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B910" w14:textId="77777777" w:rsidR="00A659BA" w:rsidRPr="001F3CB7" w:rsidRDefault="00A74A6A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 w14:anchorId="4366E1F3"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14:paraId="18FA461E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14:paraId="54609D00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14:paraId="1973FA5F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14:paraId="1158BB2C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14:paraId="1411445B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14:paraId="75780177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RS"/>
                      </w:rPr>
                      <w:t xml:space="preserve">tos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bank, а.д. Бања Лука)</w:t>
                    </w:r>
                  </w:p>
                  <w:p w14:paraId="17DD2B18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14:paraId="1ACAEABF" w14:textId="77777777" w:rsidR="00434C49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14:paraId="759C6F9C" w14:textId="77777777" w:rsidR="00434C49" w:rsidRPr="00BF4BE4" w:rsidRDefault="00434C49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14:paraId="0D72A5CB" w14:textId="77777777" w:rsidR="00434C49" w:rsidRDefault="00434C49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24652332" r:id="rId10"/>
        </w:pict>
      </w:r>
    </w:p>
    <w:p w14:paraId="1DC15EED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1E6361D9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5AD8634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D025C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E9841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20A73EE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60E5E08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03A3A50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BEDFF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462ECC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E15CF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78DE7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AB9961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7FC7F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14:paraId="26910888" w14:textId="77777777" w:rsidR="005F54DD" w:rsidRDefault="007F1DF5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5F54DD">
        <w:rPr>
          <w:rFonts w:ascii="Times New Roman" w:hAnsi="Times New Roman" w:cs="Times New Roman"/>
          <w:sz w:val="24"/>
          <w:szCs w:val="24"/>
          <w:lang w:val="sr-Cyrl-RS"/>
        </w:rPr>
        <w:t>СРЕДСТАВА ЗА РАД-</w:t>
      </w:r>
    </w:p>
    <w:p w14:paraId="580E814E" w14:textId="1BF2D845" w:rsidR="00A6236B" w:rsidRDefault="005F54DD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ХИДРАУЛИЧНЕ</w:t>
      </w:r>
      <w:r w:rsidR="0036336E">
        <w:rPr>
          <w:rFonts w:ascii="Times New Roman" w:hAnsi="Times New Roman" w:cs="Times New Roman"/>
          <w:sz w:val="24"/>
          <w:szCs w:val="24"/>
          <w:lang w:val="sr-Cyrl-RS"/>
        </w:rPr>
        <w:t xml:space="preserve"> ДИЗАЛИЦЕ</w:t>
      </w:r>
      <w:r w:rsidR="009016D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6D9">
        <w:rPr>
          <w:rFonts w:ascii="Times New Roman" w:hAnsi="Times New Roman" w:cs="Times New Roman"/>
          <w:sz w:val="24"/>
          <w:szCs w:val="24"/>
          <w:lang w:val="sr-Cyrl-RS"/>
        </w:rPr>
        <w:t>РАДИОНИЧК</w:t>
      </w:r>
      <w:r w:rsidR="000D7F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16D9">
        <w:rPr>
          <w:rFonts w:ascii="Times New Roman" w:hAnsi="Times New Roman" w:cs="Times New Roman"/>
          <w:sz w:val="24"/>
          <w:szCs w:val="24"/>
          <w:lang w:val="sr-Cyrl-RS"/>
        </w:rPr>
        <w:t xml:space="preserve"> ЛЕЖАЉК</w:t>
      </w:r>
      <w:r w:rsidR="000D7FF5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25CD369E" w14:textId="77777777" w:rsidR="005F54DD" w:rsidRPr="001F3CB7" w:rsidRDefault="005F54DD" w:rsidP="005F54D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14:paraId="326B6397" w14:textId="72A35878" w:rsidR="005F54DD" w:rsidRPr="00C04AC0" w:rsidRDefault="005F54DD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14:paraId="045785CD" w14:textId="77777777" w:rsidR="00942D4F" w:rsidRPr="001F3CB7" w:rsidRDefault="00942D4F" w:rsidP="00DA19D4">
      <w:pPr>
        <w:spacing w:before="0"/>
        <w:jc w:val="center"/>
        <w:rPr>
          <w:sz w:val="24"/>
          <w:szCs w:val="24"/>
          <w:lang w:val="bs-Latn-BA"/>
        </w:rPr>
      </w:pPr>
    </w:p>
    <w:p w14:paraId="2CB4BB00" w14:textId="77777777"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2C76CB50" w14:textId="77777777"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4628D82" w14:textId="77777777"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3DB9F13" w14:textId="37360994" w:rsidR="00A659BA" w:rsidRPr="00DA19D4" w:rsidRDefault="001023AF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23AF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5F54DD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Pr="001023AF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14:paraId="0B72767F" w14:textId="77777777"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14:paraId="41388A67" w14:textId="77777777"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14:paraId="312267F6" w14:textId="77777777"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14:paraId="0FFB1A58" w14:textId="77777777"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14:paraId="2F2E4A82" w14:textId="77777777"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14:paraId="1DED1AF8" w14:textId="3CDF6212" w:rsidR="004901C6" w:rsidRPr="004901C6" w:rsidRDefault="009016D9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</w:t>
      </w:r>
      <w:r w:rsidR="00F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7F1DF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септембр</w:t>
      </w:r>
      <w:r w:rsidR="003C38B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a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14:paraId="2C306959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58463939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190E1AE6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4D2A9F34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772A69D3" w14:textId="77777777"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312ABEFC" w14:textId="68BBEF57"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14:paraId="4FEDA2C9" w14:textId="0CD9CC1A"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3C38B9">
        <w:rPr>
          <w:rFonts w:ascii="Times New Roman" w:eastAsia="Calibri" w:hAnsi="Times New Roman" w:cs="Times New Roman"/>
          <w:noProof/>
          <w:lang w:val="sr-Cyrl-CS"/>
        </w:rPr>
        <w:t xml:space="preserve">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14:paraId="6A8ADFAB" w14:textId="1A77BFB7"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    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14:paraId="6CB39D7A" w14:textId="77777777"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footerReference w:type="default" r:id="rId11"/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42E9" w14:textId="77777777"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14:paraId="6A075B39" w14:textId="77777777" w:rsidR="00434C49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13970777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_Toc113970777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7438455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78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_Toc113970778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4387690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79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_Toc113970779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529494D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0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_Toc113970780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4BEE0AC1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1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_Toc113970781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061F6AA7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2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_Toc113970782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E4B48A7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3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_Toc113970783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92F3384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4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_Toc113970784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2D82ABE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5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_Toc113970785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09EC820F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6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_Toc113970786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146346B" w14:textId="77777777" w:rsidR="00434C49" w:rsidRDefault="00A74A6A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7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_Toc113970787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4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0D55C4D7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8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_Toc113970788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4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E6D2906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89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 НЕ ТРАЖИ СЕ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_Toc113970789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4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CCB9882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0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_Toc113970790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4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9A67817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1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 xml:space="preserve">ЕКОНОМСКА И ФИНАНСИЈСКА СПОСОБНОСТ-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 ТРАЖИ СЕ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_Toc113970791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5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259BB10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2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3.4.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 xml:space="preserve">-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 ТРАЖИ СЕ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_Toc113970792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5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76A0AD5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3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_Toc113970793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5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A2E8C28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4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_Toc113970794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5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6C3C143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795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УСЛОВИ ЗА ЗАКЉУЧЕЊЕ ОКВИРНОГ СПОРАЗУМА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_Toc113970795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6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ED9DBF0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6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_Toc113970796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6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6D773A9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7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_Toc113970797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6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027CDC69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8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_Toc113970798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7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0B205C99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799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_Toc113970799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7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38D12C0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0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_Toc113970800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8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0615574A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1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_Toc113970801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8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BC26CB3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2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_Toc113970802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9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CD0FF6B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3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_Toc113970803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9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8E39765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4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_Toc113970804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9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E33CA58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5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_Toc113970805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9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3E664D6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6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– НЕ ТРАЖИ СЕ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_Toc113970806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10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8B761E7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07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_Toc113970807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10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4E338D92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8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_Toc113970808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10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ACAEBCA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09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_Toc113970809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45C45E61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0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_Toc113970810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9657958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1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_Toc113970811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11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4ECF118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2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 xml:space="preserve">ЗАКЉУЧЕЊЕ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ОКВИРНОГ СПОРАЗУМА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_Toc113970812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0EA1489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3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НАЦРТ ОКВИРНОГ СПОРАЗУМА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_Toc113970813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F22BE69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4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_Toc113970814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2EF9889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5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434C49" w:rsidRPr="00412449">
              <w:rPr>
                <w:rStyle w:val="Hyperlink"/>
                <w:noProof/>
                <w:lang w:val="de-DE"/>
              </w:rPr>
              <w:t xml:space="preserve">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_Toc113970815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4CBBAA2B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6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_Toc113970816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67C0AC3" w14:textId="77777777" w:rsidR="00434C49" w:rsidRDefault="00A74A6A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7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_Toc113970817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FB5BE31" w14:textId="77777777" w:rsidR="00434C49" w:rsidRDefault="00A74A6A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3970818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434C49">
              <w:rPr>
                <w:rFonts w:eastAsiaTheme="minorEastAsia"/>
                <w:noProof/>
              </w:rPr>
              <w:tab/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_Toc113970818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A4E5876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19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_Toc113970819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14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AA467AF" w14:textId="77777777" w:rsidR="00434C49" w:rsidRDefault="00A74A6A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0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_Toc113970820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15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02A5C9F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1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_Toc113970821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15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64301481" w14:textId="77777777" w:rsidR="00434C49" w:rsidRDefault="00A74A6A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2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_Toc113970822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19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238F836A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3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_Toc113970823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19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3B13839" w14:textId="77777777" w:rsidR="00434C49" w:rsidRDefault="00A74A6A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4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4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_Toc113970824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20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0C6BDD2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5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_Toc113970825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20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36CF654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6" w:history="1">
            <w:r w:rsidR="00434C49" w:rsidRPr="00412449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ЧЛАНА 52. ЗАКОНА О ЈАВНИМ НАБАВКАМА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_Toc113970826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20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632FAF0" w14:textId="77777777" w:rsidR="00434C49" w:rsidRDefault="00A74A6A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7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5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_Toc113970827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5CD19DC8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8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_Toc113970828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22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709EDE44" w14:textId="77777777" w:rsidR="00434C49" w:rsidRDefault="00A74A6A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29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_Toc113970829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9C1C407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30" w:history="1">
            <w:r w:rsidR="00434C49" w:rsidRPr="00412449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_Toc113970830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3989F49E" w14:textId="77777777" w:rsidR="00434C49" w:rsidRDefault="00A74A6A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3970831" w:history="1">
            <w:r w:rsidR="00434C49" w:rsidRPr="004124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Средстава за рад- хидрауличне дизалице и радионичка лежаљка</w:t>
            </w:r>
            <w:r w:rsidR="00434C49">
              <w:rPr>
                <w:noProof/>
                <w:webHidden/>
              </w:rPr>
              <w:tab/>
            </w:r>
            <w:r w:rsidR="00434C49">
              <w:rPr>
                <w:noProof/>
                <w:webHidden/>
              </w:rPr>
              <w:fldChar w:fldCharType="begin"/>
            </w:r>
            <w:r w:rsidR="00434C49">
              <w:rPr>
                <w:noProof/>
                <w:webHidden/>
              </w:rPr>
              <w:instrText xml:space="preserve"> PAGEREF _Toc113970831 \h </w:instrText>
            </w:r>
            <w:r w:rsidR="00434C49">
              <w:rPr>
                <w:noProof/>
                <w:webHidden/>
              </w:rPr>
            </w:r>
            <w:r w:rsidR="00434C49">
              <w:rPr>
                <w:noProof/>
                <w:webHidden/>
              </w:rPr>
              <w:fldChar w:fldCharType="separate"/>
            </w:r>
            <w:r w:rsidR="005A0049">
              <w:rPr>
                <w:noProof/>
                <w:webHidden/>
              </w:rPr>
              <w:t>23</w:t>
            </w:r>
            <w:r w:rsidR="00434C49">
              <w:rPr>
                <w:noProof/>
                <w:webHidden/>
              </w:rPr>
              <w:fldChar w:fldCharType="end"/>
            </w:r>
          </w:hyperlink>
        </w:p>
        <w:p w14:paraId="11446C3A" w14:textId="77777777"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1AFC2D9" w14:textId="77777777" w:rsidR="00434C49" w:rsidRDefault="00434C49" w:rsidP="00FE7433">
      <w:pPr>
        <w:rPr>
          <w:sz w:val="24"/>
          <w:szCs w:val="24"/>
          <w:lang w:val="sr-Cyrl-RS"/>
        </w:rPr>
        <w:sectPr w:rsidR="00434C49" w:rsidSect="00BC7E07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08F899E2" w14:textId="79D73F99" w:rsidR="004B5473" w:rsidRPr="00434C49" w:rsidRDefault="004B5473" w:rsidP="00FE7433">
      <w:pPr>
        <w:rPr>
          <w:sz w:val="24"/>
          <w:szCs w:val="24"/>
          <w:lang w:val="sr-Cyrl-RS"/>
        </w:rPr>
        <w:sectPr w:rsidR="004B5473" w:rsidRPr="00434C49" w:rsidSect="00BC7E07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4434180B" w14:textId="77777777"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113970777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14:paraId="1D8B2687" w14:textId="77777777"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113970778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14:paraId="7E51DC49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257CD528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410A2417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14:paraId="3D1767EA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45FA4284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14:paraId="2CD698DF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14:paraId="3FB37176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14:paraId="62149C86" w14:textId="77777777"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14:paraId="4BC5A6A8" w14:textId="77777777"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14:paraId="78975D09" w14:textId="77777777"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14:paraId="61D91296" w14:textId="77777777"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14:paraId="5FAAE91F" w14:textId="77777777"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14:paraId="3ABE21EE" w14:textId="77777777"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14:paraId="2B286EDF" w14:textId="77777777"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14:paraId="49321875" w14:textId="77777777" w:rsidR="00A6236B" w:rsidRPr="001F3CB7" w:rsidRDefault="00A6236B" w:rsidP="00A44907">
      <w:pPr>
        <w:rPr>
          <w:sz w:val="24"/>
          <w:szCs w:val="24"/>
          <w:lang w:val="sr-Cyrl-RS"/>
        </w:rPr>
      </w:pPr>
    </w:p>
    <w:p w14:paraId="21E12A3B" w14:textId="77777777"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113970779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14:paraId="561DD839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13970780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14:paraId="51FCE4CA" w14:textId="77777777"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14:paraId="6DE1EA4E" w14:textId="0A8CDAE3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0C70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E692C6" w14:textId="77777777"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113970781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14:paraId="3E9960B7" w14:textId="77777777" w:rsidR="00E83AF9" w:rsidRPr="001F3CB7" w:rsidRDefault="00E83AF9" w:rsidP="00E83AF9">
      <w:pPr>
        <w:rPr>
          <w:sz w:val="24"/>
          <w:szCs w:val="24"/>
          <w:lang w:val="sr-Cyrl-RS"/>
        </w:rPr>
      </w:pPr>
    </w:p>
    <w:p w14:paraId="1D201B75" w14:textId="2A41ADD8"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F0D04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за рад- </w:t>
      </w:r>
      <w:r w:rsidR="000B4C58">
        <w:rPr>
          <w:rFonts w:ascii="Times New Roman" w:hAnsi="Times New Roman" w:cs="Times New Roman"/>
          <w:sz w:val="24"/>
          <w:szCs w:val="24"/>
          <w:lang w:val="sr-Cyrl-RS"/>
        </w:rPr>
        <w:t>хидрауличке дизалице</w:t>
      </w:r>
      <w:r w:rsidR="004E3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4C58">
        <w:rPr>
          <w:rFonts w:ascii="Times New Roman" w:hAnsi="Times New Roman" w:cs="Times New Roman"/>
          <w:sz w:val="24"/>
          <w:szCs w:val="24"/>
          <w:lang w:val="sr-Cyrl-RS"/>
        </w:rPr>
        <w:t>и радионичка лежаљка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A1C36" w14:textId="77777777" w:rsidR="00C04AC0" w:rsidRPr="001F3CB7" w:rsidRDefault="00C04AC0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A9331D" w14:textId="05313B49" w:rsidR="0081382C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7F0D04">
        <w:rPr>
          <w:rFonts w:ascii="Times New Roman" w:eastAsia="Times New Roman" w:hAnsi="Times New Roman"/>
          <w:sz w:val="24"/>
          <w:szCs w:val="24"/>
          <w:lang w:val="sr-Cyrl-CS"/>
        </w:rPr>
        <w:t>и испор</w:t>
      </w:r>
      <w:r w:rsidR="0046254B">
        <w:rPr>
          <w:rFonts w:ascii="Times New Roman" w:eastAsia="Times New Roman" w:hAnsi="Times New Roman"/>
          <w:sz w:val="24"/>
          <w:szCs w:val="24"/>
          <w:lang w:val="sr-Cyrl-CS"/>
        </w:rPr>
        <w:t>ука средстава за рад- хидруаличн</w:t>
      </w:r>
      <w:bookmarkStart w:id="5" w:name="_GoBack"/>
      <w:bookmarkEnd w:id="5"/>
      <w:r w:rsidR="007F0D04">
        <w:rPr>
          <w:rFonts w:ascii="Times New Roman" w:eastAsia="Times New Roman" w:hAnsi="Times New Roman"/>
          <w:sz w:val="24"/>
          <w:szCs w:val="24"/>
          <w:lang w:val="sr-Cyrl-CS"/>
        </w:rPr>
        <w:t>е дизалице и радионичке лежаљке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према </w:t>
      </w:r>
      <w:r w:rsidR="007F0D04">
        <w:rPr>
          <w:rFonts w:ascii="Times New Roman" w:eastAsia="Times New Roman" w:hAnsi="Times New Roman"/>
          <w:sz w:val="24"/>
          <w:szCs w:val="24"/>
          <w:lang w:val="sr-Cyrl-CS"/>
        </w:rPr>
        <w:t xml:space="preserve">оквирним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4C13C17C" w14:textId="1046EF6D" w:rsidR="00C04AC0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B644F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реализација зависи од указаних потреба уговорног органа и расположивих финансијских средстава,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Уговорни орган ће након закључењ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14:paraId="2CF28FDC" w14:textId="77777777" w:rsidR="0081382C" w:rsidRP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085AE48" w14:textId="6DC755DA" w:rsidR="00612421" w:rsidRPr="00B769F2" w:rsidRDefault="00612421" w:rsidP="00612421">
      <w:pPr>
        <w:suppressAutoHyphens/>
        <w:jc w:val="both"/>
        <w:rPr>
          <w:rFonts w:ascii="Times New Roman" w:eastAsia="Times New Roman" w:hAnsi="Times New Roman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F54DD">
        <w:rPr>
          <w:rFonts w:ascii="Times New Roman" w:eastAsia="Times New Roman" w:hAnsi="Times New Roman"/>
          <w:sz w:val="24"/>
          <w:szCs w:val="24"/>
          <w:lang w:val="sr-Cyrl-CS"/>
        </w:rPr>
        <w:t>43800000</w:t>
      </w:r>
      <w:r w:rsidR="0081382C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5F54DD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F0D04">
        <w:rPr>
          <w:rFonts w:ascii="Times New Roman" w:eastAsia="Times New Roman" w:hAnsi="Times New Roman"/>
          <w:sz w:val="24"/>
          <w:szCs w:val="24"/>
          <w:lang w:val="sr-Cyrl-CS"/>
        </w:rPr>
        <w:t>Опрема за радионице</w:t>
      </w:r>
    </w:p>
    <w:p w14:paraId="537BE54F" w14:textId="77777777"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84CD944" w14:textId="42637853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Техничке </w:t>
      </w:r>
      <w:r w:rsidR="00B644F6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карактеристике</w:t>
      </w:r>
    </w:p>
    <w:p w14:paraId="4737EFBA" w14:textId="6731FD4E" w:rsidR="00251CC3" w:rsidRPr="00B644F6" w:rsidRDefault="00B644F6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B644F6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Хидраулична дизалица „крокодил“, 2 комада</w:t>
      </w:r>
    </w:p>
    <w:p w14:paraId="01AB6859" w14:textId="42B2F6A0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-капацитет дизања 2 </w:t>
      </w:r>
      <w:r>
        <w:rPr>
          <w:rFonts w:ascii="Times New Roman" w:eastAsia="Times New Roman" w:hAnsi="Times New Roman"/>
          <w:sz w:val="24"/>
          <w:szCs w:val="24"/>
        </w:rPr>
        <w:t>t</w:t>
      </w:r>
    </w:p>
    <w:p w14:paraId="66AC3842" w14:textId="70ACD445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опсег дизања 89-359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mm</w:t>
      </w:r>
    </w:p>
    <w:p w14:paraId="315846F7" w14:textId="637D9833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-израђена од ваљаног челичног лима</w:t>
      </w:r>
    </w:p>
    <w:p w14:paraId="6444C6C6" w14:textId="06C9B8BD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-структура ојачана заградама</w:t>
      </w:r>
    </w:p>
    <w:p w14:paraId="3D8A8980" w14:textId="29880624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-да посједује окретне точкиће</w:t>
      </w:r>
    </w:p>
    <w:p w14:paraId="03C0D7D9" w14:textId="77777777" w:rsidR="00B644F6" w:rsidRPr="00B644F6" w:rsidRDefault="00B644F6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FEC2CA0" w14:textId="77777777" w:rsidR="00B644F6" w:rsidRPr="00B644F6" w:rsidRDefault="00B644F6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B644F6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Радионичка лежаљка, 1 комад</w:t>
      </w:r>
    </w:p>
    <w:p w14:paraId="77F71789" w14:textId="5EDE2091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-направљена од издрживог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PE-HD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материјала</w:t>
      </w:r>
    </w:p>
    <w:p w14:paraId="593F42B0" w14:textId="39A7A2E5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-максимално оптерећење од 110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kg</w:t>
      </w:r>
    </w:p>
    <w:p w14:paraId="6F20F418" w14:textId="0646ECDE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-практична удубљења за вијке и кључеве</w:t>
      </w:r>
    </w:p>
    <w:p w14:paraId="5E4132CE" w14:textId="2E5180D6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-ручка за ношење</w:t>
      </w:r>
    </w:p>
    <w:p w14:paraId="69F9C6EE" w14:textId="2EF9631F" w:rsid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-мекана потпора за главу</w:t>
      </w:r>
    </w:p>
    <w:p w14:paraId="07C86C8F" w14:textId="305C6671" w:rsidR="00B644F6" w:rsidRPr="00B644F6" w:rsidRDefault="00B644F6" w:rsidP="00B644F6">
      <w:pPr>
        <w:tabs>
          <w:tab w:val="left" w:pos="0"/>
          <w:tab w:val="left" w:pos="90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-да посједује окретне точкиће</w:t>
      </w:r>
    </w:p>
    <w:p w14:paraId="6CDDDD1C" w14:textId="77777777"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14:paraId="167873E2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14:paraId="2602708E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</w:t>
      </w:r>
      <w:r w:rsidR="00D34238">
        <w:rPr>
          <w:rFonts w:ascii="Times New Roman" w:hAnsi="Times New Roman"/>
          <w:sz w:val="24"/>
          <w:szCs w:val="24"/>
          <w:lang w:val="sr-Cyrl-CS" w:eastAsia="zh-CN"/>
        </w:rPr>
        <w:t>ремница.</w:t>
      </w:r>
    </w:p>
    <w:p w14:paraId="0F004829" w14:textId="77777777"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DD0000" w14:textId="043BBF8F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F0D04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55AED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14:paraId="7F20E902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13970782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14:paraId="2C97E47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A07C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13970783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14:paraId="23D0A24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EEAA5" w14:textId="35F55DF0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A1C8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A1C85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A1C85">
        <w:rPr>
          <w:rFonts w:ascii="Times New Roman" w:hAnsi="Times New Roman" w:cs="Times New Roman"/>
          <w:sz w:val="24"/>
          <w:szCs w:val="24"/>
          <w:lang w:val="sr-Cyrl-RS"/>
        </w:rPr>
        <w:t>мјесеца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AC75CA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13970784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14:paraId="382F828D" w14:textId="7DDE1AC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оступак</w:t>
      </w:r>
      <w:r w:rsidR="00B2528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B41B4">
        <w:rPr>
          <w:rFonts w:ascii="Times New Roman" w:hAnsi="Times New Roman" w:cs="Times New Roman"/>
          <w:sz w:val="24"/>
          <w:szCs w:val="24"/>
        </w:rPr>
        <w:t>критериј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1B02F98" w14:textId="77777777"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1EA1ED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536D46B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13970785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14:paraId="637FE61C" w14:textId="77777777"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A6D3" w14:textId="77777777"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BC0A6" w14:textId="77777777"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14:paraId="498A6B88" w14:textId="77777777"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6F68985C" w14:textId="46959BBC" w:rsidR="007F0D04" w:rsidRPr="001F3CB7" w:rsidRDefault="007F0D04" w:rsidP="007F0D0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2.7.2. Рок испоруке робе: 5 (пет) радних дана</w:t>
      </w:r>
      <w:r w:rsidRPr="007F0D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 дана пријема писмене наруџбе.</w:t>
      </w:r>
    </w:p>
    <w:p w14:paraId="033079A4" w14:textId="039B145B" w:rsidR="007F0D04" w:rsidRPr="001F3CB7" w:rsidRDefault="007F0D04" w:rsidP="00595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2855" w14:textId="77777777"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113970786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14:paraId="2AB41C3F" w14:textId="77777777"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AC6EC8" w14:textId="77777777"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22DCF4" w14:textId="77777777"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14:paraId="68833E80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01A7B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08CE56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84AC31D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72C300A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53BB6D1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EE138D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14E131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3FB07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61FE9A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B714279" w14:textId="32BACD98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3557A0">
        <w:rPr>
          <w:rFonts w:ascii="Times New Roman" w:hAnsi="Times New Roman" w:cs="Times New Roman"/>
          <w:sz w:val="24"/>
          <w:szCs w:val="24"/>
        </w:rPr>
        <w:t>З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0FDE58" w14:textId="77777777"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13970787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14:paraId="02D1AD44" w14:textId="01C2BAE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82355B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назначе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0F0AE4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</w:rPr>
        <w:t>svjetlan</w:t>
      </w:r>
      <w:r w:rsidR="00661692" w:rsidRPr="001F3CB7">
        <w:rPr>
          <w:rFonts w:ascii="Times New Roman" w:hAnsi="Times New Roman" w:cs="Times New Roman"/>
          <w:sz w:val="24"/>
          <w:szCs w:val="24"/>
        </w:rPr>
        <w:t>.</w:t>
      </w:r>
      <w:r w:rsidR="00CF2B0F">
        <w:rPr>
          <w:rFonts w:ascii="Times New Roman" w:hAnsi="Times New Roman" w:cs="Times New Roman"/>
          <w:sz w:val="24"/>
          <w:szCs w:val="24"/>
        </w:rPr>
        <w:t>il</w:t>
      </w:r>
      <w:r w:rsidR="00661692" w:rsidRPr="001F3CB7">
        <w:rPr>
          <w:rFonts w:ascii="Times New Roman" w:hAnsi="Times New Roman" w:cs="Times New Roman"/>
          <w:sz w:val="24"/>
          <w:szCs w:val="24"/>
        </w:rPr>
        <w:t>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A591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14:paraId="6119D2C0" w14:textId="77777777"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13970788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14:paraId="36B6FD85" w14:textId="4266526D" w:rsidR="00A659BA" w:rsidRPr="00FA0C2B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13" w:name="_Toc113970789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FA0C2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A0C2B" w:rsidRPr="00FA0C2B">
        <w:rPr>
          <w:rFonts w:ascii="Times New Roman" w:hAnsi="Times New Roman" w:cs="Times New Roman"/>
          <w:sz w:val="24"/>
          <w:szCs w:val="24"/>
          <w:lang w:val="sr-Cyrl-RS"/>
        </w:rPr>
        <w:t>НЕ ТРАЖИ СЕ</w:t>
      </w:r>
      <w:bookmarkEnd w:id="13"/>
    </w:p>
    <w:p w14:paraId="7A9E3E9C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113970790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14:paraId="23D4E75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9BB305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D3A8DF6" w14:textId="72E9AA6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2A650916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1A47FE" w14:textId="571173A6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113970791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6F6F0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6F6F08">
        <w:rPr>
          <w:rFonts w:ascii="Times New Roman" w:hAnsi="Times New Roman" w:cs="Times New Roman"/>
          <w:sz w:val="24"/>
          <w:szCs w:val="24"/>
          <w:lang w:val="sr-Cyrl-RS"/>
        </w:rPr>
        <w:t>НЕ ТРАЖИ СЕ</w:t>
      </w:r>
      <w:bookmarkEnd w:id="15"/>
    </w:p>
    <w:p w14:paraId="7882653E" w14:textId="75D8C9E2" w:rsidR="009107CD" w:rsidRPr="006F6F08" w:rsidRDefault="006216EB" w:rsidP="006F6F08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bookmarkStart w:id="16" w:name="_Toc113970792"/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 И ПРОФЕСИОНАЛНА СПОСОБНОСТ</w:t>
      </w:r>
      <w:r w:rsidR="006F6F0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6F6F08">
        <w:rPr>
          <w:rFonts w:ascii="Times New Roman" w:hAnsi="Times New Roman" w:cs="Times New Roman"/>
          <w:sz w:val="24"/>
          <w:szCs w:val="24"/>
          <w:lang w:val="sr-Cyrl-RS"/>
        </w:rPr>
        <w:t>НЕ ТРАЖИ СЕ</w:t>
      </w:r>
      <w:bookmarkEnd w:id="16"/>
    </w:p>
    <w:p w14:paraId="2F3B399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13970793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7"/>
    </w:p>
    <w:p w14:paraId="0E1C6ED5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9E38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6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C6B711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13970794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8"/>
    </w:p>
    <w:p w14:paraId="6869D03B" w14:textId="194CC7C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3E664518" w14:textId="4F743567" w:rsidR="00A659BA" w:rsidRPr="00C66BD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  <w:r w:rsidR="00C66BDE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gramEnd"/>
      <w:r w:rsidR="00C66BDE">
        <w:rPr>
          <w:rFonts w:ascii="Times New Roman" w:hAnsi="Times New Roman" w:cs="Times New Roman"/>
          <w:sz w:val="24"/>
          <w:szCs w:val="24"/>
          <w:lang w:val="sr-Cyrl-RS"/>
        </w:rPr>
        <w:t xml:space="preserve"> не тражи се</w:t>
      </w:r>
    </w:p>
    <w:p w14:paraId="74758581" w14:textId="18B76A42"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075F6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8F9342" w14:textId="56E175AC" w:rsidR="006A67BE" w:rsidRPr="00D52AF7" w:rsidRDefault="00BC14B9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14:paraId="2E112C4F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14:paraId="63DDAAA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14:paraId="49E91F0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14:paraId="0F588FF6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14:paraId="5397953A" w14:textId="3B3973F0"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</w:rPr>
        <w:t>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44A922" w14:textId="1EFB0A2E" w:rsidR="00BE7616" w:rsidRPr="001F3CB7" w:rsidRDefault="00D34238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9" w:name="_Toc94096691"/>
      <w:bookmarkStart w:id="20" w:name="_Toc113970795"/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FBC">
        <w:rPr>
          <w:rFonts w:ascii="Times New Roman" w:hAnsi="Times New Roman" w:cs="Times New Roman"/>
          <w:sz w:val="24"/>
          <w:szCs w:val="24"/>
          <w:lang w:val="sr-Cyrl-RS"/>
        </w:rPr>
        <w:t>УСЛОВИ ЗА ЗАКЉУЧЕЊЕ ОКВИРНОГ СПОРАЗУМА</w:t>
      </w:r>
      <w:bookmarkEnd w:id="19"/>
      <w:bookmarkEnd w:id="20"/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19801A" w14:textId="4FC8AAB8" w:rsidR="00BE7616" w:rsidRDefault="00D34238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BE7616"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.1. </w:t>
      </w:r>
      <w:r w:rsidR="00BE7616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="00BE7616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</w:t>
      </w:r>
      <w:r w:rsidR="004D5FBC">
        <w:rPr>
          <w:rFonts w:ascii="Times New Roman" w:hAnsi="Times New Roman" w:cs="Times New Roman"/>
          <w:sz w:val="24"/>
          <w:szCs w:val="24"/>
          <w:lang w:val="sr-Cyrl-CS"/>
        </w:rPr>
        <w:t>Одлуке о избору најповољнијег понуђача</w:t>
      </w:r>
      <w:r w:rsidR="00BE7616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доставити: </w:t>
      </w:r>
    </w:p>
    <w:p w14:paraId="1F543DF0" w14:textId="43102264" w:rsidR="00BE7616" w:rsidRPr="001F3CB7" w:rsidRDefault="00BC14B9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63B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14:paraId="7DD8E784" w14:textId="51183981" w:rsidR="00BE7616" w:rsidRDefault="00BC14B9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3.7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="00A63B1B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="00BE7616"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</w:t>
      </w:r>
      <w:r w:rsidR="003557A0">
        <w:rPr>
          <w:rFonts w:ascii="Times New Roman" w:eastAsia="Calibri" w:hAnsi="Times New Roman" w:cs="Times New Roman"/>
          <w:sz w:val="24"/>
          <w:szCs w:val="24"/>
          <w:lang w:val="sr-Cyrl-BA"/>
        </w:rPr>
        <w:t>рој) или Изјаву уколико није об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везник кој</w:t>
      </w:r>
      <w:r w:rsidR="003557A0">
        <w:rPr>
          <w:rFonts w:ascii="Times New Roman" w:eastAsia="Calibri" w:hAnsi="Times New Roman" w:cs="Times New Roman"/>
          <w:sz w:val="24"/>
          <w:szCs w:val="24"/>
          <w:lang w:val="sr-Cyrl-BA"/>
        </w:rPr>
        <w:t>ом потврђује да није порески об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везник индиректних пореза.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14:paraId="22218341" w14:textId="31B21E0F" w:rsidR="004D5FBC" w:rsidRPr="007D1B45" w:rsidRDefault="004D5FBC" w:rsidP="004D5F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Уколико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понуђач, уз понуду, достави доказе тражене овом тачком ослобођен је накнадног </w:t>
      </w:r>
      <w:r w:rsidR="001D145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77B0D">
        <w:rPr>
          <w:rFonts w:ascii="Times New Roman" w:hAnsi="Times New Roman" w:cs="Times New Roman"/>
          <w:sz w:val="24"/>
          <w:szCs w:val="24"/>
          <w:lang w:val="sr-Cyrl-RS"/>
        </w:rPr>
        <w:t>остављања поменутих доказа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ако буде изабран.</w:t>
      </w:r>
    </w:p>
    <w:p w14:paraId="04AF3EA7" w14:textId="6120FCFA" w:rsidR="004D5FBC" w:rsidRPr="006A67BE" w:rsidRDefault="004D5FBC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14:paraId="0536B02A" w14:textId="77777777"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13970796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1"/>
    </w:p>
    <w:p w14:paraId="1E10DC74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13970797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14:paraId="07E61387" w14:textId="6BC2F313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критериј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4BE4" w:rsidRPr="001F3CB7">
        <w:rPr>
          <w:rFonts w:ascii="Times New Roman" w:hAnsi="Times New Roman" w:cs="Times New Roman"/>
          <w:sz w:val="24"/>
          <w:szCs w:val="24"/>
        </w:rPr>
        <w:t>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87DD2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14:paraId="173C53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7942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AB43E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557F2EB" w14:textId="40AEB090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="003557A0">
        <w:rPr>
          <w:rFonts w:ascii="Times New Roman" w:hAnsi="Times New Roman" w:cs="Times New Roman"/>
          <w:sz w:val="24"/>
          <w:szCs w:val="24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A0F03F9" w14:textId="225762FB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186929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13970798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14:paraId="1C870D8F" w14:textId="77777777"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41FDB41" w14:textId="77777777"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AF7D9" w14:textId="77777777"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C731240" w14:textId="0D7D0CAE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159019F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14:paraId="5440BDD2" w14:textId="6EE7C3DD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CA4B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93</w:t>
      </w:r>
      <w:r w:rsidR="00C04F79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 w:rsidR="00FF1481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22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BEF7C1" w14:textId="2D4A02E1"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4A57B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33987C" w14:textId="7B301D06"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A4B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средстава за рад-хидрауличне дизалице и радионичка лежаљка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14:paraId="6D6D79B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BE2D220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13970799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14:paraId="67A3D7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7D6411" w14:textId="2897D332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љедеће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14:paraId="4C7493F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F5CBED3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13970800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14:paraId="14116D9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A4D6A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CC688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D2565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146041F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18D08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05D9B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EEB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97DDA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13970801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14:paraId="551E67D1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81A036" w14:textId="77777777"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EBDE9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C6BEFD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13970802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14:paraId="5B99C6F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34135" w14:textId="4845E8A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47EAE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1140B3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септембра</w:t>
      </w:r>
      <w:r w:rsidR="001140B3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966AC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50494DA" w14:textId="353436F1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CF23CB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13970803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14:paraId="049D1038" w14:textId="25F9E2EA" w:rsidR="00A659BA" w:rsidRPr="00C04F79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E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септембра</w:t>
      </w:r>
      <w:r w:rsidR="001140B3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3615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14:paraId="1883F65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8EDBE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895D98C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7C79A0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F6D44B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DF27E45" w14:textId="02CB68EA" w:rsidR="00A659BA" w:rsidRPr="001F3CB7" w:rsidRDefault="00D3615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E2E9B8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2D0AB6" w14:textId="77777777"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113970804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14:paraId="2100E447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13970805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14:paraId="3A422A8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6609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75542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29D9EB" w14:textId="77777777"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13970806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B0068F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61291E" w:rsidRPr="00B00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68F">
        <w:rPr>
          <w:rFonts w:ascii="Times New Roman" w:hAnsi="Times New Roman" w:cs="Times New Roman"/>
          <w:sz w:val="24"/>
          <w:szCs w:val="24"/>
          <w:lang w:val="sr-Cyrl-RS"/>
        </w:rPr>
        <w:t>ТРАЖИ</w:t>
      </w:r>
      <w:r w:rsidR="009D5E0F" w:rsidRPr="00B00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68F">
        <w:rPr>
          <w:rFonts w:ascii="Times New Roman" w:hAnsi="Times New Roman" w:cs="Times New Roman"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99FB58" w14:textId="77777777"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13970807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14:paraId="7E4C12E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77DB04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E1ADBA" w14:textId="77777777"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113970808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14:paraId="5BD2890B" w14:textId="21FCCB0A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D36154">
        <w:rPr>
          <w:rFonts w:ascii="Times New Roman" w:hAnsi="Times New Roman" w:cs="Times New Roman"/>
          <w:sz w:val="24"/>
          <w:szCs w:val="24"/>
        </w:rPr>
        <w:t>садржа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6E047F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3651FB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FF3F64F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3CEC4B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541F0E8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DC3D144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3C400781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F6CA59E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1AA2B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46E164A7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14:paraId="4FDF4584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37AB38B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13970809"/>
      <w:r w:rsidRPr="001F3CB7">
        <w:rPr>
          <w:rFonts w:ascii="Times New Roman" w:hAnsi="Times New Roman" w:cs="Times New Roman"/>
          <w:sz w:val="24"/>
          <w:szCs w:val="24"/>
        </w:rPr>
        <w:lastRenderedPageBreak/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14:paraId="5546A62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5FF02C" w14:textId="55367F0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сљедећим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58D7399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E985D1F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392C00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A59EF9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4A3E4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6447813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13970810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14:paraId="5BBF268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36CB2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41CB8DE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13970811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14:paraId="5CECCF6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DC6E98" w14:textId="1BA530F4"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13970812"/>
      <w:r w:rsidRPr="001F3CB7">
        <w:rPr>
          <w:rFonts w:ascii="Times New Roman" w:hAnsi="Times New Roman" w:cs="Times New Roman"/>
          <w:sz w:val="24"/>
          <w:szCs w:val="24"/>
        </w:rPr>
        <w:lastRenderedPageBreak/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6383C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bookmarkEnd w:id="37"/>
    </w:p>
    <w:p w14:paraId="3A8B7318" w14:textId="0230D531"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13970813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8"/>
    </w:p>
    <w:p w14:paraId="12CB2A33" w14:textId="0A699E9E"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B712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1EAF23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13970814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9"/>
    </w:p>
    <w:p w14:paraId="0F31859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DDD9D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FA5E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7613AEB8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C22B749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ADE61D6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05BFB07" w14:textId="26B40D48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B9FC6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115ED58" w14:textId="77777777"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13970815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0"/>
    </w:p>
    <w:p w14:paraId="413EF33B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13970816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14:paraId="2705E2F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14:paraId="27E2174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7A47D1A" w14:textId="5B25A04C"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23F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септембра</w:t>
      </w:r>
      <w:r w:rsidR="00846DB0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00D2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2022. годин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6C6014A7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13970817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14:paraId="3D052C13" w14:textId="0F0224E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0A78B3D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5397F7E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0E269F" w14:textId="77777777"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21EC631A" w14:textId="77777777"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13970818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3"/>
    </w:p>
    <w:p w14:paraId="04A29EE9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DB7088A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14:paraId="21CF834E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1F31AB" w14:textId="1209501A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0C4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5C14563" w14:textId="2046D5FC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0C4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14:paraId="528FBFC1" w14:textId="0C8E5A72"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70C4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14:paraId="523AB195" w14:textId="77777777" w:rsidR="00385233" w:rsidRPr="00385233" w:rsidRDefault="00385233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B7CEB" w14:textId="77777777"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40A68" w14:textId="77777777"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 w:rsidRPr="006D64D0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14:paraId="4CFFF2C0" w14:textId="77777777"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14:paraId="121087B8" w14:textId="77777777"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14:paraId="1F335AC3" w14:textId="77777777"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14:paraId="62E29374" w14:textId="77777777" w:rsidR="00EF5FFC" w:rsidRDefault="00FE639F" w:rsidP="00EF5FFC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02DB82B" w14:textId="03095967" w:rsidR="00FE639F" w:rsidRDefault="00FE639F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D64D0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EC7B9F" w:rsidRPr="006D64D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66BDE">
        <w:rPr>
          <w:rFonts w:ascii="Times New Roman" w:hAnsi="Times New Roman" w:cs="Times New Roman"/>
          <w:sz w:val="24"/>
          <w:szCs w:val="24"/>
          <w:lang w:val="sr-Cyrl-RS"/>
        </w:rPr>
        <w:t>3266</w:t>
      </w:r>
      <w:r w:rsidR="00FF1481" w:rsidRPr="006D64D0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14:paraId="4F95D093" w14:textId="6ADF2215" w:rsidR="006D64D0" w:rsidRDefault="00470C4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Дана, 13. септембра</w:t>
      </w:r>
      <w:r w:rsidR="006D64D0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14:paraId="4C4EEC98" w14:textId="65248C0B" w:rsidR="006D64D0" w:rsidRPr="006D64D0" w:rsidRDefault="006D64D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Бијељини</w:t>
      </w:r>
    </w:p>
    <w:p w14:paraId="44FF0E7B" w14:textId="77777777" w:rsidR="00FF1481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DB5BC1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5BB124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A76422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B92CB8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F5437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293386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AA5DB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D92A1E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317A1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24CEB7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1B3C18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DD10A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5C3540" w14:textId="77777777" w:rsidR="00385233" w:rsidRPr="00241DC9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73ADE5" w14:textId="77777777" w:rsidR="00A63B1B" w:rsidRPr="001F3CB7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2F546" w14:textId="77777777" w:rsidR="00DB56F0" w:rsidRPr="00734976" w:rsidRDefault="002C732E" w:rsidP="0073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4" w:name="_Toc38609456"/>
      <w:r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Pr="00734976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4"/>
    </w:p>
    <w:p w14:paraId="31E8320E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7"/>
      <w:bookmarkStart w:id="46" w:name="_Toc11397081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5"/>
      <w:bookmarkEnd w:id="46"/>
    </w:p>
    <w:p w14:paraId="33D522B2" w14:textId="77777777"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2A0D7D1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3F84158A" w14:textId="77777777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8"/>
      <w:bookmarkStart w:id="48" w:name="_Toc11397082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7"/>
      <w:bookmarkEnd w:id="48"/>
    </w:p>
    <w:p w14:paraId="493B13D8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9"/>
      <w:bookmarkStart w:id="50" w:name="_Toc11397082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9"/>
      <w:bookmarkEnd w:id="50"/>
    </w:p>
    <w:p w14:paraId="7A750E98" w14:textId="527C3158" w:rsidR="00DB56F0" w:rsidRPr="00C04F79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C04F79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5A539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93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/22</w:t>
      </w:r>
    </w:p>
    <w:p w14:paraId="77BDE835" w14:textId="77777777"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14:paraId="4B82375C" w14:textId="77777777"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14:paraId="5D9292DF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14:paraId="5B1955AB" w14:textId="33289AD9" w:rsidR="00DB56F0" w:rsidRPr="001F3CB7" w:rsidRDefault="00BF4BE4" w:rsidP="009A367C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D3615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14:paraId="75F86718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980C16" w14:textId="77777777"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14:paraId="4514984F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223F341" w14:textId="77777777"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14:paraId="0C4CFB2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7D54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10FF2998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634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CB2DEB0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AF463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568E33CF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6EBC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F5C408A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EF3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6CC66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B428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E60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1945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BB0C00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4CC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1AF4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4FB94F4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DD80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4A00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20564591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1BE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166D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2EEE9F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89CB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FA7A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CD86CE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AC2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4EE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3D55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98E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D973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1FD472D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25CC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EFF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CA05EC4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6061BE" w14:textId="77777777"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1" w:name="_Toc38609460"/>
    </w:p>
    <w:p w14:paraId="4F927603" w14:textId="77777777"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C62F93" w14:textId="77777777"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1BF61E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1"/>
    </w:p>
    <w:p w14:paraId="61BD9CF6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23B6ED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7D1745E0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E0AF8B" w14:textId="77777777"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46BB2310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43D062A" w14:textId="77777777"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0422470A" w14:textId="77777777"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320BEC94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0E7FA81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5260F271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6C41C2B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31D72B37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26A19CE5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210CD4B6" w14:textId="77777777"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14:paraId="04490397" w14:textId="77777777"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01B778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14:paraId="38C5F879" w14:textId="77777777"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14:paraId="1DD9FF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F36DBB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6972A69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042C373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14:paraId="4C5113A7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14:paraId="5D6BD7B1" w14:textId="77777777"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14:paraId="0D3E7BF8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14:paraId="31268454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14:paraId="2DAF5CF0" w14:textId="77777777"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06.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14:paraId="3B8D3589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334B9426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14:paraId="757F454D" w14:textId="33635642" w:rsidR="00DB56F0" w:rsidRPr="001F3CB7" w:rsidRDefault="00C7459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="00DB56F0"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14:paraId="2E929076" w14:textId="54CDDF3A" w:rsidR="00DB56F0" w:rsidRPr="001F3CB7" w:rsidRDefault="00DB56F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9060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0BE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47BCD183" w14:textId="77777777"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1BE75D8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2BB9E7B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2BBCBAC" w14:textId="77777777"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9814A0C" w14:textId="77777777"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1002698E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47983318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34ECF6A3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01BE99AB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0819EF6B" w14:textId="77777777"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66029B7C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2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2"/>
    </w:p>
    <w:p w14:paraId="0D13DD0D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E13ED5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6D846C6E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14:paraId="0C40ABA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14:paraId="2805EA8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14:paraId="0603141D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14:paraId="3F27528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14:paraId="6297105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14:paraId="585BA6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14:paraId="4F0FCA8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14:paraId="2BDA70B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14:paraId="76221E99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14:paraId="15FCCD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14:paraId="1E6FA21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14:paraId="3BAB034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AAAC03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39C177A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63D90F1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2EE3D80" w14:textId="77777777"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48BA2A12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28ECD4D3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20AD65CA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3726C6A2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659EFCEE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14:paraId="1E712218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1906" w:h="16838"/>
          <w:pgMar w:top="900" w:right="1800" w:bottom="1440" w:left="1800" w:header="708" w:footer="708" w:gutter="0"/>
          <w:pgNumType w:start="1"/>
          <w:cols w:space="708"/>
          <w:docGrid w:linePitch="360"/>
        </w:sectPr>
      </w:pPr>
      <w:bookmarkStart w:id="53" w:name="_Toc38609462"/>
    </w:p>
    <w:p w14:paraId="1F5A2CA0" w14:textId="1C9F183A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4" w:name="_Toc11397082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3"/>
      <w:bookmarkEnd w:id="54"/>
    </w:p>
    <w:p w14:paraId="616EBAC2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3"/>
      <w:bookmarkStart w:id="56" w:name="_Toc11397082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5"/>
      <w:bookmarkEnd w:id="56"/>
    </w:p>
    <w:p w14:paraId="6FFF8D00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39D121C0" w14:textId="77777777"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14:paraId="2FCD08D3" w14:textId="77777777" w:rsidR="00300FF6" w:rsidRPr="00300FF6" w:rsidRDefault="00300FF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089A31" w14:textId="77777777" w:rsidR="00080DA6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14:paraId="6FF8C2BE" w14:textId="77777777" w:rsidR="00300FF6" w:rsidRDefault="00300FF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484"/>
        <w:gridCol w:w="1134"/>
        <w:gridCol w:w="1276"/>
        <w:gridCol w:w="1208"/>
      </w:tblGrid>
      <w:tr w:rsidR="001D521C" w:rsidRPr="00C96EAD" w14:paraId="6F0B742A" w14:textId="77777777" w:rsidTr="00434C49">
        <w:trPr>
          <w:cantSplit/>
          <w:trHeight w:val="1597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14:paraId="1BF7E390" w14:textId="77777777" w:rsidR="001D521C" w:rsidRPr="00657637" w:rsidRDefault="001D521C" w:rsidP="00434C4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6576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</w:t>
            </w:r>
            <w:r w:rsidRPr="00657637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. </w:t>
            </w:r>
            <w:r w:rsidRPr="006576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</w:t>
            </w:r>
            <w:r w:rsidRPr="00657637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E1CCA7" w14:textId="77777777" w:rsidR="001D521C" w:rsidRPr="00657637" w:rsidRDefault="001D521C" w:rsidP="00434C49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6474E521" w14:textId="77777777" w:rsidR="001D521C" w:rsidRPr="00657637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Опис услуге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87013F" w14:textId="77777777" w:rsidR="001D521C" w:rsidRPr="00657637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</w:t>
            </w:r>
            <w:r w:rsidRPr="006576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оличина и јединица мјере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47BB0F" w14:textId="77777777" w:rsidR="001D521C" w:rsidRPr="00657637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63DFFAF3" w14:textId="77777777" w:rsidR="001D521C" w:rsidRPr="00657637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65763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Јединична цијена по ставки без ПДВ-а</w:t>
            </w:r>
          </w:p>
          <w:p w14:paraId="22AB2794" w14:textId="77777777" w:rsidR="001D521C" w:rsidRPr="00596611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1A1071" w14:textId="77777777" w:rsidR="001D521C" w:rsidRPr="00095926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51F570F4" w14:textId="77777777" w:rsidR="001D521C" w:rsidRPr="00095926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Укупна цијена по ставки без </w:t>
            </w:r>
            <w:r w:rsidRPr="00095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ПДВ-а</w:t>
            </w:r>
          </w:p>
          <w:p w14:paraId="4FFB196E" w14:textId="77777777" w:rsidR="001D521C" w:rsidRPr="00095926" w:rsidRDefault="001D521C" w:rsidP="0043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1D521C" w:rsidRPr="00C96EAD" w14:paraId="42FAB0F1" w14:textId="77777777" w:rsidTr="00434C49"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5BFB" w14:textId="77777777" w:rsidR="001D521C" w:rsidRPr="001D521C" w:rsidRDefault="001D521C" w:rsidP="00434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</w:pPr>
            <w:r w:rsidRPr="001D521C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1.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753C" w14:textId="3DF8BBA2" w:rsidR="001D521C" w:rsidRPr="001D521C" w:rsidRDefault="001D521C" w:rsidP="0043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Хидрауличне дизалице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82D2" w14:textId="0A42FA90" w:rsidR="001D521C" w:rsidRPr="00EB33E7" w:rsidRDefault="001D521C" w:rsidP="00434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E8E15" w14:textId="77777777" w:rsidR="001D521C" w:rsidRPr="00657637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D5C4D" w14:textId="77777777" w:rsidR="001D521C" w:rsidRPr="00095926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1D521C" w:rsidRPr="00C96EAD" w14:paraId="49B9806C" w14:textId="77777777" w:rsidTr="00434C49"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0C5" w14:textId="77777777" w:rsidR="001D521C" w:rsidRPr="001D521C" w:rsidRDefault="001D521C" w:rsidP="00434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1D521C"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  <w:t>2.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536" w14:textId="069178E2" w:rsidR="001D521C" w:rsidRPr="001D521C" w:rsidRDefault="001D521C" w:rsidP="00434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Радионичка лежаљка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5C0B" w14:textId="15D71726" w:rsidR="001D521C" w:rsidRDefault="001D521C" w:rsidP="00434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EDC66" w14:textId="77777777" w:rsidR="001D521C" w:rsidRPr="00657637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A1D0E" w14:textId="77777777" w:rsidR="001D521C" w:rsidRPr="00095926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1D521C" w:rsidRPr="00C96EAD" w14:paraId="1846A6F0" w14:textId="77777777" w:rsidTr="00434C49">
        <w:trPr>
          <w:trHeight w:val="442"/>
        </w:trPr>
        <w:tc>
          <w:tcPr>
            <w:tcW w:w="4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CD0" w14:textId="77777777" w:rsidR="001D521C" w:rsidRPr="00EB33E7" w:rsidRDefault="001D521C" w:rsidP="00434C49">
            <w:pPr>
              <w:jc w:val="both"/>
              <w:rPr>
                <w:rFonts w:ascii="Times New Roman" w:eastAsia="Arial Unicode MS" w:hAnsi="Times New Roman" w:cs="Times New Roman"/>
                <w:b/>
                <w:lang w:val="bs-Latn-BA"/>
              </w:rPr>
            </w:pPr>
            <w:r w:rsidRPr="00EB33E7">
              <w:rPr>
                <w:rFonts w:ascii="Times New Roman" w:eastAsia="Arial Unicode MS" w:hAnsi="Times New Roman" w:cs="Times New Roman"/>
                <w:b/>
                <w:lang w:val="sr-Cyrl-RS"/>
              </w:rPr>
              <w:t>Укупна цијена без ПДВ-а: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58DDEE" w14:textId="77777777" w:rsidR="001D521C" w:rsidRPr="00095926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1D521C" w:rsidRPr="00C96EAD" w14:paraId="59C9FE49" w14:textId="77777777" w:rsidTr="00434C49">
        <w:trPr>
          <w:trHeight w:val="437"/>
        </w:trPr>
        <w:tc>
          <w:tcPr>
            <w:tcW w:w="4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6DB" w14:textId="77777777" w:rsidR="001D521C" w:rsidRPr="00EB33E7" w:rsidRDefault="001D521C" w:rsidP="00434C49">
            <w:pPr>
              <w:jc w:val="both"/>
              <w:rPr>
                <w:rFonts w:ascii="Times New Roman" w:eastAsia="Arial Unicode MS" w:hAnsi="Times New Roman" w:cs="Times New Roman"/>
                <w:b/>
                <w:lang w:val="bs-Latn-BA"/>
              </w:rPr>
            </w:pPr>
            <w:r w:rsidRPr="00EB33E7">
              <w:rPr>
                <w:rFonts w:ascii="Times New Roman" w:eastAsia="Arial Unicode MS" w:hAnsi="Times New Roman" w:cs="Times New Roman"/>
                <w:b/>
                <w:lang w:val="sr-Cyrl-RS"/>
              </w:rPr>
              <w:t>Попуст</w:t>
            </w:r>
            <w:r w:rsidRPr="00EB33E7">
              <w:rPr>
                <w:rFonts w:ascii="Times New Roman" w:eastAsia="Arial Unicode MS" w:hAnsi="Times New Roman" w:cs="Times New Roman"/>
                <w:b/>
                <w:lang w:val="bs-Latn-BA"/>
              </w:rPr>
              <w:t>: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B9CCF50" w14:textId="77777777" w:rsidR="001D521C" w:rsidRPr="00095926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1D521C" w:rsidRPr="00C96EAD" w14:paraId="6D0C55AE" w14:textId="77777777" w:rsidTr="00434C49">
        <w:trPr>
          <w:trHeight w:val="567"/>
        </w:trPr>
        <w:tc>
          <w:tcPr>
            <w:tcW w:w="4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8A3" w14:textId="77777777" w:rsidR="001D521C" w:rsidRPr="00EB33E7" w:rsidRDefault="001D521C" w:rsidP="00434C49">
            <w:pPr>
              <w:jc w:val="both"/>
              <w:rPr>
                <w:rFonts w:ascii="Times New Roman" w:eastAsia="Arial Unicode MS" w:hAnsi="Times New Roman" w:cs="Times New Roman"/>
                <w:b/>
                <w:lang w:val="bs-Latn-BA"/>
              </w:rPr>
            </w:pPr>
            <w:r w:rsidRPr="00EB33E7">
              <w:rPr>
                <w:rFonts w:ascii="Times New Roman" w:eastAsia="Arial Unicode MS" w:hAnsi="Times New Roman" w:cs="Times New Roman"/>
                <w:b/>
                <w:lang w:val="sr-Cyrl-RS"/>
              </w:rPr>
              <w:t>Укупна цијена са попустом без ПДВ-а</w:t>
            </w:r>
            <w:r w:rsidRPr="00EB33E7">
              <w:rPr>
                <w:rFonts w:ascii="Times New Roman" w:eastAsia="Arial Unicode MS" w:hAnsi="Times New Roman" w:cs="Times New Roman"/>
                <w:b/>
                <w:lang w:val="bs-Latn-BA"/>
              </w:rPr>
              <w:t>: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CC132" w14:textId="77777777" w:rsidR="001D521C" w:rsidRPr="00095926" w:rsidRDefault="001D521C" w:rsidP="00434C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4DD2ECA3" w14:textId="77777777" w:rsidR="00300FF6" w:rsidRDefault="00300FF6" w:rsidP="001F5E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08E6A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14:paraId="55245F89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14:paraId="6F71DB51" w14:textId="77777777"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14:paraId="7DF79660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14:paraId="1E50ED11" w14:textId="68E5A358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</w:t>
      </w:r>
      <w:r w:rsidR="00D3615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14:paraId="21A37953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14:paraId="177217F5" w14:textId="77777777"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14:paraId="305FC687" w14:textId="77777777" w:rsidR="00AB3E92" w:rsidRPr="00BC14B9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BC14B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F0DCB54" w14:textId="40965D90" w:rsidR="00DB56F0" w:rsidRPr="00BC14B9" w:rsidRDefault="00DB56F0" w:rsidP="00BC14B9">
      <w:pPr>
        <w:tabs>
          <w:tab w:val="left" w:pos="284"/>
        </w:tabs>
        <w:spacing w:before="0"/>
        <w:jc w:val="both"/>
        <w:rPr>
          <w:rFonts w:ascii="Arial" w:hAnsi="Arial" w:cs="Arial"/>
          <w:sz w:val="24"/>
          <w:szCs w:val="24"/>
          <w:lang w:val="bs-Latn-BA"/>
        </w:rPr>
      </w:pPr>
      <w:r w:rsidRPr="00BC14B9">
        <w:rPr>
          <w:rFonts w:ascii="Arial" w:hAnsi="Arial" w:cs="Arial"/>
          <w:sz w:val="24"/>
          <w:szCs w:val="24"/>
          <w:lang w:val="bs-Latn-BA"/>
        </w:rPr>
        <w:br w:type="page"/>
      </w:r>
    </w:p>
    <w:p w14:paraId="2785EEB5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943245">
          <w:pgSz w:w="11906" w:h="16838"/>
          <w:pgMar w:top="902" w:right="1797" w:bottom="1440" w:left="1797" w:header="709" w:footer="709" w:gutter="0"/>
          <w:cols w:space="708"/>
          <w:docGrid w:linePitch="360"/>
        </w:sectPr>
      </w:pPr>
      <w:bookmarkStart w:id="57" w:name="_Toc38609464"/>
    </w:p>
    <w:p w14:paraId="124C056F" w14:textId="4D6CB370" w:rsidR="00DB56F0" w:rsidRPr="00D947A2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58" w:name="_Toc38609468"/>
      <w:bookmarkStart w:id="59" w:name="_Toc113970824"/>
      <w:bookmarkEnd w:id="5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58"/>
      <w:r w:rsidR="00D947A2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End w:id="59"/>
    </w:p>
    <w:p w14:paraId="09793843" w14:textId="77777777" w:rsidR="00DB56F0" w:rsidRPr="006639DC" w:rsidRDefault="00E555E1" w:rsidP="006639DC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9"/>
      <w:bookmarkStart w:id="61" w:name="_Toc113970825"/>
      <w:r w:rsidRPr="006639DC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6639D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639DC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6639D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639DC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0"/>
      <w:bookmarkEnd w:id="61"/>
    </w:p>
    <w:p w14:paraId="0A701A04" w14:textId="77777777" w:rsidR="00DB56F0" w:rsidRPr="006639DC" w:rsidRDefault="00E555E1" w:rsidP="006639DC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bookmarkStart w:id="62" w:name="_Toc113970826"/>
      <w:r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>ЧЛАНА</w:t>
      </w:r>
      <w:r w:rsidR="00DB56F0"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52. </w:t>
      </w:r>
      <w:r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>ЗАКОНА</w:t>
      </w:r>
      <w:r w:rsidR="00DB56F0"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>ЈАВНИМ</w:t>
      </w:r>
      <w:r w:rsidR="00DB56F0"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6639DC">
        <w:rPr>
          <w:rFonts w:ascii="Times New Roman" w:hAnsi="Times New Roman" w:cs="Times New Roman"/>
          <w:bCs/>
          <w:sz w:val="24"/>
          <w:szCs w:val="24"/>
          <w:lang w:val="bs-Latn-BA"/>
        </w:rPr>
        <w:t>НАБАВКАМА</w:t>
      </w:r>
      <w:bookmarkEnd w:id="62"/>
    </w:p>
    <w:p w14:paraId="09A2BD5C" w14:textId="77777777" w:rsidR="00DB56F0" w:rsidRPr="006639DC" w:rsidRDefault="00DB56F0" w:rsidP="006639DC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4724D9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1B5D7C0A" w14:textId="77777777"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14:paraId="6C6C51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2924642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09E0275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D109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2B27EB4D" w14:textId="75A59455" w:rsidR="002C732E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C388919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F06676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7A9BD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78E93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059238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C728A3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6EDB31" w14:textId="77777777" w:rsidR="00BC14B9" w:rsidRPr="002C732E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ABB2C" w14:textId="77777777"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6B446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E2CE156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4ACD94FB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D93B06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67BA26D9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B71529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57A12B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672CE898" w14:textId="77777777"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14:paraId="40E401A2" w14:textId="589FC754" w:rsidR="00DB56F0" w:rsidRPr="00D947A2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3" w:name="_Toc38609470"/>
      <w:bookmarkStart w:id="64" w:name="_Toc11397082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r w:rsidR="00D947A2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End w:id="64"/>
    </w:p>
    <w:p w14:paraId="061F8BB5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14:paraId="033F48CB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14:paraId="2DD8436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5C9E8DFA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71"/>
      <w:bookmarkStart w:id="66" w:name="_Toc11397082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5"/>
      <w:bookmarkEnd w:id="66"/>
    </w:p>
    <w:p w14:paraId="49B98C35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14:paraId="64F1CF2B" w14:textId="7777777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A5AB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7D9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E0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B16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14:paraId="4F34E65C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F3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BD96E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7BE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8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B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7268C0D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4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34C267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2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0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AE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47D04ABF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9AF3F5F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39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D5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CF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A39BD50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FD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E93A56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00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4F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D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14:paraId="542085E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BD883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209B7F" w14:textId="77777777"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14:paraId="25FA4369" w14:textId="77777777"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0CF8D8A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9D5444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B6925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619D593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232F70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DF96A9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54A382FF" w14:textId="411F43A8" w:rsidR="00DB56F0" w:rsidRPr="00D947A2" w:rsidRDefault="00E555E1" w:rsidP="00500DD2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_Toc33097049"/>
      <w:bookmarkStart w:id="68" w:name="_Toc38609476"/>
      <w:bookmarkStart w:id="69" w:name="_Toc11397082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7"/>
      <w:bookmarkEnd w:id="68"/>
      <w:r w:rsidR="00D947A2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9"/>
    </w:p>
    <w:p w14:paraId="1FE553EB" w14:textId="77777777" w:rsidR="00DB56F0" w:rsidRPr="00675C31" w:rsidRDefault="00E555E1" w:rsidP="00675C31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0" w:name="_Toc38609479"/>
      <w:bookmarkStart w:id="71" w:name="_Toc113970830"/>
      <w:r w:rsidRPr="00675C31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675C31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675C31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675C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75C31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675C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75C31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675C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75C31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675C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75C31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675C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75C31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0"/>
      <w:bookmarkEnd w:id="71"/>
    </w:p>
    <w:p w14:paraId="3BD12BB3" w14:textId="2DAAEEDD" w:rsidR="00007980" w:rsidRPr="00675C31" w:rsidRDefault="0036336E" w:rsidP="00675C31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2" w:name="_Toc113970831"/>
      <w:r w:rsidRPr="00675C31">
        <w:rPr>
          <w:rFonts w:ascii="Times New Roman" w:hAnsi="Times New Roman" w:cs="Times New Roman"/>
          <w:sz w:val="24"/>
          <w:szCs w:val="24"/>
          <w:lang w:val="sr-Cyrl-RS"/>
        </w:rPr>
        <w:t>Средстава за рад- хидрауличне дизалице и радионичка лежаљка</w:t>
      </w:r>
      <w:bookmarkEnd w:id="72"/>
    </w:p>
    <w:p w14:paraId="628636E2" w14:textId="77777777"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14:paraId="51F47988" w14:textId="2974E4A6"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36336E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 средстава за рад- хидрауличне дизалице и радионичка лежаљка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6336E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14:paraId="2AE732CB" w14:textId="77777777"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14:paraId="02946E2A" w14:textId="59312D91"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7E3F1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 број</w:t>
      </w:r>
      <w:r w:rsidR="007E3F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7E3F12" w:rsidRPr="007E3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F12" w:rsidRPr="001F3CB7">
        <w:rPr>
          <w:rFonts w:ascii="Times New Roman" w:hAnsi="Times New Roman" w:cs="Times New Roman"/>
          <w:sz w:val="24"/>
          <w:szCs w:val="24"/>
          <w:lang w:val="sr-Cyrl-CS"/>
        </w:rPr>
        <w:t>400307860000</w:t>
      </w:r>
      <w:r w:rsidR="007E3F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7E3F1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 заступа</w:t>
      </w:r>
      <w:r w:rsidR="007E3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в.д.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</w:t>
      </w:r>
      <w:r w:rsidR="007E3F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14:paraId="135301A0" w14:textId="77777777"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14:paraId="72720BB9" w14:textId="29F8E2AF"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C66BD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14:paraId="1C38BCAF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14:paraId="47AB3E72" w14:textId="26ACBDF6"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381828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средстава за рад- хидрауличне дизалице и радионичка лежаљка</w:t>
      </w:r>
      <w:r w:rsidR="00381828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14:paraId="0F877016" w14:textId="77777777"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14:paraId="59E3B935" w14:textId="77777777" w:rsid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14:paraId="4C0050B2" w14:textId="77777777" w:rsidR="00381828" w:rsidRPr="00381828" w:rsidRDefault="00381828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14:paraId="10450F7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14:paraId="446EAFE1" w14:textId="77777777" w:rsid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3249DB2" w14:textId="77777777" w:rsidR="00381828" w:rsidRPr="00381828" w:rsidRDefault="00381828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55E234D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14:paraId="677D35A2" w14:textId="1B64436A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3818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3818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3818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мјесеца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97F80EF" w14:textId="77777777"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14:paraId="3B823F0B" w14:textId="77777777"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DDCCA45" w14:textId="77777777" w:rsidR="005A1C85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</w:p>
    <w:p w14:paraId="0EB96A42" w14:textId="2A48A231" w:rsidR="00FB22C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14:paraId="7A2E109C" w14:textId="77777777"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54401812" w14:textId="77777777"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9E85DDB" w14:textId="77777777" w:rsidR="00500DD2" w:rsidRDefault="00500DD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6562F1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14:paraId="26917CDD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66FDE70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14:paraId="7CB53258" w14:textId="77777777"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E595AFF" w14:textId="77777777"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14:paraId="5504BA6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16F21F6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14:paraId="0F76A479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590821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14:paraId="23DB4E73" w14:textId="3F830592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2F5D5E0E" w14:textId="77777777"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14:paraId="2BEE157B" w14:textId="77777777"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Сачинила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Данијела Плакаловић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правник,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</w:p>
    <w:p w14:paraId="67BAD3B7" w14:textId="77777777"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Контролисао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Свјетлан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Илић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055910FD" w14:textId="77777777"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44ED76E7" w14:textId="77777777"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4F75036" w14:textId="77777777"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F700ED" wp14:editId="185D3BAA">
                <wp:simplePos x="0" y="0"/>
                <wp:positionH relativeFrom="column">
                  <wp:posOffset>-202722</wp:posOffset>
                </wp:positionH>
                <wp:positionV relativeFrom="paragraph">
                  <wp:posOffset>245110</wp:posOffset>
                </wp:positionV>
                <wp:extent cx="2903795" cy="2656205"/>
                <wp:effectExtent l="0" t="0" r="1143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795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8668" w14:textId="77777777" w:rsidR="00434C49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14:paraId="0DDF28B7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45299B4B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68376988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30D865B7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78C2F91D" w14:textId="4BC698DD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 xml:space="preserve"> 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14:paraId="6ADBD35B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0E4833C9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02F764E3" w14:textId="77777777" w:rsidR="00434C49" w:rsidRPr="00750A21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67E61B26" w14:textId="1CE3214A" w:rsidR="00434C49" w:rsidRPr="00750A21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 xml:space="preserve"> економиста</w:t>
                            </w:r>
                          </w:p>
                          <w:p w14:paraId="01AC73FA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4FE9E8E7" w14:textId="77777777" w:rsidR="00434C49" w:rsidRPr="00DF36BC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5B98D0C4" w14:textId="77777777" w:rsidR="00434C49" w:rsidRPr="00750A21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108DE0CC" w14:textId="77777777" w:rsidR="00434C49" w:rsidRPr="00750A21" w:rsidRDefault="00434C49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14:paraId="2DF5B3AC" w14:textId="77777777" w:rsidR="00434C49" w:rsidRPr="00DF36BC" w:rsidRDefault="00434C49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45FAA4DA" w14:textId="77777777" w:rsidR="00434C49" w:rsidRPr="00AD395D" w:rsidRDefault="00434C49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B931118" w14:textId="77777777" w:rsidR="00434C49" w:rsidRPr="00AD395D" w:rsidRDefault="00434C49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15.95pt;margin-top:19.3pt;width:228.65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" strokecolor="white" strokeweight="0">
                <v:textbox inset="12.45pt,8.85pt,12.45pt,8.85pt">
                  <w:txbxContent>
                    <w:p w14:paraId="52868668" w14:textId="77777777" w:rsidR="00434C49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14:paraId="0DDF28B7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45299B4B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68376988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14:paraId="30D865B7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14:paraId="78C2F91D" w14:textId="4BC698DD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 xml:space="preserve"> 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14:paraId="6ADBD35B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0E4833C9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02F764E3" w14:textId="77777777" w:rsidR="00434C49" w:rsidRPr="00750A21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67E61B26" w14:textId="1CE3214A" w:rsidR="00434C49" w:rsidRPr="00750A21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.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 xml:space="preserve"> економиста</w:t>
                      </w:r>
                    </w:p>
                    <w:p w14:paraId="01AC73FA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4FE9E8E7" w14:textId="77777777" w:rsidR="00434C49" w:rsidRPr="00DF36BC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5B98D0C4" w14:textId="77777777" w:rsidR="00434C49" w:rsidRPr="00750A21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108DE0CC" w14:textId="77777777" w:rsidR="00434C49" w:rsidRPr="00750A21" w:rsidRDefault="00434C49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14:paraId="2DF5B3AC" w14:textId="77777777" w:rsidR="00434C49" w:rsidRPr="00DF36BC" w:rsidRDefault="00434C49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45FAA4DA" w14:textId="77777777" w:rsidR="00434C49" w:rsidRPr="00AD395D" w:rsidRDefault="00434C49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B931118" w14:textId="77777777" w:rsidR="00434C49" w:rsidRPr="00AD395D" w:rsidRDefault="00434C49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ECD0EB7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4AFAA4" wp14:editId="4EB4B84F">
                <wp:simplePos x="0" y="0"/>
                <wp:positionH relativeFrom="column">
                  <wp:posOffset>3325699</wp:posOffset>
                </wp:positionH>
                <wp:positionV relativeFrom="paragraph">
                  <wp:posOffset>105146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187" w14:textId="77777777" w:rsidR="00434C49" w:rsidRDefault="00434C49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14:paraId="1C6D8B49" w14:textId="77777777" w:rsidR="00434C49" w:rsidRPr="007C4321" w:rsidRDefault="00434C49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14:paraId="318530EF" w14:textId="77777777" w:rsidR="00434C49" w:rsidRPr="00DF36BC" w:rsidRDefault="00434C49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14:paraId="5DB30A41" w14:textId="77777777" w:rsidR="00434C49" w:rsidRPr="00DF36BC" w:rsidRDefault="00434C49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389D39C1" w14:textId="77777777" w:rsidR="00434C49" w:rsidRPr="00DF36BC" w:rsidRDefault="00434C49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02BD684D" w14:textId="77777777" w:rsidR="00434C49" w:rsidRPr="00DF36BC" w:rsidRDefault="00434C49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14:paraId="3756F484" w14:textId="77777777" w:rsidR="00434C49" w:rsidRPr="00DF36BC" w:rsidRDefault="00434C49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1DEF3BAE" w14:textId="77777777" w:rsidR="00434C49" w:rsidRDefault="00434C49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14:paraId="7DD156E0" w14:textId="77777777" w:rsidR="00434C49" w:rsidRPr="00430284" w:rsidRDefault="00434C49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1.85pt;margin-top:8.3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" strokecolor="white" strokeweight="0">
                <v:textbox inset="12.45pt,8.85pt,12.45pt,8.85pt">
                  <w:txbxContent>
                    <w:p w14:paraId="675E0187" w14:textId="77777777" w:rsidR="00434C49" w:rsidRDefault="00434C49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14:paraId="1C6D8B49" w14:textId="77777777" w:rsidR="00434C49" w:rsidRPr="007C4321" w:rsidRDefault="00434C49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14:paraId="318530EF" w14:textId="77777777" w:rsidR="00434C49" w:rsidRPr="00DF36BC" w:rsidRDefault="00434C49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14:paraId="5DB30A41" w14:textId="77777777" w:rsidR="00434C49" w:rsidRPr="00DF36BC" w:rsidRDefault="00434C49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389D39C1" w14:textId="77777777" w:rsidR="00434C49" w:rsidRPr="00DF36BC" w:rsidRDefault="00434C49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02BD684D" w14:textId="77777777" w:rsidR="00434C49" w:rsidRPr="00DF36BC" w:rsidRDefault="00434C49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14:paraId="3756F484" w14:textId="77777777" w:rsidR="00434C49" w:rsidRPr="00DF36BC" w:rsidRDefault="00434C49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1DEF3BAE" w14:textId="77777777" w:rsidR="00434C49" w:rsidRDefault="00434C49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14:paraId="7DD156E0" w14:textId="77777777" w:rsidR="00434C49" w:rsidRPr="00430284" w:rsidRDefault="00434C49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1BBA804A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D8497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6FEA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05E3E46D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2BECD0B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3CCCCF40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837A331" w14:textId="77777777"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7C5995" w14:textId="77777777"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2285673F" w14:textId="77777777" w:rsidR="00DB56F0" w:rsidRDefault="00DB56F0" w:rsidP="00DB56F0">
      <w:pPr>
        <w:tabs>
          <w:tab w:val="left" w:pos="4536"/>
        </w:tabs>
        <w:rPr>
          <w:sz w:val="24"/>
          <w:szCs w:val="24"/>
          <w:lang w:val="sr-Cyrl-RS"/>
        </w:rPr>
      </w:pPr>
    </w:p>
    <w:p w14:paraId="72D6A59D" w14:textId="77777777"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F9C6E0C" w14:textId="6EC2981E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</w:p>
    <w:p w14:paraId="1F369F7F" w14:textId="3A52AAAA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</w:p>
    <w:p w14:paraId="0D919C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2E0B1C" w14:textId="77777777"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14:paraId="4F6CE984" w14:textId="77777777" w:rsidR="00DB56F0" w:rsidRPr="0087202E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lastRenderedPageBreak/>
        <w:t>Овај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треба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попунити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(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генералије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предмет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максимална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вриједност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)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овјерити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овлаштено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лице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складу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Анексом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2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тачка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9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ТД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p w14:paraId="20475D93" w14:textId="77777777" w:rsidR="00DB56F0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Након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што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утврди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правоснажност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Одлуке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додјели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стране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ће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прецизирати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све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елементе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бази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прихваћене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понуде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p w14:paraId="0921C007" w14:textId="77777777" w:rsidR="00E84480" w:rsidRPr="00C32C85" w:rsidRDefault="00E84480" w:rsidP="00E84480">
      <w:pPr>
        <w:rPr>
          <w:b/>
          <w:bCs/>
          <w:i/>
          <w:iCs/>
        </w:rPr>
      </w:pPr>
    </w:p>
    <w:p w14:paraId="6ED07347" w14:textId="77777777" w:rsidR="00E84480" w:rsidRDefault="00E84480" w:rsidP="00E84480">
      <w:pPr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                                  </w:t>
      </w:r>
    </w:p>
    <w:sectPr w:rsidR="00E84480" w:rsidSect="00943245"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16BB8" w15:done="0"/>
  <w15:commentEx w15:paraId="406E7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CBD9" w14:textId="77777777" w:rsidR="00A74A6A" w:rsidRDefault="00A74A6A" w:rsidP="00BC7E07">
      <w:pPr>
        <w:spacing w:before="0"/>
      </w:pPr>
      <w:r>
        <w:separator/>
      </w:r>
    </w:p>
  </w:endnote>
  <w:endnote w:type="continuationSeparator" w:id="0">
    <w:p w14:paraId="624F4480" w14:textId="77777777" w:rsidR="00A74A6A" w:rsidRDefault="00A74A6A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522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18729" w14:textId="3B1CC274" w:rsidR="00943245" w:rsidRDefault="00943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3BF5B" w14:textId="77777777" w:rsidR="00434C49" w:rsidRDefault="00434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36FC" w14:textId="77777777" w:rsidR="00A74A6A" w:rsidRDefault="00A74A6A" w:rsidP="00BC7E07">
      <w:pPr>
        <w:spacing w:before="0"/>
      </w:pPr>
      <w:r>
        <w:separator/>
      </w:r>
    </w:p>
  </w:footnote>
  <w:footnote w:type="continuationSeparator" w:id="0">
    <w:p w14:paraId="70311FE4" w14:textId="77777777" w:rsidR="00A74A6A" w:rsidRDefault="00A74A6A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93440"/>
    <w:multiLevelType w:val="multilevel"/>
    <w:tmpl w:val="2BA495D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1"/>
  </w:num>
  <w:num w:numId="10">
    <w:abstractNumId w:val="11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24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3F75"/>
    <w:rsid w:val="00026BAE"/>
    <w:rsid w:val="0003381F"/>
    <w:rsid w:val="00040CDD"/>
    <w:rsid w:val="00040F89"/>
    <w:rsid w:val="00047FDE"/>
    <w:rsid w:val="0005525C"/>
    <w:rsid w:val="00064848"/>
    <w:rsid w:val="0006567B"/>
    <w:rsid w:val="000759B5"/>
    <w:rsid w:val="00075F60"/>
    <w:rsid w:val="00077B81"/>
    <w:rsid w:val="00077FE1"/>
    <w:rsid w:val="00080DA6"/>
    <w:rsid w:val="00080E92"/>
    <w:rsid w:val="00084ACE"/>
    <w:rsid w:val="00085326"/>
    <w:rsid w:val="00087E0A"/>
    <w:rsid w:val="00095F9E"/>
    <w:rsid w:val="000B0E63"/>
    <w:rsid w:val="000B3604"/>
    <w:rsid w:val="000B41B4"/>
    <w:rsid w:val="000B4C58"/>
    <w:rsid w:val="000B6D1A"/>
    <w:rsid w:val="000C3B32"/>
    <w:rsid w:val="000C70F4"/>
    <w:rsid w:val="000D7FF5"/>
    <w:rsid w:val="000E3280"/>
    <w:rsid w:val="000E5DDC"/>
    <w:rsid w:val="000E7E7A"/>
    <w:rsid w:val="00100AEB"/>
    <w:rsid w:val="001023AF"/>
    <w:rsid w:val="001140B3"/>
    <w:rsid w:val="001241B5"/>
    <w:rsid w:val="001300BB"/>
    <w:rsid w:val="00136FC6"/>
    <w:rsid w:val="0014291E"/>
    <w:rsid w:val="00145DC9"/>
    <w:rsid w:val="001472D5"/>
    <w:rsid w:val="00150379"/>
    <w:rsid w:val="00155A4B"/>
    <w:rsid w:val="00156D5D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D145F"/>
    <w:rsid w:val="001D50EC"/>
    <w:rsid w:val="001D521C"/>
    <w:rsid w:val="001D7CA6"/>
    <w:rsid w:val="001E064B"/>
    <w:rsid w:val="001E41CB"/>
    <w:rsid w:val="001F2DA4"/>
    <w:rsid w:val="001F3CB7"/>
    <w:rsid w:val="001F4225"/>
    <w:rsid w:val="001F5E3C"/>
    <w:rsid w:val="00210D50"/>
    <w:rsid w:val="002242E3"/>
    <w:rsid w:val="00225A96"/>
    <w:rsid w:val="00227A36"/>
    <w:rsid w:val="002321CA"/>
    <w:rsid w:val="00233A47"/>
    <w:rsid w:val="00235511"/>
    <w:rsid w:val="00241DC9"/>
    <w:rsid w:val="00241FB5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3162"/>
    <w:rsid w:val="0026383C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730"/>
    <w:rsid w:val="002F3BB7"/>
    <w:rsid w:val="002F4243"/>
    <w:rsid w:val="002F789C"/>
    <w:rsid w:val="00300FF6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57A0"/>
    <w:rsid w:val="00362E45"/>
    <w:rsid w:val="0036336E"/>
    <w:rsid w:val="00363B5C"/>
    <w:rsid w:val="00365555"/>
    <w:rsid w:val="00367580"/>
    <w:rsid w:val="003727FC"/>
    <w:rsid w:val="00372E7D"/>
    <w:rsid w:val="003808F9"/>
    <w:rsid w:val="00381828"/>
    <w:rsid w:val="003833D2"/>
    <w:rsid w:val="00385233"/>
    <w:rsid w:val="003908E1"/>
    <w:rsid w:val="00395F72"/>
    <w:rsid w:val="003A77BC"/>
    <w:rsid w:val="003A7DEC"/>
    <w:rsid w:val="003B0CD6"/>
    <w:rsid w:val="003B14D2"/>
    <w:rsid w:val="003C38B9"/>
    <w:rsid w:val="003D1FD8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20CCF"/>
    <w:rsid w:val="00421FBC"/>
    <w:rsid w:val="004305E1"/>
    <w:rsid w:val="00434C49"/>
    <w:rsid w:val="00437F09"/>
    <w:rsid w:val="00445056"/>
    <w:rsid w:val="004450F5"/>
    <w:rsid w:val="00454A76"/>
    <w:rsid w:val="00456DC7"/>
    <w:rsid w:val="004612A3"/>
    <w:rsid w:val="0046254B"/>
    <w:rsid w:val="00465A5B"/>
    <w:rsid w:val="00470C40"/>
    <w:rsid w:val="004729E0"/>
    <w:rsid w:val="004901C6"/>
    <w:rsid w:val="00496FD5"/>
    <w:rsid w:val="004A2129"/>
    <w:rsid w:val="004A248C"/>
    <w:rsid w:val="004A57BA"/>
    <w:rsid w:val="004A67CD"/>
    <w:rsid w:val="004A7E4F"/>
    <w:rsid w:val="004B3F5D"/>
    <w:rsid w:val="004B5473"/>
    <w:rsid w:val="004B5798"/>
    <w:rsid w:val="004B5DC2"/>
    <w:rsid w:val="004B65C6"/>
    <w:rsid w:val="004C453A"/>
    <w:rsid w:val="004D0610"/>
    <w:rsid w:val="004D13B2"/>
    <w:rsid w:val="004D5FBC"/>
    <w:rsid w:val="004E048A"/>
    <w:rsid w:val="004E32BE"/>
    <w:rsid w:val="004E4CBA"/>
    <w:rsid w:val="004E557A"/>
    <w:rsid w:val="004E6412"/>
    <w:rsid w:val="004F14F1"/>
    <w:rsid w:val="00500DD2"/>
    <w:rsid w:val="00503627"/>
    <w:rsid w:val="00511EAC"/>
    <w:rsid w:val="00512194"/>
    <w:rsid w:val="005246FD"/>
    <w:rsid w:val="00531465"/>
    <w:rsid w:val="00536727"/>
    <w:rsid w:val="0053785F"/>
    <w:rsid w:val="0054042D"/>
    <w:rsid w:val="00540CA6"/>
    <w:rsid w:val="00544DFD"/>
    <w:rsid w:val="0054535B"/>
    <w:rsid w:val="00546253"/>
    <w:rsid w:val="005546DF"/>
    <w:rsid w:val="00554C3A"/>
    <w:rsid w:val="005563FB"/>
    <w:rsid w:val="00560E23"/>
    <w:rsid w:val="00572FF7"/>
    <w:rsid w:val="005867C2"/>
    <w:rsid w:val="00590017"/>
    <w:rsid w:val="0059060A"/>
    <w:rsid w:val="005959E7"/>
    <w:rsid w:val="005A0049"/>
    <w:rsid w:val="005A1C85"/>
    <w:rsid w:val="005A3E86"/>
    <w:rsid w:val="005A539D"/>
    <w:rsid w:val="005A64E9"/>
    <w:rsid w:val="005B41B4"/>
    <w:rsid w:val="005B7C60"/>
    <w:rsid w:val="005C0B22"/>
    <w:rsid w:val="005C0DC5"/>
    <w:rsid w:val="005C3692"/>
    <w:rsid w:val="005D05B9"/>
    <w:rsid w:val="005D38F5"/>
    <w:rsid w:val="005D576E"/>
    <w:rsid w:val="005D6F6B"/>
    <w:rsid w:val="005E32C0"/>
    <w:rsid w:val="005F54DD"/>
    <w:rsid w:val="005F5E84"/>
    <w:rsid w:val="006001DF"/>
    <w:rsid w:val="006011B0"/>
    <w:rsid w:val="00605373"/>
    <w:rsid w:val="00611D75"/>
    <w:rsid w:val="00612421"/>
    <w:rsid w:val="0061291E"/>
    <w:rsid w:val="006216EB"/>
    <w:rsid w:val="00623A40"/>
    <w:rsid w:val="00624394"/>
    <w:rsid w:val="006244BA"/>
    <w:rsid w:val="00625A08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39DC"/>
    <w:rsid w:val="00666439"/>
    <w:rsid w:val="00666EC3"/>
    <w:rsid w:val="00672CD6"/>
    <w:rsid w:val="00675C31"/>
    <w:rsid w:val="00680B20"/>
    <w:rsid w:val="00681C65"/>
    <w:rsid w:val="0068584C"/>
    <w:rsid w:val="00686C58"/>
    <w:rsid w:val="00690BE6"/>
    <w:rsid w:val="006968FA"/>
    <w:rsid w:val="006A0399"/>
    <w:rsid w:val="006A4C10"/>
    <w:rsid w:val="006A67BE"/>
    <w:rsid w:val="006B712A"/>
    <w:rsid w:val="006B716B"/>
    <w:rsid w:val="006C0739"/>
    <w:rsid w:val="006D2D31"/>
    <w:rsid w:val="006D3DB4"/>
    <w:rsid w:val="006D64D0"/>
    <w:rsid w:val="006E48C8"/>
    <w:rsid w:val="006F6F08"/>
    <w:rsid w:val="00703DCF"/>
    <w:rsid w:val="00703E4E"/>
    <w:rsid w:val="00704F76"/>
    <w:rsid w:val="00705AD8"/>
    <w:rsid w:val="007063EE"/>
    <w:rsid w:val="0071168F"/>
    <w:rsid w:val="00714632"/>
    <w:rsid w:val="00715679"/>
    <w:rsid w:val="0071589C"/>
    <w:rsid w:val="00717085"/>
    <w:rsid w:val="007202EB"/>
    <w:rsid w:val="00720C12"/>
    <w:rsid w:val="00730CD7"/>
    <w:rsid w:val="00731D0D"/>
    <w:rsid w:val="007346F9"/>
    <w:rsid w:val="00734976"/>
    <w:rsid w:val="00750449"/>
    <w:rsid w:val="00750A21"/>
    <w:rsid w:val="00750B77"/>
    <w:rsid w:val="00765F8D"/>
    <w:rsid w:val="00772643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5D1D"/>
    <w:rsid w:val="007D7B22"/>
    <w:rsid w:val="007E3652"/>
    <w:rsid w:val="007E3F12"/>
    <w:rsid w:val="007F0D04"/>
    <w:rsid w:val="007F11A3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82C"/>
    <w:rsid w:val="00821687"/>
    <w:rsid w:val="0082206E"/>
    <w:rsid w:val="008223FC"/>
    <w:rsid w:val="0082355B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1160"/>
    <w:rsid w:val="0087202E"/>
    <w:rsid w:val="0087664B"/>
    <w:rsid w:val="00876AD0"/>
    <w:rsid w:val="00877B0D"/>
    <w:rsid w:val="00880057"/>
    <w:rsid w:val="00885AA7"/>
    <w:rsid w:val="00891733"/>
    <w:rsid w:val="00895A34"/>
    <w:rsid w:val="008A023E"/>
    <w:rsid w:val="008A33E4"/>
    <w:rsid w:val="008B180F"/>
    <w:rsid w:val="008B46F8"/>
    <w:rsid w:val="008C3A7E"/>
    <w:rsid w:val="008C56B6"/>
    <w:rsid w:val="008C76C6"/>
    <w:rsid w:val="008E236C"/>
    <w:rsid w:val="008E5C2F"/>
    <w:rsid w:val="008F01C5"/>
    <w:rsid w:val="008F0D65"/>
    <w:rsid w:val="008F38AD"/>
    <w:rsid w:val="008F52C1"/>
    <w:rsid w:val="008F5C77"/>
    <w:rsid w:val="008F65C3"/>
    <w:rsid w:val="009016D9"/>
    <w:rsid w:val="00906174"/>
    <w:rsid w:val="009107CD"/>
    <w:rsid w:val="00912B08"/>
    <w:rsid w:val="0091465D"/>
    <w:rsid w:val="009159AF"/>
    <w:rsid w:val="00922D2C"/>
    <w:rsid w:val="00926028"/>
    <w:rsid w:val="009321BB"/>
    <w:rsid w:val="00932C88"/>
    <w:rsid w:val="00935526"/>
    <w:rsid w:val="009370D8"/>
    <w:rsid w:val="00942D4F"/>
    <w:rsid w:val="00943245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73AF"/>
    <w:rsid w:val="0099791C"/>
    <w:rsid w:val="009A367C"/>
    <w:rsid w:val="009A5463"/>
    <w:rsid w:val="009A6518"/>
    <w:rsid w:val="009A7462"/>
    <w:rsid w:val="009B01EE"/>
    <w:rsid w:val="009B4B2D"/>
    <w:rsid w:val="009C13F3"/>
    <w:rsid w:val="009C1A97"/>
    <w:rsid w:val="009C423E"/>
    <w:rsid w:val="009C62CC"/>
    <w:rsid w:val="009D02A4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308B"/>
    <w:rsid w:val="00A44907"/>
    <w:rsid w:val="00A47EAE"/>
    <w:rsid w:val="00A57595"/>
    <w:rsid w:val="00A6236B"/>
    <w:rsid w:val="00A62A5E"/>
    <w:rsid w:val="00A63B1B"/>
    <w:rsid w:val="00A659BA"/>
    <w:rsid w:val="00A734FE"/>
    <w:rsid w:val="00A74A6A"/>
    <w:rsid w:val="00A7611F"/>
    <w:rsid w:val="00A77902"/>
    <w:rsid w:val="00A77935"/>
    <w:rsid w:val="00A97589"/>
    <w:rsid w:val="00AA1431"/>
    <w:rsid w:val="00AA26DC"/>
    <w:rsid w:val="00AA3541"/>
    <w:rsid w:val="00AA5169"/>
    <w:rsid w:val="00AB306C"/>
    <w:rsid w:val="00AB3E92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068F"/>
    <w:rsid w:val="00B0595A"/>
    <w:rsid w:val="00B13183"/>
    <w:rsid w:val="00B15EF6"/>
    <w:rsid w:val="00B17D87"/>
    <w:rsid w:val="00B20234"/>
    <w:rsid w:val="00B22EFF"/>
    <w:rsid w:val="00B24560"/>
    <w:rsid w:val="00B2528D"/>
    <w:rsid w:val="00B3138E"/>
    <w:rsid w:val="00B400D9"/>
    <w:rsid w:val="00B43844"/>
    <w:rsid w:val="00B465D2"/>
    <w:rsid w:val="00B644F6"/>
    <w:rsid w:val="00B648A2"/>
    <w:rsid w:val="00B657CB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14B9"/>
    <w:rsid w:val="00BC7753"/>
    <w:rsid w:val="00BC7E07"/>
    <w:rsid w:val="00BE5149"/>
    <w:rsid w:val="00BE7616"/>
    <w:rsid w:val="00BF4BE4"/>
    <w:rsid w:val="00C005E5"/>
    <w:rsid w:val="00C021DC"/>
    <w:rsid w:val="00C04AC0"/>
    <w:rsid w:val="00C04F79"/>
    <w:rsid w:val="00C06A7F"/>
    <w:rsid w:val="00C06B01"/>
    <w:rsid w:val="00C07D31"/>
    <w:rsid w:val="00C120D8"/>
    <w:rsid w:val="00C1231C"/>
    <w:rsid w:val="00C24D9D"/>
    <w:rsid w:val="00C408A4"/>
    <w:rsid w:val="00C626C7"/>
    <w:rsid w:val="00C66BDE"/>
    <w:rsid w:val="00C6728C"/>
    <w:rsid w:val="00C7148F"/>
    <w:rsid w:val="00C74596"/>
    <w:rsid w:val="00C74FF8"/>
    <w:rsid w:val="00C81BCE"/>
    <w:rsid w:val="00C8475C"/>
    <w:rsid w:val="00C924FA"/>
    <w:rsid w:val="00C967F6"/>
    <w:rsid w:val="00C9686C"/>
    <w:rsid w:val="00CA0A08"/>
    <w:rsid w:val="00CA4B72"/>
    <w:rsid w:val="00CA6394"/>
    <w:rsid w:val="00CB10E9"/>
    <w:rsid w:val="00CB308B"/>
    <w:rsid w:val="00CB356A"/>
    <w:rsid w:val="00CB46F9"/>
    <w:rsid w:val="00CB649A"/>
    <w:rsid w:val="00CC1DA3"/>
    <w:rsid w:val="00CC57D6"/>
    <w:rsid w:val="00CC6EA3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06EFD"/>
    <w:rsid w:val="00D17D42"/>
    <w:rsid w:val="00D273F1"/>
    <w:rsid w:val="00D320D3"/>
    <w:rsid w:val="00D336F0"/>
    <w:rsid w:val="00D34238"/>
    <w:rsid w:val="00D34A58"/>
    <w:rsid w:val="00D36154"/>
    <w:rsid w:val="00D45B01"/>
    <w:rsid w:val="00D518C1"/>
    <w:rsid w:val="00D524F5"/>
    <w:rsid w:val="00D6282D"/>
    <w:rsid w:val="00D63D5A"/>
    <w:rsid w:val="00D67CAA"/>
    <w:rsid w:val="00D71597"/>
    <w:rsid w:val="00D7513F"/>
    <w:rsid w:val="00D768C3"/>
    <w:rsid w:val="00D80F4A"/>
    <w:rsid w:val="00D82E2E"/>
    <w:rsid w:val="00D84796"/>
    <w:rsid w:val="00D84A15"/>
    <w:rsid w:val="00D85D7E"/>
    <w:rsid w:val="00D907D0"/>
    <w:rsid w:val="00D947A2"/>
    <w:rsid w:val="00D96096"/>
    <w:rsid w:val="00DA19D4"/>
    <w:rsid w:val="00DA4D0B"/>
    <w:rsid w:val="00DA5448"/>
    <w:rsid w:val="00DA7968"/>
    <w:rsid w:val="00DB3087"/>
    <w:rsid w:val="00DB56F0"/>
    <w:rsid w:val="00DC08EC"/>
    <w:rsid w:val="00DD4260"/>
    <w:rsid w:val="00DD73CE"/>
    <w:rsid w:val="00DE2487"/>
    <w:rsid w:val="00DF36BC"/>
    <w:rsid w:val="00E000EF"/>
    <w:rsid w:val="00E02BF5"/>
    <w:rsid w:val="00E0507B"/>
    <w:rsid w:val="00E05DD0"/>
    <w:rsid w:val="00E07AC8"/>
    <w:rsid w:val="00E160D0"/>
    <w:rsid w:val="00E218C2"/>
    <w:rsid w:val="00E2480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4480"/>
    <w:rsid w:val="00E86767"/>
    <w:rsid w:val="00EA4861"/>
    <w:rsid w:val="00EA62FD"/>
    <w:rsid w:val="00EB2326"/>
    <w:rsid w:val="00EB2F4E"/>
    <w:rsid w:val="00EB7524"/>
    <w:rsid w:val="00EC21A3"/>
    <w:rsid w:val="00EC50B3"/>
    <w:rsid w:val="00EC7B9F"/>
    <w:rsid w:val="00ED26DB"/>
    <w:rsid w:val="00ED3138"/>
    <w:rsid w:val="00ED3670"/>
    <w:rsid w:val="00EF063E"/>
    <w:rsid w:val="00EF47F5"/>
    <w:rsid w:val="00EF5FFC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2AA3"/>
    <w:rsid w:val="00F53879"/>
    <w:rsid w:val="00F55005"/>
    <w:rsid w:val="00F61AE0"/>
    <w:rsid w:val="00F61E2A"/>
    <w:rsid w:val="00F7673B"/>
    <w:rsid w:val="00F81A27"/>
    <w:rsid w:val="00F841D8"/>
    <w:rsid w:val="00F904E4"/>
    <w:rsid w:val="00F91F9D"/>
    <w:rsid w:val="00F96DE1"/>
    <w:rsid w:val="00FA0C2B"/>
    <w:rsid w:val="00FA0E5E"/>
    <w:rsid w:val="00FA2F3F"/>
    <w:rsid w:val="00FA54A4"/>
    <w:rsid w:val="00FB22C7"/>
    <w:rsid w:val="00FB5576"/>
    <w:rsid w:val="00FC139A"/>
    <w:rsid w:val="00FC55F6"/>
    <w:rsid w:val="00FD035E"/>
    <w:rsid w:val="00FD3B85"/>
    <w:rsid w:val="00FE223D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link w:val="NoSpacingChar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customStyle="1" w:styleId="NoSpacingChar">
    <w:name w:val="No Spacing Char"/>
    <w:basedOn w:val="DefaultParagraphFont"/>
    <w:link w:val="NoSpacing"/>
    <w:uiPriority w:val="1"/>
    <w:rsid w:val="001D521C"/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link w:val="NoSpacingChar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customStyle="1" w:styleId="NoSpacingChar">
    <w:name w:val="No Spacing Char"/>
    <w:basedOn w:val="DefaultParagraphFont"/>
    <w:link w:val="NoSpacing"/>
    <w:uiPriority w:val="1"/>
    <w:rsid w:val="001D521C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499E-867B-496C-AA38-2341279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29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Danijela Plakalovic</cp:lastModifiedBy>
  <cp:revision>66</cp:revision>
  <cp:lastPrinted>2022-09-13T12:39:00Z</cp:lastPrinted>
  <dcterms:created xsi:type="dcterms:W3CDTF">2022-08-26T08:51:00Z</dcterms:created>
  <dcterms:modified xsi:type="dcterms:W3CDTF">2022-09-14T07:19:00Z</dcterms:modified>
</cp:coreProperties>
</file>