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1F" w:rsidRPr="00DC7C3A" w:rsidRDefault="00A44834" w:rsidP="00A659BA">
      <w:pPr>
        <w:spacing w:before="0"/>
        <w:jc w:val="center"/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pict>
          <v:group id="_x0000_s1039" style="position:absolute;left:0;text-align:left;margin-left:-12.9pt;margin-top:-47.45pt;width:487.15pt;height:141.45pt;z-index:251663360" coordorigin="1137,4900" coordsize="9743,2922">
            <v:line id="_x0000_s1040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3383;top:4900;width:7497;height:2872" strokecolor="white">
              <v:textbox style="mso-next-textbox:#_x0000_s1042">
                <w:txbxContent>
                  <w:p w:rsidR="00976BF5" w:rsidRPr="00251B28" w:rsidRDefault="00976BF5" w:rsidP="00251B28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 w:rsidRPr="00251B28"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 w:rsidRPr="00251B28"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:rsidR="00976BF5" w:rsidRPr="00251B28" w:rsidRDefault="00976BF5" w:rsidP="00251B28">
                    <w:pPr>
                      <w:spacing w:before="0" w:after="12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 w:rsidRPr="00251B28"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976BF5" w:rsidRPr="00251B28" w:rsidRDefault="00976BF5" w:rsidP="00251B28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:rsidR="00976BF5" w:rsidRPr="00251B28" w:rsidRDefault="00976BF5" w:rsidP="00251B28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:rsidR="00976BF5" w:rsidRPr="00251B28" w:rsidRDefault="00976BF5" w:rsidP="00251B28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:rsidR="00976BF5" w:rsidRPr="00251B28" w:rsidRDefault="00976BF5" w:rsidP="00251B28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Ж.Р: 567-343-10000004-57 (</w:t>
                    </w:r>
                    <w:r w:rsidRPr="00251B28">
                      <w:rPr>
                        <w:rFonts w:ascii="Times New Roman" w:hAnsi="Times New Roman" w:cs="Times New Roman"/>
                        <w:bCs/>
                      </w:rPr>
                      <w:t>Atos bank a.d. Banja Luka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)</w:t>
                    </w:r>
                  </w:p>
                  <w:p w:rsidR="00976BF5" w:rsidRPr="00251B28" w:rsidRDefault="00976BF5" w:rsidP="00251B28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:rsidR="00976BF5" w:rsidRPr="00251B28" w:rsidRDefault="00976BF5" w:rsidP="00251B28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</w:pP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:rsidR="00976BF5" w:rsidRPr="00251B28" w:rsidRDefault="00976BF5" w:rsidP="00251B28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</w:pP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:rsidR="00976BF5" w:rsidRDefault="00976BF5" w:rsidP="00251B28">
                    <w:pPr>
                      <w:jc w:val="center"/>
                    </w:pPr>
                  </w:p>
                </w:txbxContent>
              </v:textbox>
            </v:shape>
          </v:group>
          <o:OLEObject Type="Embed" ProgID="AutoCAD.Drawing.15" ShapeID="_x0000_s1041" DrawAspect="Content" ObjectID="_1723020561" r:id="rId10"/>
        </w:pic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251B28" w:rsidRDefault="00251B28" w:rsidP="00251B28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544294" w:rsidRPr="00215E2B" w:rsidRDefault="00544294" w:rsidP="00544294">
      <w:pPr>
        <w:ind w:left="-90"/>
        <w:jc w:val="both"/>
        <w:rPr>
          <w:rFonts w:ascii="Times New Roman" w:hAnsi="Times New Roman"/>
          <w:sz w:val="24"/>
          <w:szCs w:val="24"/>
          <w:lang w:val="sr-Cyrl-BA"/>
        </w:rPr>
      </w:pPr>
      <w:r w:rsidRPr="00215E2B">
        <w:rPr>
          <w:rFonts w:ascii="Times New Roman" w:hAnsi="Times New Roman"/>
          <w:sz w:val="24"/>
          <w:szCs w:val="24"/>
          <w:lang w:val="sr-Cyrl-BA"/>
        </w:rPr>
        <w:t>УПРАВА ДРУШТВА</w:t>
      </w:r>
    </w:p>
    <w:p w:rsidR="00544294" w:rsidRPr="00173E8D" w:rsidRDefault="00544294" w:rsidP="00544294">
      <w:pPr>
        <w:ind w:left="-9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E2B">
        <w:rPr>
          <w:rFonts w:ascii="Times New Roman" w:hAnsi="Times New Roman"/>
          <w:sz w:val="24"/>
          <w:szCs w:val="24"/>
        </w:rPr>
        <w:t xml:space="preserve">БРОЈ ПРОТОКОЛА: </w:t>
      </w:r>
      <w:r w:rsidRPr="00215E2B">
        <w:rPr>
          <w:rFonts w:ascii="Times New Roman" w:hAnsi="Times New Roman"/>
          <w:sz w:val="24"/>
          <w:szCs w:val="24"/>
          <w:lang w:val="sr-Cyrl-RS"/>
        </w:rPr>
        <w:t>УД</w:t>
      </w:r>
      <w:r w:rsidR="00DC7C3A">
        <w:rPr>
          <w:rFonts w:ascii="Times New Roman" w:hAnsi="Times New Roman"/>
          <w:sz w:val="24"/>
          <w:szCs w:val="24"/>
          <w:lang w:val="sr-Cyrl-RS"/>
        </w:rPr>
        <w:t>-</w:t>
      </w:r>
      <w:r w:rsidR="00D239E8">
        <w:rPr>
          <w:rFonts w:ascii="Times New Roman" w:hAnsi="Times New Roman"/>
          <w:sz w:val="24"/>
          <w:szCs w:val="24"/>
          <w:lang w:val="sr-Latn-RS"/>
        </w:rPr>
        <w:t>3112</w:t>
      </w:r>
      <w:r>
        <w:rPr>
          <w:rFonts w:ascii="Times New Roman" w:hAnsi="Times New Roman"/>
          <w:sz w:val="24"/>
          <w:szCs w:val="24"/>
          <w:lang w:val="sr-Cyrl-RS"/>
        </w:rPr>
        <w:t>-2</w:t>
      </w:r>
      <w:r w:rsidRPr="00215E2B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  <w:lang w:val="sr-Cyrl-RS"/>
        </w:rPr>
        <w:t>2</w:t>
      </w:r>
    </w:p>
    <w:p w:rsidR="00A659BA" w:rsidRPr="001F3CB7" w:rsidRDefault="00544294" w:rsidP="00544294">
      <w:pPr>
        <w:spacing w:before="0"/>
        <w:ind w:left="-90"/>
        <w:rPr>
          <w:sz w:val="24"/>
          <w:szCs w:val="24"/>
          <w:lang w:val="bs-Latn-BA"/>
        </w:rPr>
      </w:pPr>
      <w:r w:rsidRPr="00215E2B">
        <w:rPr>
          <w:rFonts w:ascii="Times New Roman" w:hAnsi="Times New Roman"/>
          <w:sz w:val="24"/>
          <w:szCs w:val="24"/>
          <w:lang w:val="sr-Cyrl-RS"/>
        </w:rPr>
        <w:t>БРОЈ ОБАВЈЕШТЕЊА</w:t>
      </w:r>
      <w:r w:rsidRPr="00215E2B">
        <w:rPr>
          <w:rFonts w:ascii="Times New Roman" w:hAnsi="Times New Roman"/>
          <w:sz w:val="24"/>
          <w:szCs w:val="24"/>
          <w:lang w:val="sr-Latn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360BB9">
        <w:rPr>
          <w:rFonts w:ascii="Times New Roman" w:hAnsi="Times New Roman"/>
          <w:sz w:val="24"/>
          <w:szCs w:val="24"/>
          <w:lang w:val="sr-Cyrl-RS"/>
        </w:rPr>
        <w:t>____</w:t>
      </w:r>
      <w:r>
        <w:rPr>
          <w:rFonts w:ascii="Times New Roman" w:hAnsi="Times New Roman"/>
          <w:sz w:val="24"/>
          <w:szCs w:val="24"/>
          <w:lang w:val="sr-Cyrl-RS"/>
        </w:rPr>
        <w:t>__</w:t>
      </w: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</w:t>
      </w:r>
      <w:r w:rsidR="00360BB9">
        <w:rPr>
          <w:rFonts w:ascii="Times New Roman" w:hAnsi="Times New Roman" w:cs="Times New Roman"/>
          <w:sz w:val="24"/>
          <w:szCs w:val="24"/>
          <w:lang w:val="sr-Cyrl-RS"/>
        </w:rPr>
        <w:t xml:space="preserve"> ЈАВНЕ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НАБАВКЕ</w:t>
      </w:r>
      <w:r w:rsidR="009150B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50BB">
        <w:rPr>
          <w:rFonts w:ascii="Times New Roman" w:hAnsi="Times New Roman" w:cs="Times New Roman"/>
          <w:sz w:val="24"/>
          <w:szCs w:val="24"/>
          <w:lang w:val="sr-Cyrl-RS"/>
        </w:rPr>
        <w:t xml:space="preserve">УСЛУГЕ </w:t>
      </w:r>
      <w:r w:rsidR="00A86A4A">
        <w:rPr>
          <w:rFonts w:ascii="Times New Roman" w:hAnsi="Times New Roman" w:cs="Times New Roman"/>
          <w:sz w:val="24"/>
          <w:szCs w:val="24"/>
          <w:lang w:val="sr-Cyrl-RS"/>
        </w:rPr>
        <w:t>ОДРЖАВАЊА И РАЗВОЈА ВЕБ АПЛИКАЦИЈЕ ЗА КОНТРОЛУ И ПРАЋЕЊЕ РАДА ИНКАСАНАТА И РАЗВОЈА МОБИЛНЕ АПЛИКАЦИЈЕ ЗА ОЧИТАВАЊЕ ВОДОМЈЕРА ЗА ИНКАСАНТЕ</w:t>
      </w:r>
      <w:r w:rsidR="00251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:rsidR="00942D4F" w:rsidRPr="00077DE3" w:rsidRDefault="00077DE3" w:rsidP="00A659BA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7DE3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D239E8">
        <w:rPr>
          <w:rFonts w:ascii="Times New Roman" w:hAnsi="Times New Roman" w:cs="Times New Roman"/>
          <w:sz w:val="24"/>
          <w:szCs w:val="24"/>
          <w:lang w:val="sr-Latn-RS"/>
        </w:rPr>
        <w:t>89</w:t>
      </w:r>
      <w:r w:rsidRPr="00077D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80629E" w:rsidRPr="001F3CB7" w:rsidRDefault="0080629E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1F3CB7" w:rsidRDefault="00942D4F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980355" w:rsidRDefault="00942D4F" w:rsidP="00980355">
      <w:pPr>
        <w:spacing w:before="0"/>
        <w:rPr>
          <w:sz w:val="24"/>
          <w:szCs w:val="24"/>
          <w:lang w:val="sr-Latn-RS"/>
        </w:rPr>
      </w:pPr>
    </w:p>
    <w:p w:rsidR="00942D4F" w:rsidRPr="001F3CB7" w:rsidRDefault="00942D4F" w:rsidP="007F11A3">
      <w:pPr>
        <w:spacing w:before="0"/>
        <w:rPr>
          <w:sz w:val="24"/>
          <w:szCs w:val="24"/>
          <w:lang w:val="sr-Cyrl-RS"/>
        </w:rPr>
      </w:pP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4901C6" w:rsidRPr="0081626E" w:rsidRDefault="00D239E8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26. 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вгуста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:rsidR="004901C6" w:rsidRPr="004A2579" w:rsidRDefault="004901C6" w:rsidP="004901C6">
      <w:pPr>
        <w:jc w:val="both"/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81626E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="00360BB9" w:rsidRPr="0081626E">
        <w:rPr>
          <w:rFonts w:ascii="Times New Roman" w:eastAsia="Calibri" w:hAnsi="Times New Roman" w:cs="Times New Roman"/>
          <w:noProof/>
          <w:lang w:val="sr-Cyrl-CS"/>
        </w:rPr>
        <w:t>ИЗРАДИЛА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</w:t>
      </w:r>
      <w:r w:rsidRPr="0081626E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="00360BB9">
        <w:rPr>
          <w:rFonts w:ascii="Times New Roman" w:eastAsia="Calibri" w:hAnsi="Times New Roman" w:cs="Times New Roman"/>
          <w:noProof/>
          <w:lang w:val="sr-Latn-RS"/>
        </w:rPr>
        <w:t xml:space="preserve">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  </w:t>
      </w:r>
      <w:r w:rsidRPr="0081626E">
        <w:rPr>
          <w:rFonts w:ascii="Times New Roman" w:eastAsia="Calibri" w:hAnsi="Times New Roman" w:cs="Times New Roman"/>
          <w:noProof/>
          <w:lang w:val="sr-Cyrl-CS"/>
        </w:rPr>
        <w:t>В. Д. ДИРЕКТОР</w:t>
      </w:r>
    </w:p>
    <w:p w:rsidR="004901C6" w:rsidRPr="0081626E" w:rsidRDefault="004901C6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81626E" w:rsidRPr="0081626E">
        <w:rPr>
          <w:rFonts w:ascii="Times New Roman" w:eastAsia="Calibri" w:hAnsi="Times New Roman" w:cs="Times New Roman"/>
          <w:noProof/>
          <w:lang w:val="sr-Cyrl-RS"/>
        </w:rPr>
        <w:t xml:space="preserve">       Милица Ристић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  <w:t xml:space="preserve">            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81626E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дипл. </w:t>
      </w:r>
      <w:r w:rsidR="0081626E" w:rsidRPr="0081626E">
        <w:rPr>
          <w:rFonts w:ascii="Times New Roman" w:eastAsia="Calibri" w:hAnsi="Times New Roman" w:cs="Times New Roman"/>
          <w:noProof/>
          <w:lang w:val="sr-Cyrl-CS"/>
        </w:rPr>
        <w:t>економиста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            </w:t>
      </w:r>
      <w:r w:rsidR="0081626E" w:rsidRPr="0081626E">
        <w:rPr>
          <w:rFonts w:ascii="Times New Roman" w:eastAsia="Calibri" w:hAnsi="Times New Roman" w:cs="Times New Roman"/>
          <w:noProof/>
          <w:lang w:val="sr-Cyrl-C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инж. грађевине          </w:t>
      </w:r>
    </w:p>
    <w:p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bookmarkStart w:id="0" w:name="_GoBack"/>
        <w:bookmarkEnd w:id="0"/>
        <w:p w:rsidR="003D27A5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12407807" w:history="1">
            <w:r w:rsidR="003D27A5" w:rsidRPr="00611F51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3D27A5">
              <w:rPr>
                <w:rFonts w:eastAsiaTheme="minorEastAsia"/>
                <w:noProof/>
              </w:rPr>
              <w:tab/>
            </w:r>
            <w:r w:rsidR="003D27A5" w:rsidRPr="00611F51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3D27A5">
              <w:rPr>
                <w:noProof/>
                <w:webHidden/>
              </w:rPr>
              <w:tab/>
            </w:r>
            <w:r w:rsidR="003D27A5">
              <w:rPr>
                <w:noProof/>
                <w:webHidden/>
              </w:rPr>
              <w:fldChar w:fldCharType="begin"/>
            </w:r>
            <w:r w:rsidR="003D27A5">
              <w:rPr>
                <w:noProof/>
                <w:webHidden/>
              </w:rPr>
              <w:instrText xml:space="preserve"> PAGEREF _Toc112407807 \h </w:instrText>
            </w:r>
            <w:r w:rsidR="003D27A5">
              <w:rPr>
                <w:noProof/>
                <w:webHidden/>
              </w:rPr>
            </w:r>
            <w:r w:rsidR="003D27A5">
              <w:rPr>
                <w:noProof/>
                <w:webHidden/>
              </w:rPr>
              <w:fldChar w:fldCharType="separate"/>
            </w:r>
            <w:r w:rsidR="003D27A5">
              <w:rPr>
                <w:noProof/>
                <w:webHidden/>
              </w:rPr>
              <w:t>1</w:t>
            </w:r>
            <w:r w:rsidR="003D27A5"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08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09" w:history="1">
            <w:r w:rsidRPr="00611F51">
              <w:rPr>
                <w:rStyle w:val="Hyperlink"/>
                <w:rFonts w:ascii="Times New Roman" w:hAnsi="Times New Roman"/>
                <w:noProof/>
              </w:rPr>
              <w:t>1.1.10.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/>
                <w:noProof/>
              </w:rPr>
              <w:t>Редни број набавке</w:t>
            </w:r>
            <w:r w:rsidRPr="00611F51">
              <w:rPr>
                <w:rStyle w:val="Hyperlink"/>
                <w:rFonts w:ascii="Times New Roman" w:hAnsi="Times New Roman"/>
                <w:noProof/>
                <w:lang w:val="sr-Cyrl-RS"/>
              </w:rPr>
              <w:t>:</w:t>
            </w:r>
            <w:r w:rsidRPr="00611F51">
              <w:rPr>
                <w:rStyle w:val="Hyperlink"/>
                <w:rFonts w:ascii="Times New Roman" w:hAnsi="Times New Roman"/>
                <w:noProof/>
                <w:lang w:val="sr-Cyrl-BA"/>
              </w:rPr>
              <w:t xml:space="preserve"> </w:t>
            </w:r>
            <w:r w:rsidRPr="00611F51">
              <w:rPr>
                <w:rStyle w:val="Hyperlink"/>
                <w:rFonts w:ascii="Times New Roman" w:hAnsi="Times New Roman"/>
                <w:noProof/>
                <w:lang w:val="sr-Cyrl-RS"/>
              </w:rPr>
              <w:t>УД -3112-2</w:t>
            </w:r>
            <w:r w:rsidRPr="00611F51">
              <w:rPr>
                <w:rStyle w:val="Hyperlink"/>
                <w:rFonts w:ascii="Times New Roman" w:hAnsi="Times New Roman"/>
                <w:noProof/>
                <w:lang w:val="sr-Cyrl-BA"/>
              </w:rPr>
              <w:t>/</w:t>
            </w:r>
            <w:r w:rsidRPr="00611F51">
              <w:rPr>
                <w:rStyle w:val="Hyperlink"/>
                <w:rFonts w:ascii="Times New Roman" w:hAnsi="Times New Roman"/>
                <w:noProof/>
                <w:lang w:val="sr-Latn-RS"/>
              </w:rPr>
              <w:t>22</w:t>
            </w:r>
            <w:r w:rsidRPr="00611F51">
              <w:rPr>
                <w:rStyle w:val="Hyperlink"/>
                <w:rFonts w:ascii="Times New Roman" w:hAnsi="Times New Roman"/>
                <w:noProof/>
                <w:lang w:val="sr-Cyrl-BA"/>
              </w:rPr>
              <w:t>, интерни број:</w:t>
            </w:r>
            <w:r w:rsidRPr="00611F51">
              <w:rPr>
                <w:rStyle w:val="Hyperlink"/>
                <w:rFonts w:ascii="Times New Roman" w:hAnsi="Times New Roman"/>
                <w:noProof/>
                <w:lang w:val="sr-Cyrl-CS"/>
              </w:rPr>
              <w:t xml:space="preserve"> КЗ-</w:t>
            </w:r>
            <w:r w:rsidRPr="00611F51">
              <w:rPr>
                <w:rStyle w:val="Hyperlink"/>
                <w:rFonts w:ascii="Times New Roman" w:hAnsi="Times New Roman"/>
                <w:noProof/>
                <w:lang w:val="sr-Cyrl-RS"/>
              </w:rPr>
              <w:t>89</w:t>
            </w:r>
            <w:r w:rsidRPr="00611F51">
              <w:rPr>
                <w:rStyle w:val="Hyperlink"/>
                <w:rFonts w:ascii="Times New Roman" w:hAnsi="Times New Roman"/>
                <w:noProof/>
                <w:lang w:val="sr-Cyrl-CS"/>
              </w:rPr>
              <w:t>/22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10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11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12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13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14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15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16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17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18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19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3.1.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407820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3.3. ГРУПА ПОНУЂАЧА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407821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</w:t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4</w:t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. УГОВОРНА ОБАВЕЗА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22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23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24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25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26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27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407828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4.5.2. Понуђена цијена услуге треба укључивати све обавезе односно трошкове везане за ту услугу.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407829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4.6. </w:t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30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31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32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33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Pr="00611F51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407834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35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36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37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38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39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40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НАЦРТ 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41" w:history="1"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42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Pr="00611F51">
              <w:rPr>
                <w:rStyle w:val="Hyperlink"/>
                <w:noProof/>
                <w:lang w:val="de-DE"/>
              </w:rPr>
              <w:t xml:space="preserve"> </w:t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43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44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12407845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>
              <w:rPr>
                <w:rFonts w:eastAsiaTheme="minorEastAsia"/>
                <w:noProof/>
              </w:rPr>
              <w:tab/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407846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НЕКС</w:t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407847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407848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407849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407850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407851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-</w:t>
            </w:r>
            <w:r w:rsidRPr="00611F51">
              <w:rPr>
                <w:rStyle w:val="Hyperlink"/>
                <w:rFonts w:ascii="Times New Roman" w:eastAsia="Times New Roman" w:hAnsi="Times New Roman"/>
                <w:noProof/>
                <w:lang w:val="sr-Cyrl-RS"/>
              </w:rPr>
              <w:t xml:space="preserve"> НАБАВКА </w:t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УСЛУГЕ  ОДРЖАВАЊА И РАЗВОЈА ВЕБ АПЛИКАЦИЈЕ ЗА КОНТРОЛУ И ПРАЋЕЊЕ РАДА ИНКАСАНАТА И РАЗВОЈА МОБИЛНЕ АПЛИКАЦИЈЕ ЗА ОЧИТАВАЊЕ ВОДОМЈЕРА ЗА ИНКАСАНТЕ ПРЕМА СПЕЦИФИКАЦИЈИ  </w:t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II-</w:t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133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407852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407853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407854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407855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407856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7A5" w:rsidRDefault="003D27A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12407857" w:history="1">
            <w:r w:rsidRPr="00611F5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НАЦРТ </w:t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ПОЈЕДИНАЧНОГ </w:t>
            </w:r>
            <w:r w:rsidRPr="00611F51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_Toc112407857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_Toc112407807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1"/>
    </w:p>
    <w:p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Toc112407808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2"/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2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члана 52.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 w:rsidRPr="001F3CB7">
        <w:rPr>
          <w:rFonts w:ascii="Times New Roman" w:hAnsi="Times New Roman"/>
          <w:sz w:val="24"/>
          <w:szCs w:val="24"/>
        </w:rPr>
        <w:t>субјек</w:t>
      </w:r>
      <w:r w:rsidR="00A6236B" w:rsidRPr="001F3CB7">
        <w:rPr>
          <w:rFonts w:ascii="Times New Roman" w:hAnsi="Times New Roman"/>
          <w:sz w:val="24"/>
          <w:szCs w:val="24"/>
        </w:rPr>
        <w:t>т  (</w:t>
      </w:r>
      <w:proofErr w:type="gramEnd"/>
      <w:r w:rsidR="00A6236B" w:rsidRPr="001F3CB7">
        <w:rPr>
          <w:rFonts w:ascii="Times New Roman" w:hAnsi="Times New Roman"/>
          <w:sz w:val="24"/>
          <w:szCs w:val="24"/>
        </w:rPr>
        <w:t>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6236B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:rsidR="00360BB9" w:rsidRPr="001F3CB7" w:rsidRDefault="00360BB9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60BB9" w:rsidRDefault="00360BB9" w:rsidP="00360BB9">
      <w:pPr>
        <w:pStyle w:val="Heading2"/>
        <w:numPr>
          <w:ilvl w:val="2"/>
          <w:numId w:val="27"/>
        </w:numPr>
        <w:spacing w:before="0"/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_Toc112407809"/>
      <w:r>
        <w:rPr>
          <w:rFonts w:ascii="Times New Roman" w:hAnsi="Times New Roman"/>
          <w:sz w:val="24"/>
          <w:szCs w:val="24"/>
          <w:u w:val="single"/>
        </w:rPr>
        <w:t>Редни број набавке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УД -</w:t>
      </w:r>
      <w:r w:rsidR="00D239E8">
        <w:rPr>
          <w:rFonts w:ascii="Times New Roman" w:hAnsi="Times New Roman"/>
          <w:sz w:val="24"/>
          <w:szCs w:val="24"/>
          <w:u w:val="single"/>
          <w:lang w:val="sr-Cyrl-RS"/>
        </w:rPr>
        <w:t>3112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-2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>/</w:t>
      </w:r>
      <w:r>
        <w:rPr>
          <w:rFonts w:ascii="Times New Roman" w:hAnsi="Times New Roman"/>
          <w:sz w:val="24"/>
          <w:szCs w:val="24"/>
          <w:u w:val="single"/>
          <w:lang w:val="sr-Latn-RS"/>
        </w:rPr>
        <w:t>22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>, интерни број: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КЗ-</w:t>
      </w:r>
      <w:r w:rsidR="00D239E8">
        <w:rPr>
          <w:rFonts w:ascii="Times New Roman" w:hAnsi="Times New Roman"/>
          <w:sz w:val="24"/>
          <w:szCs w:val="24"/>
          <w:u w:val="single"/>
          <w:lang w:val="sr-Cyrl-RS"/>
        </w:rPr>
        <w:t>89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/22</w:t>
      </w:r>
      <w:bookmarkEnd w:id="3"/>
    </w:p>
    <w:p w:rsidR="00360BB9" w:rsidRDefault="00360BB9" w:rsidP="00360BB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BB9" w:rsidRDefault="00360BB9" w:rsidP="00360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Број </w:t>
      </w:r>
      <w:r>
        <w:rPr>
          <w:rFonts w:ascii="Times New Roman" w:hAnsi="Times New Roman"/>
          <w:sz w:val="24"/>
          <w:szCs w:val="24"/>
          <w:lang w:val="sr-Cyrl-RS"/>
        </w:rPr>
        <w:t>обавјештења са портала „е-Набавке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>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60BB9" w:rsidRDefault="00360BB9" w:rsidP="00360BB9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6236B" w:rsidRPr="00A86A4A" w:rsidRDefault="00360BB9" w:rsidP="00360BB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Референтни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број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139E4">
        <w:rPr>
          <w:rFonts w:ascii="Times New Roman" w:hAnsi="Times New Roman"/>
          <w:sz w:val="24"/>
          <w:szCs w:val="24"/>
          <w:lang w:val="sr-Cyrl-BA"/>
        </w:rPr>
        <w:t xml:space="preserve">ребаланса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/>
          <w:sz w:val="24"/>
          <w:szCs w:val="24"/>
        </w:rPr>
        <w:t>бавки:</w:t>
      </w:r>
      <w:r>
        <w:rPr>
          <w:rFonts w:ascii="Times New Roman" w:hAnsi="Times New Roman"/>
          <w:sz w:val="24"/>
          <w:szCs w:val="24"/>
          <w:lang w:val="sr-Cyrl-BA"/>
        </w:rPr>
        <w:t xml:space="preserve"> Спецификација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9150BB">
        <w:rPr>
          <w:rFonts w:ascii="Times New Roman" w:hAnsi="Times New Roman"/>
          <w:sz w:val="24"/>
          <w:szCs w:val="24"/>
          <w:lang w:val="sr-Latn-RS"/>
        </w:rPr>
        <w:t>I</w:t>
      </w:r>
      <w:r w:rsidR="00251B28">
        <w:rPr>
          <w:rFonts w:ascii="Times New Roman" w:hAnsi="Times New Roman"/>
          <w:sz w:val="24"/>
          <w:szCs w:val="24"/>
          <w:lang w:val="sr-Latn-RS"/>
        </w:rPr>
        <w:t>-13</w:t>
      </w:r>
      <w:r w:rsidR="00A86A4A">
        <w:rPr>
          <w:rFonts w:ascii="Times New Roman" w:hAnsi="Times New Roman"/>
          <w:sz w:val="24"/>
          <w:szCs w:val="24"/>
          <w:lang w:val="sr-Cyrl-RS"/>
        </w:rPr>
        <w:t>3</w:t>
      </w:r>
    </w:p>
    <w:p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4" w:name="_Toc112407810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4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5" w:name="_Toc112407811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5"/>
    </w:p>
    <w:p w:rsidR="00A659BA" w:rsidRPr="00980355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 „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Водовод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канализација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– 516-5/15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="005959E7" w:rsidRPr="001F3CB7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959E7" w:rsidRPr="001F3CB7">
        <w:rPr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AF9" w:rsidRPr="001F3CB7" w:rsidRDefault="00BF4BE4" w:rsidP="006A0399">
      <w:pPr>
        <w:pStyle w:val="Heading2"/>
        <w:ind w:left="0" w:firstLin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6" w:name="_Toc112407812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6"/>
    </w:p>
    <w:p w:rsidR="00E83AF9" w:rsidRPr="001F3CB7" w:rsidRDefault="00E83AF9" w:rsidP="00E83AF9">
      <w:pPr>
        <w:rPr>
          <w:sz w:val="24"/>
          <w:szCs w:val="24"/>
          <w:lang w:val="sr-Cyrl-RS"/>
        </w:rPr>
      </w:pPr>
    </w:p>
    <w:p w:rsidR="00A6236B" w:rsidRPr="00251B28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36B" w:rsidRPr="001F3CB7">
        <w:rPr>
          <w:rFonts w:ascii="Times New Roman" w:hAnsi="Times New Roman" w:cs="Times New Roman"/>
          <w:sz w:val="24"/>
          <w:szCs w:val="24"/>
        </w:rPr>
        <w:t xml:space="preserve">Уговор о јавној набавци </w:t>
      </w:r>
      <w:r w:rsidR="009150B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6A4A">
        <w:rPr>
          <w:rFonts w:ascii="Times New Roman" w:hAnsi="Times New Roman" w:cs="Times New Roman"/>
          <w:sz w:val="24"/>
          <w:szCs w:val="24"/>
          <w:lang w:val="sr-Cyrl-RS"/>
        </w:rPr>
        <w:t>услуга одржавања и развоја веб апликације за контролу и праћење рада инкасаната и развоја мобилне апликације за очитавање водомјера за инкасанте</w:t>
      </w:r>
    </w:p>
    <w:p w:rsidR="00A44834" w:rsidRDefault="00612421" w:rsidP="00A44834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поступка је набавка </w:t>
      </w:r>
      <w:r w:rsidR="00251B28">
        <w:rPr>
          <w:rFonts w:ascii="Times New Roman" w:hAnsi="Times New Roman" w:cs="Times New Roman"/>
          <w:sz w:val="24"/>
          <w:szCs w:val="24"/>
          <w:lang w:val="sr-Cyrl-RS"/>
        </w:rPr>
        <w:t xml:space="preserve">услуге  </w:t>
      </w:r>
      <w:r w:rsidR="00A86A4A">
        <w:rPr>
          <w:rFonts w:ascii="Times New Roman" w:hAnsi="Times New Roman" w:cs="Times New Roman"/>
          <w:sz w:val="24"/>
          <w:szCs w:val="24"/>
          <w:lang w:val="sr-Cyrl-RS"/>
        </w:rPr>
        <w:t xml:space="preserve">одржавања и развоја веб апликације за контролу и праћење рада инкасаната и развоја мобилне апликације за очитавање водомјера за инкасанте </w:t>
      </w:r>
      <w:r w:rsidR="00251B28">
        <w:rPr>
          <w:rFonts w:ascii="Times New Roman" w:hAnsi="Times New Roman" w:cs="Times New Roman"/>
          <w:sz w:val="24"/>
          <w:szCs w:val="24"/>
          <w:lang w:val="sr-Cyrl-RS"/>
        </w:rPr>
        <w:t xml:space="preserve">према опису из </w:t>
      </w:r>
      <w:r w:rsidR="00251B28" w:rsidRPr="001F3CB7">
        <w:rPr>
          <w:rFonts w:ascii="Times New Roman" w:eastAsia="Times New Roman" w:hAnsi="Times New Roman"/>
          <w:sz w:val="24"/>
          <w:szCs w:val="24"/>
          <w:lang w:val="sr-Cyrl-CS"/>
        </w:rPr>
        <w:t>Обрасц</w:t>
      </w:r>
      <w:r w:rsidR="00251B28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251B28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цијену понуде</w:t>
      </w:r>
      <w:r w:rsidR="00251B28">
        <w:rPr>
          <w:rFonts w:ascii="Times New Roman" w:eastAsia="Times New Roman" w:hAnsi="Times New Roman"/>
          <w:sz w:val="24"/>
          <w:szCs w:val="24"/>
          <w:lang w:val="sr-Cyrl-CS"/>
        </w:rPr>
        <w:t xml:space="preserve"> (Анекс</w:t>
      </w:r>
      <w:r w:rsidR="00251B28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251B28">
        <w:rPr>
          <w:rFonts w:ascii="Times New Roman" w:eastAsia="Times New Roman" w:hAnsi="Times New Roman"/>
          <w:sz w:val="24"/>
          <w:szCs w:val="24"/>
          <w:lang w:val="sr-Cyrl-CS"/>
        </w:rPr>
        <w:t>3).</w:t>
      </w:r>
      <w:r w:rsidR="00481D8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Кандидат/понуђач је дужан доставити понуду за тражену </w:t>
      </w:r>
      <w:r w:rsidR="009150BB">
        <w:rPr>
          <w:rFonts w:ascii="Times New Roman" w:eastAsia="Times New Roman" w:hAnsi="Times New Roman"/>
          <w:sz w:val="24"/>
          <w:szCs w:val="24"/>
          <w:lang w:val="sr-Cyrl-CS"/>
        </w:rPr>
        <w:t>услугу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2.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oвог конкурентског захтјева према</w:t>
      </w:r>
      <w:r w:rsidR="009150B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B0E1E">
        <w:rPr>
          <w:rFonts w:ascii="Times New Roman" w:eastAsia="Times New Roman" w:hAnsi="Times New Roman"/>
          <w:sz w:val="24"/>
          <w:szCs w:val="24"/>
          <w:lang w:val="sr-Cyrl-CS"/>
        </w:rPr>
        <w:t xml:space="preserve"> наведеном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 xml:space="preserve"> у </w:t>
      </w:r>
      <w:r w:rsidR="00B44653" w:rsidRPr="001F3CB7">
        <w:rPr>
          <w:rFonts w:ascii="Times New Roman" w:eastAsia="Times New Roman" w:hAnsi="Times New Roman"/>
          <w:sz w:val="24"/>
          <w:szCs w:val="24"/>
          <w:lang w:val="sr-Cyrl-CS"/>
        </w:rPr>
        <w:t>Обрасц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B44653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цијену понуде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 xml:space="preserve"> (Анекс</w:t>
      </w:r>
      <w:r w:rsidR="00B4465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3).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44834" w:rsidRPr="00E9277A">
        <w:rPr>
          <w:rFonts w:ascii="Times New Roman" w:hAnsi="Times New Roman" w:cs="Times New Roman"/>
          <w:sz w:val="24"/>
          <w:szCs w:val="24"/>
          <w:lang w:val="sr-Cyrl-CS"/>
        </w:rPr>
        <w:t>Пружање услуге ће се вршити сукцесивно, мјесечно  у трајању од годину дана</w:t>
      </w:r>
      <w:r w:rsidR="00A4483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44834" w:rsidRPr="001F3CB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9634E7" w:rsidRDefault="00612421" w:rsidP="00A44834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51CC3" w:rsidRPr="00E46296" w:rsidRDefault="00A86A4A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A86A4A">
        <w:rPr>
          <w:rFonts w:ascii="Times New Roman" w:eastAsia="Times New Roman" w:hAnsi="Times New Roman"/>
          <w:sz w:val="24"/>
          <w:szCs w:val="24"/>
          <w:lang w:val="sr-Latn-RS"/>
        </w:rPr>
        <w:t>72212211-1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86A4A">
        <w:rPr>
          <w:rFonts w:ascii="Times New Roman" w:eastAsia="Times New Roman" w:hAnsi="Times New Roman"/>
          <w:sz w:val="24"/>
          <w:szCs w:val="24"/>
          <w:lang w:val="sr-Latn-RS"/>
        </w:rPr>
        <w:t>Услуге израде софтвера за међуповезивање апликационих платформи</w:t>
      </w:r>
    </w:p>
    <w:p w:rsidR="00251CC3" w:rsidRPr="001F3CB7" w:rsidRDefault="009634E7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 xml:space="preserve">2.2. </w:t>
      </w:r>
      <w:r w:rsidR="00251CC3"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A87334" w:rsidRDefault="00251CC3" w:rsidP="00A873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Назив </w:t>
            </w:r>
            <w:r w:rsidR="00A87334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услуге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1B6AC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</w:t>
            </w:r>
            <w:r w:rsidR="001B6AC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услуге</w:t>
            </w:r>
          </w:p>
        </w:tc>
      </w:tr>
      <w:tr w:rsidR="00251CC3" w:rsidRPr="001F3CB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481D8C" w:rsidRDefault="00251CC3" w:rsidP="00E462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2.2.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Набавка </w:t>
            </w:r>
            <w:r w:rsidR="00481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услуге  </w:t>
            </w:r>
            <w:r w:rsidR="00A86A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одржавања и развоја веб апликације за контролу и праћење рада инкасаната и развоја мобилне апликације за очитавање водомјера за инкасанте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A8733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Према Обрасцу за цијену </w:t>
            </w:r>
            <w:r w:rsidR="00A87334">
              <w:rPr>
                <w:rFonts w:ascii="Times New Roman" w:hAnsi="Times New Roman"/>
                <w:sz w:val="24"/>
                <w:szCs w:val="24"/>
                <w:lang w:val="sr-Cyrl-CS"/>
              </w:rPr>
              <w:t>услуге</w:t>
            </w:r>
            <w:r w:rsidR="00720C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(Анекс 3)</w:t>
            </w: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која је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у прилогу ове тендерске документације </w:t>
            </w:r>
          </w:p>
        </w:tc>
      </w:tr>
    </w:tbl>
    <w:p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CC3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Техничке </w:t>
      </w:r>
      <w:r w:rsidR="00EB0E1E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карактеристике</w:t>
      </w:r>
      <w:r w:rsidR="006B4810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:</w:t>
      </w:r>
    </w:p>
    <w:p w:rsidR="00A86A4A" w:rsidRDefault="00A86A4A" w:rsidP="00C4509E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F105B" w:rsidRDefault="00AF105B" w:rsidP="00C4509E">
      <w:pPr>
        <w:tabs>
          <w:tab w:val="left" w:pos="0"/>
          <w:tab w:val="left" w:pos="9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F105B">
        <w:rPr>
          <w:rFonts w:ascii="Times New Roman" w:hAnsi="Times New Roman" w:cs="Times New Roman"/>
          <w:sz w:val="24"/>
          <w:szCs w:val="24"/>
          <w:lang w:val="sr-Cyrl-CS"/>
        </w:rPr>
        <w:t>слуг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F10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одржавања и развоја веб апликације за контролу и праћење рада инкасаната и развоја мобилне апликације за очитавање водомјера за инкасанте обухвата</w:t>
      </w:r>
      <w:r w:rsidRPr="00AF105B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AF105B" w:rsidRDefault="00AF105B" w:rsidP="00AF105B">
      <w:pPr>
        <w:pStyle w:val="ListParagraph"/>
        <w:numPr>
          <w:ilvl w:val="0"/>
          <w:numId w:val="31"/>
        </w:numPr>
        <w:tabs>
          <w:tab w:val="left" w:pos="0"/>
          <w:tab w:val="left" w:pos="9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105B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AF105B">
        <w:rPr>
          <w:rFonts w:ascii="Times New Roman" w:hAnsi="Times New Roman" w:cs="Times New Roman"/>
          <w:sz w:val="24"/>
          <w:szCs w:val="24"/>
          <w:lang w:val="sr-Cyrl-RS"/>
        </w:rPr>
        <w:t xml:space="preserve">државање и развој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веб апликације за контролу и праћење рада инкасаната и одржавање и развој мобилне апликације за очитавање водомјера за инкасанте</w:t>
      </w:r>
      <w:r w:rsidRPr="00AF105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F10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F105B" w:rsidRDefault="00AF105B" w:rsidP="00AF105B">
      <w:pPr>
        <w:pStyle w:val="ListParagraph"/>
        <w:numPr>
          <w:ilvl w:val="0"/>
          <w:numId w:val="31"/>
        </w:numPr>
        <w:tabs>
          <w:tab w:val="left" w:pos="0"/>
          <w:tab w:val="left" w:pos="9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105B">
        <w:rPr>
          <w:rFonts w:ascii="Times New Roman" w:hAnsi="Times New Roman" w:cs="Times New Roman"/>
          <w:sz w:val="24"/>
          <w:szCs w:val="24"/>
          <w:lang w:val="sr-Cyrl-CS"/>
        </w:rPr>
        <w:t>развој нових функционалности апликације,</w:t>
      </w:r>
    </w:p>
    <w:p w:rsidR="00AF105B" w:rsidRDefault="00AF105B" w:rsidP="00AF105B">
      <w:pPr>
        <w:pStyle w:val="ListParagraph"/>
        <w:numPr>
          <w:ilvl w:val="0"/>
          <w:numId w:val="31"/>
        </w:numPr>
        <w:tabs>
          <w:tab w:val="left" w:pos="0"/>
          <w:tab w:val="left" w:pos="9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105B">
        <w:rPr>
          <w:rFonts w:ascii="Times New Roman" w:hAnsi="Times New Roman" w:cs="Times New Roman"/>
          <w:sz w:val="24"/>
          <w:szCs w:val="24"/>
        </w:rPr>
        <w:t xml:space="preserve"> </w:t>
      </w:r>
      <w:r w:rsidRPr="00AF105B">
        <w:rPr>
          <w:rFonts w:ascii="Times New Roman" w:hAnsi="Times New Roman" w:cs="Times New Roman"/>
          <w:sz w:val="24"/>
          <w:szCs w:val="24"/>
          <w:lang w:val="sr-Cyrl-CS"/>
        </w:rPr>
        <w:t>отклањање грешака у апликацији и</w:t>
      </w:r>
    </w:p>
    <w:p w:rsidR="00AF105B" w:rsidRPr="00AF105B" w:rsidRDefault="00AF105B" w:rsidP="00AF105B">
      <w:pPr>
        <w:pStyle w:val="ListParagraph"/>
        <w:numPr>
          <w:ilvl w:val="0"/>
          <w:numId w:val="31"/>
        </w:numPr>
        <w:tabs>
          <w:tab w:val="left" w:pos="0"/>
          <w:tab w:val="left" w:pos="9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105B">
        <w:rPr>
          <w:rFonts w:ascii="Times New Roman" w:hAnsi="Times New Roman" w:cs="Times New Roman"/>
          <w:sz w:val="24"/>
          <w:szCs w:val="24"/>
          <w:lang w:val="sr-Cyrl-CS"/>
        </w:rPr>
        <w:t>унапређивање рада апликације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F10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F105B" w:rsidRPr="00E9277A" w:rsidRDefault="002139E4" w:rsidP="00C4509E">
      <w:pPr>
        <w:tabs>
          <w:tab w:val="left" w:pos="0"/>
          <w:tab w:val="left" w:pos="9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277A">
        <w:rPr>
          <w:rFonts w:ascii="Times New Roman" w:hAnsi="Times New Roman" w:cs="Times New Roman"/>
          <w:sz w:val="24"/>
          <w:szCs w:val="24"/>
          <w:lang w:val="sr-Cyrl-CS"/>
        </w:rPr>
        <w:t xml:space="preserve">Пружање услуге ће се вршити сукцесивно, мјесечно  у трајању од </w:t>
      </w:r>
      <w:r w:rsidR="00E9277A" w:rsidRPr="00E9277A">
        <w:rPr>
          <w:rFonts w:ascii="Times New Roman" w:hAnsi="Times New Roman" w:cs="Times New Roman"/>
          <w:sz w:val="24"/>
          <w:szCs w:val="24"/>
          <w:lang w:val="sr-Cyrl-CS"/>
        </w:rPr>
        <w:t>годину дана.</w:t>
      </w:r>
    </w:p>
    <w:p w:rsidR="00AF105B" w:rsidRPr="00AF105B" w:rsidRDefault="00AF105B" w:rsidP="00C4509E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105B">
        <w:rPr>
          <w:rFonts w:ascii="Times New Roman" w:hAnsi="Times New Roman" w:cs="Times New Roman"/>
          <w:sz w:val="24"/>
          <w:szCs w:val="24"/>
          <w:lang w:val="sr-Cyrl-CS"/>
        </w:rPr>
        <w:t>Отклањање грешака је потребно обавити одмах, а најкасније у року од 48 сати од пријављене грешке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A7054" w:rsidRDefault="007949E3" w:rsidP="00C4509E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949E3">
        <w:rPr>
          <w:rFonts w:ascii="Times New Roman" w:eastAsia="Times New Roman" w:hAnsi="Times New Roman"/>
          <w:sz w:val="24"/>
          <w:szCs w:val="24"/>
          <w:lang w:val="sr-Cyrl-RS"/>
        </w:rPr>
        <w:t>Приликом извршења услуге изабраном кандидату/понуђачу ће бито доступна сва документација</w:t>
      </w:r>
      <w:r w:rsidR="00E9277A">
        <w:rPr>
          <w:rFonts w:ascii="Times New Roman" w:eastAsia="Times New Roman" w:hAnsi="Times New Roman"/>
          <w:sz w:val="24"/>
          <w:szCs w:val="24"/>
          <w:lang w:val="sr-Cyrl-RS"/>
        </w:rPr>
        <w:t xml:space="preserve"> и информација</w:t>
      </w:r>
      <w:r w:rsidRPr="007949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везана за </w:t>
      </w:r>
      <w:r w:rsidR="00D239E8">
        <w:rPr>
          <w:rFonts w:ascii="Times New Roman" w:eastAsia="Times New Roman" w:hAnsi="Times New Roman"/>
          <w:sz w:val="24"/>
          <w:szCs w:val="24"/>
          <w:lang w:val="sr-Cyrl-RS"/>
        </w:rPr>
        <w:t xml:space="preserve">извршење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предмет</w:t>
      </w:r>
      <w:r w:rsidR="00D239E8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јавне набавке, те ће се одредити контакт особа за непосредну комуникацију са понуђачем.</w:t>
      </w:r>
    </w:p>
    <w:p w:rsidR="00AF105B" w:rsidRPr="00AF105B" w:rsidRDefault="00AF105B" w:rsidP="00AF105B">
      <w:pPr>
        <w:pStyle w:val="BodyText21"/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Извршилац услуге се обавезује да  поштује</w:t>
      </w:r>
      <w:r w:rsidRPr="00AF105B">
        <w:rPr>
          <w:rFonts w:ascii="Times New Roman" w:hAnsi="Times New Roman" w:cs="Times New Roman"/>
          <w:sz w:val="24"/>
          <w:szCs w:val="24"/>
          <w:lang w:val="sr-Cyrl-BA"/>
        </w:rPr>
        <w:t xml:space="preserve"> тајност и повјерљивост података и информација</w:t>
      </w:r>
      <w:r w:rsidRPr="00AF105B">
        <w:rPr>
          <w:rFonts w:ascii="Times New Roman" w:hAnsi="Times New Roman" w:cs="Times New Roman"/>
          <w:sz w:val="24"/>
          <w:szCs w:val="24"/>
        </w:rPr>
        <w:t xml:space="preserve"> до којих дође приликом  реализације предметног уговора</w:t>
      </w:r>
      <w:r w:rsidRPr="00AF105B">
        <w:rPr>
          <w:rFonts w:ascii="Times New Roman" w:hAnsi="Times New Roman" w:cs="Times New Roman"/>
          <w:sz w:val="24"/>
          <w:szCs w:val="24"/>
          <w:lang w:val="sr-Cyrl-BA"/>
        </w:rPr>
        <w:t>, те их неће користити или прослеђивати даље, осим уз изричиту сагласност наручиоца и у другим случајевима предвиђених законом.</w:t>
      </w:r>
    </w:p>
    <w:p w:rsidR="00AF105B" w:rsidRDefault="00AF105B" w:rsidP="00C4509E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85A33" w:rsidRPr="00685A33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је дужан задовољити захтјеве у погледу квалитета </w:t>
      </w:r>
      <w:r w:rsidR="00B32C08">
        <w:rPr>
          <w:rFonts w:ascii="Times New Roman" w:eastAsia="Times New Roman" w:hAnsi="Times New Roman"/>
          <w:sz w:val="24"/>
          <w:szCs w:val="24"/>
          <w:lang w:val="sr-Cyrl-CS"/>
        </w:rPr>
        <w:t>услуге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стога је одговоран и дужан да уважи све р</w:t>
      </w:r>
      <w:r w:rsidR="00B32C08">
        <w:rPr>
          <w:rFonts w:ascii="Times New Roman" w:eastAsia="Times New Roman" w:hAnsi="Times New Roman"/>
          <w:sz w:val="24"/>
          <w:szCs w:val="24"/>
          <w:lang w:val="sr-Cyrl-CS"/>
        </w:rPr>
        <w:t>екламације уговорног органа на услугу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>, н</w:t>
      </w:r>
      <w:r w:rsidR="00B32C08">
        <w:rPr>
          <w:rFonts w:ascii="Times New Roman" w:eastAsia="Times New Roman" w:hAnsi="Times New Roman"/>
          <w:sz w:val="24"/>
          <w:szCs w:val="24"/>
          <w:lang w:val="sr-Cyrl-CS"/>
        </w:rPr>
        <w:t>ајкасније 3 (три) дана од дана изврше</w:t>
      </w:r>
      <w:r w:rsidR="00287AD7">
        <w:rPr>
          <w:rFonts w:ascii="Times New Roman" w:eastAsia="Times New Roman" w:hAnsi="Times New Roman"/>
          <w:sz w:val="24"/>
          <w:szCs w:val="24"/>
          <w:lang w:val="sr-Cyrl-CS"/>
        </w:rPr>
        <w:t>њ</w:t>
      </w:r>
      <w:r w:rsidR="00B32C08">
        <w:rPr>
          <w:rFonts w:ascii="Times New Roman" w:eastAsia="Times New Roman" w:hAnsi="Times New Roman"/>
          <w:sz w:val="24"/>
          <w:szCs w:val="24"/>
          <w:lang w:val="sr-Cyrl-CS"/>
        </w:rPr>
        <w:t xml:space="preserve">а услуге 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и сноси све тр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 xml:space="preserve">ошкове </w:t>
      </w:r>
      <w:r w:rsidR="00B32C08">
        <w:rPr>
          <w:rFonts w:ascii="Times New Roman" w:eastAsia="Times New Roman" w:hAnsi="Times New Roman"/>
          <w:sz w:val="24"/>
          <w:szCs w:val="24"/>
          <w:lang w:val="sr-Cyrl-CS"/>
        </w:rPr>
        <w:t>рекламације.</w:t>
      </w:r>
    </w:p>
    <w:p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lastRenderedPageBreak/>
        <w:t xml:space="preserve">Потребна пратећа документација која се тражи од добављача при </w:t>
      </w:r>
      <w:r w:rsidR="00B32C08">
        <w:rPr>
          <w:rFonts w:ascii="Times New Roman" w:hAnsi="Times New Roman"/>
          <w:sz w:val="24"/>
          <w:szCs w:val="24"/>
          <w:lang w:val="sr-Cyrl-CS" w:eastAsia="zh-CN"/>
        </w:rPr>
        <w:t>извршељу услуге</w:t>
      </w: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 је:</w:t>
      </w:r>
    </w:p>
    <w:p w:rsidR="007949E3" w:rsidRPr="001F3CB7" w:rsidRDefault="007949E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>
        <w:rPr>
          <w:rFonts w:ascii="Times New Roman" w:hAnsi="Times New Roman"/>
          <w:sz w:val="24"/>
          <w:szCs w:val="24"/>
          <w:lang w:val="sr-Cyrl-CS" w:eastAsia="zh-CN"/>
        </w:rPr>
        <w:t xml:space="preserve">- </w:t>
      </w:r>
      <w:r w:rsidR="00EF08F9">
        <w:rPr>
          <w:rFonts w:ascii="Times New Roman" w:hAnsi="Times New Roman"/>
          <w:sz w:val="24"/>
          <w:szCs w:val="24"/>
          <w:lang w:val="sr-Cyrl-CS" w:eastAsia="zh-CN"/>
        </w:rPr>
        <w:t>Фактура.</w:t>
      </w:r>
    </w:p>
    <w:p w:rsidR="00F8573B" w:rsidRPr="00CF6A4F" w:rsidRDefault="00F8573B" w:rsidP="00F8573B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У случају кашњења у 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пружању услуге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до којег је дошло кривицом Изврши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оца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исти ће платити уговорну казну у износу од 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% (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један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од нарученог пружања  услуге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и то за сваки дан кашњења, све до уредног испуњења уговора, с тим да укупан износ уговорне казне не може прећи 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10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% (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десет</w:t>
      </w:r>
      <w:r w:rsidRPr="00CF6A4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) 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од укупно уговорене вриједности 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услуг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>е по овом уговору.</w:t>
      </w:r>
    </w:p>
    <w:p w:rsidR="00F8573B" w:rsidRPr="00CF6A4F" w:rsidRDefault="00F8573B" w:rsidP="00F8573B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CF6A4F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је дужан платити уговорну казну у року од 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7 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седам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дана од дана пријема писменог захтјева за плаћање од стране 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Наручиоца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>а.</w:t>
      </w:r>
    </w:p>
    <w:p w:rsidR="00251CC3" w:rsidRPr="00CF6A4F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CF6A4F">
        <w:rPr>
          <w:rFonts w:ascii="Times New Roman" w:hAnsi="Times New Roman"/>
          <w:sz w:val="24"/>
          <w:szCs w:val="24"/>
        </w:rPr>
        <w:t>Уговорни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орган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неће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наплатити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уговорену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казну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уколико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је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до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кашњења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дошло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усљед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више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силе.</w:t>
      </w:r>
      <w:proofErr w:type="gramEnd"/>
      <w:r w:rsidRPr="00CF6A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6A4F">
        <w:rPr>
          <w:rFonts w:ascii="Times New Roman" w:hAnsi="Times New Roman"/>
          <w:sz w:val="24"/>
          <w:szCs w:val="24"/>
        </w:rPr>
        <w:t>Под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вишом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силом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се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подразумјева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случај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када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испуњење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обавезе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постане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немогуће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због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ванредних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вањских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догађаја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на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које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изабрани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понуђач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није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могао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утицати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нити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их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:rsidR="00685A33" w:rsidRPr="001F3CB7" w:rsidRDefault="00685A33" w:rsidP="005959E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654A2B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ПДВ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="00E9277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CF6A4F">
        <w:rPr>
          <w:rFonts w:ascii="Times New Roman" w:hAnsi="Times New Roman" w:cs="Times New Roman"/>
          <w:sz w:val="24"/>
          <w:szCs w:val="24"/>
        </w:rPr>
        <w:t>.000</w:t>
      </w:r>
      <w:r w:rsidR="00B103AC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КМ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6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________________________________</w:t>
      </w:r>
      <w:r w:rsidR="000C5176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976BF5">
        <w:rPr>
          <w:rFonts w:ascii="Times New Roman" w:hAnsi="Times New Roman" w:cs="Times New Roman"/>
          <w:sz w:val="24"/>
          <w:szCs w:val="24"/>
          <w:lang w:val="sr-Cyrl-RS"/>
        </w:rPr>
        <w:t>26. августа</w:t>
      </w:r>
      <w:r w:rsidR="00915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5176">
        <w:rPr>
          <w:rFonts w:ascii="Times New Roman" w:hAnsi="Times New Roman" w:cs="Times New Roman"/>
          <w:sz w:val="24"/>
          <w:szCs w:val="24"/>
          <w:lang w:val="sr-Cyrl-RS"/>
        </w:rPr>
        <w:t>2022. године.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12407813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7"/>
    </w:p>
    <w:p w:rsidR="00A659BA" w:rsidRPr="000D762B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12407814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8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6B4810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12407815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9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12407816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10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9F" w:rsidRDefault="00933E9F" w:rsidP="00933E9F">
      <w:pPr>
        <w:suppressAutoHyphens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 xml:space="preserve">.2. 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Набавка ће бити плаћена након </w:t>
      </w:r>
      <w:r w:rsidR="00B103AC">
        <w:rPr>
          <w:rFonts w:ascii="Times New Roman" w:hAnsi="Times New Roman"/>
          <w:sz w:val="24"/>
          <w:szCs w:val="24"/>
          <w:lang w:val="sr-Cyrl-RS"/>
        </w:rPr>
        <w:t>извршења услуге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по достави фактуре, а најкасније у року до </w:t>
      </w:r>
      <w:r w:rsidRPr="00CE70B6">
        <w:rPr>
          <w:rFonts w:ascii="Times New Roman" w:hAnsi="Times New Roman"/>
          <w:sz w:val="24"/>
          <w:szCs w:val="24"/>
          <w:lang w:val="sr-Cyrl-RS"/>
        </w:rPr>
        <w:t>60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(шездесет) дана од дана фактурисања добављача који понуди најнижу цијену понуде, валута плаћања КМ (конвертибилна марка).</w:t>
      </w:r>
    </w:p>
    <w:p w:rsidR="00E86767" w:rsidRP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B103AC" w:rsidRDefault="006A0399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103AC">
        <w:rPr>
          <w:rFonts w:ascii="Times New Roman" w:hAnsi="Times New Roman" w:cs="Times New Roman"/>
          <w:sz w:val="24"/>
          <w:szCs w:val="24"/>
          <w:lang w:val="sr-Cyrl-RS"/>
        </w:rPr>
        <w:t>ИЗВРШЕЊА УСЛУГЕ</w:t>
      </w:r>
    </w:p>
    <w:p w:rsidR="00AF105B" w:rsidRPr="00E9277A" w:rsidRDefault="00A659BA" w:rsidP="00AF105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277A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E9277A">
        <w:rPr>
          <w:rFonts w:ascii="Times New Roman" w:hAnsi="Times New Roman" w:cs="Times New Roman"/>
          <w:sz w:val="24"/>
          <w:szCs w:val="24"/>
        </w:rPr>
        <w:t>Мјесто</w:t>
      </w:r>
      <w:r w:rsidRPr="00E9277A">
        <w:rPr>
          <w:rFonts w:ascii="Times New Roman" w:hAnsi="Times New Roman" w:cs="Times New Roman"/>
          <w:sz w:val="24"/>
          <w:szCs w:val="24"/>
        </w:rPr>
        <w:t xml:space="preserve"> </w:t>
      </w:r>
      <w:r w:rsidR="00B103AC" w:rsidRPr="00E9277A">
        <w:rPr>
          <w:rFonts w:ascii="Times New Roman" w:hAnsi="Times New Roman" w:cs="Times New Roman"/>
          <w:sz w:val="24"/>
          <w:szCs w:val="24"/>
          <w:lang w:val="sr-Cyrl-RS"/>
        </w:rPr>
        <w:t xml:space="preserve">извршења услуге је </w:t>
      </w:r>
      <w:r w:rsidR="00AF105B" w:rsidRPr="00E9277A">
        <w:rPr>
          <w:rFonts w:ascii="Times New Roman" w:hAnsi="Times New Roman" w:cs="Times New Roman"/>
          <w:sz w:val="24"/>
          <w:szCs w:val="24"/>
          <w:lang w:val="sr-Cyrl-RS"/>
        </w:rPr>
        <w:t>управна зграда Друштва улица Хајдук Станка 20, Бијељина</w:t>
      </w:r>
    </w:p>
    <w:p w:rsidR="00A659BA" w:rsidRPr="001F3CB7" w:rsidRDefault="00BF4BE4" w:rsidP="00AF105B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</w:p>
    <w:p w:rsidR="00750669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6A8B" w:rsidRDefault="00AB6A8B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105B" w:rsidRDefault="00AF105B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77A" w:rsidRPr="001F3CB7" w:rsidRDefault="00E9277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630D5" w:rsidRPr="006630D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6630D5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6630D5">
        <w:rPr>
          <w:rFonts w:ascii="Times New Roman" w:hAnsi="Times New Roman" w:cs="Times New Roman"/>
          <w:sz w:val="24"/>
          <w:szCs w:val="24"/>
        </w:rPr>
        <w:t>ТД</w:t>
      </w:r>
      <w:r w:rsidRPr="006630D5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103AC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103AC">
        <w:rPr>
          <w:rFonts w:ascii="Times New Roman" w:hAnsi="Times New Roman" w:cs="Times New Roman"/>
          <w:sz w:val="24"/>
          <w:szCs w:val="24"/>
          <w:lang w:val="sr-Cyrl-RS"/>
        </w:rPr>
        <w:t>услугу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1" w:name="_Toc112407817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1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Цјелокупна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Pr="001F3CB7">
        <w:rPr>
          <w:rFonts w:ascii="Times New Roman" w:hAnsi="Times New Roman" w:cs="Times New Roman"/>
          <w:sz w:val="24"/>
          <w:szCs w:val="24"/>
        </w:rPr>
        <w:t>x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Поднесци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назнач</w:t>
      </w:r>
      <w:r w:rsidR="00B103A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особу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достављени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маил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Жалба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="0040492A"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иста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идентичног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садржаја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утврђивања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благовремености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рока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кроз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61692" w:rsidRPr="001F3CB7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661692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Свјетлан Илић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дипл. економиста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055-226-460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локал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</w:rPr>
        <w:t>svjetlan.ilic</w:t>
      </w:r>
      <w:r w:rsidR="0040492A" w:rsidRPr="001F3CB7">
        <w:rPr>
          <w:rFonts w:ascii="Times New Roman" w:hAnsi="Times New Roman" w:cs="Times New Roman"/>
          <w:sz w:val="24"/>
          <w:szCs w:val="24"/>
          <w:lang w:val="sr-Latn-RS"/>
        </w:rPr>
        <w:t>@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bnvodovod.com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112A" w:rsidRPr="0067112A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”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67112A" w:rsidRPr="000870DE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590017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12407818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2"/>
    </w:p>
    <w:p w:rsidR="00A659BA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sr-Cyrl-RS"/>
        </w:rPr>
      </w:pPr>
      <w:bookmarkStart w:id="13" w:name="_Toc112407819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3"/>
    </w:p>
    <w:p w:rsidR="00B44653" w:rsidRPr="00B44653" w:rsidRDefault="00B44653" w:rsidP="00B44653">
      <w:pPr>
        <w:rPr>
          <w:lang w:val="sr-Cyrl-RS"/>
        </w:rPr>
      </w:pP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="00131584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="00131584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="00131584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E27F27" w:rsidRDefault="00A659BA" w:rsidP="0067112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="00131584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67112A" w:rsidRPr="0067112A" w:rsidRDefault="0067112A" w:rsidP="0067112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D60E49" w:rsidP="00A05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315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131584">
        <w:rPr>
          <w:rFonts w:ascii="Times New Roman" w:hAnsi="Times New Roman" w:cs="Times New Roman"/>
          <w:sz w:val="24"/>
          <w:szCs w:val="24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131584">
        <w:rPr>
          <w:rFonts w:ascii="Times New Roman" w:hAnsi="Times New Roman" w:cs="Times New Roman"/>
          <w:sz w:val="24"/>
          <w:szCs w:val="24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630D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D60E49" w:rsidP="00D60E49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12407820"/>
      <w:r>
        <w:rPr>
          <w:rFonts w:ascii="Times New Roman" w:hAnsi="Times New Roman" w:cs="Times New Roman"/>
          <w:sz w:val="24"/>
          <w:szCs w:val="24"/>
        </w:rPr>
        <w:t>3.</w:t>
      </w:r>
      <w:r w:rsidR="00131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0BA1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4"/>
    </w:p>
    <w:p w:rsidR="00A659BA" w:rsidRDefault="00A644CF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31584">
        <w:rPr>
          <w:rFonts w:ascii="Times New Roman" w:hAnsi="Times New Roman" w:cs="Times New Roman"/>
          <w:sz w:val="24"/>
          <w:szCs w:val="24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7BE" w:rsidRPr="00D52AF7" w:rsidRDefault="006A67BE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131584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31584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20BA1" w:rsidRPr="001F3CB7">
        <w:rPr>
          <w:rFonts w:ascii="Times New Roman" w:hAnsi="Times New Roman" w:cs="Times New Roman"/>
          <w:sz w:val="24"/>
          <w:szCs w:val="24"/>
        </w:rPr>
        <w:t>бити запримљени код уговорног органа у року од 5 (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дана</w:t>
      </w:r>
      <w:proofErr w:type="gramEnd"/>
      <w:r w:rsidR="00820BA1" w:rsidRPr="001F3CB7">
        <w:rPr>
          <w:rFonts w:ascii="Times New Roman" w:hAnsi="Times New Roman" w:cs="Times New Roman"/>
          <w:sz w:val="24"/>
          <w:szCs w:val="24"/>
        </w:rPr>
        <w:t xml:space="preserve"> од дана пријема Одлуке о избору најповољнијег понуђача, у радном времену уговорног органа најкасније до 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сати, те за уговорни орган није релевантно на који су начин достављени (лично, поштом итд</w:t>
      </w:r>
      <w:r w:rsidR="00820BA1">
        <w:rPr>
          <w:rFonts w:ascii="Times New Roman" w:hAnsi="Times New Roman" w:cs="Times New Roman"/>
          <w:sz w:val="24"/>
          <w:szCs w:val="24"/>
        </w:rPr>
        <w:t>).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r w:rsidR="00131584">
        <w:rPr>
          <w:rFonts w:ascii="Times New Roman" w:hAnsi="Times New Roman" w:cs="Times New Roman"/>
          <w:sz w:val="24"/>
          <w:szCs w:val="24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616" w:rsidRPr="001F3CB7" w:rsidRDefault="00BE7616" w:rsidP="003A77BC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5" w:name="_Toc94096691"/>
      <w:bookmarkStart w:id="16" w:name="_Toc112407821"/>
      <w:r w:rsidRPr="001F3CB7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131584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. УГОВОРНА ОБАВЕЗА</w:t>
      </w:r>
      <w:bookmarkEnd w:id="15"/>
      <w:bookmarkEnd w:id="16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0BA1" w:rsidRDefault="00820BA1" w:rsidP="00820BA1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Latn-RS"/>
        </w:rPr>
        <w:t>3.</w:t>
      </w:r>
      <w:r w:rsidR="00131584">
        <w:rPr>
          <w:rFonts w:ascii="Times New Roman" w:hAnsi="Times New Roman"/>
          <w:sz w:val="24"/>
          <w:szCs w:val="24"/>
          <w:lang w:val="sr-Latn-RS"/>
        </w:rPr>
        <w:t>4</w:t>
      </w:r>
      <w:r>
        <w:rPr>
          <w:rFonts w:ascii="Times New Roman" w:hAnsi="Times New Roman"/>
          <w:sz w:val="24"/>
          <w:szCs w:val="24"/>
          <w:lang w:val="sr-Latn-RS"/>
        </w:rPr>
        <w:t xml:space="preserve">.1. </w:t>
      </w:r>
      <w:r w:rsidRPr="00215E2B">
        <w:rPr>
          <w:rFonts w:ascii="Times New Roman" w:hAnsi="Times New Roman"/>
          <w:sz w:val="24"/>
          <w:szCs w:val="24"/>
          <w:lang w:val="sr-Cyrl-CS"/>
        </w:rPr>
        <w:t>Изабрани понуђач је обавезан, у року од 5 (пет) дана рачунајући од дана пријема Одлуке о избору најповољнијег понуђача, доставити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3D06B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:rsidR="00820BA1" w:rsidRPr="00215E2B" w:rsidRDefault="00820BA1" w:rsidP="00820BA1">
      <w:pPr>
        <w:numPr>
          <w:ilvl w:val="0"/>
          <w:numId w:val="25"/>
        </w:numPr>
        <w:spacing w:before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5E2B">
        <w:rPr>
          <w:rFonts w:ascii="Times New Roman" w:hAnsi="Times New Roman"/>
          <w:sz w:val="24"/>
          <w:szCs w:val="24"/>
          <w:lang w:val="sr-Cyrl-CS"/>
        </w:rPr>
        <w:t>Копију потврде о регистрацији код надлежне пореске управе (ЈИБ). (не мора бити овјерена)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20BA1" w:rsidRPr="0034574B" w:rsidRDefault="00820BA1" w:rsidP="00820BA1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20BA1">
        <w:rPr>
          <w:rFonts w:ascii="Times New Roman" w:hAnsi="Times New Roman"/>
          <w:sz w:val="24"/>
          <w:szCs w:val="24"/>
          <w:lang w:val="sr-Cyrl-BA"/>
        </w:rPr>
        <w:t>Копију Увјерења/Потврде о регистрацији обвезника пореза на додатну</w:t>
      </w:r>
      <w:r w:rsidRPr="00820BA1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Pr="00820BA1">
        <w:rPr>
          <w:rFonts w:ascii="Times New Roman" w:hAnsi="Times New Roman"/>
          <w:sz w:val="24"/>
          <w:szCs w:val="24"/>
          <w:lang w:val="sr-Cyrl-BA"/>
        </w:rPr>
        <w:t>вриједност (ПДВ број) или Изјаву уколико није обавезник којом потврђује да није порески обавезник индиректних пореза. ( не мора бити овјерена)</w:t>
      </w:r>
      <w:r w:rsidR="000C5176">
        <w:rPr>
          <w:rFonts w:ascii="Times New Roman" w:hAnsi="Times New Roman"/>
          <w:sz w:val="24"/>
          <w:szCs w:val="24"/>
          <w:lang w:val="sr-Cyrl-RS"/>
        </w:rPr>
        <w:t>.</w:t>
      </w:r>
    </w:p>
    <w:p w:rsidR="00CF1B9E" w:rsidRPr="00820BA1" w:rsidRDefault="00CF1B9E" w:rsidP="00820BA1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>Понуђач може (мада није обавезан) у својој понуди доставити увјерење/потврде надлежног органа захтјеване тачком 3.</w:t>
      </w:r>
      <w:r w:rsidR="0013158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4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1</w:t>
      </w:r>
      <w:r w:rsidRP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чиме би био ослобођен обавеза достављања истих након доношења Одлуке о избору најповољнијег понуђача.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12407822"/>
      <w:r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17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12407823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12407824"/>
      <w:r w:rsidRPr="001F3CB7">
        <w:rPr>
          <w:rFonts w:ascii="Times New Roman" w:hAnsi="Times New Roman" w:cs="Times New Roman"/>
          <w:sz w:val="24"/>
          <w:szCs w:val="24"/>
        </w:rPr>
        <w:lastRenderedPageBreak/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9"/>
    </w:p>
    <w:p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евиденцијски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FF1481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976BF5">
        <w:rPr>
          <w:rFonts w:ascii="Times New Roman" w:hAnsi="Times New Roman" w:cs="Times New Roman"/>
          <w:sz w:val="24"/>
          <w:szCs w:val="24"/>
          <w:lang w:val="sr-Cyrl-RS"/>
        </w:rPr>
        <w:t>89</w:t>
      </w:r>
      <w:r w:rsidR="00FF1481">
        <w:rPr>
          <w:rFonts w:ascii="Times New Roman" w:hAnsi="Times New Roman" w:cs="Times New Roman"/>
          <w:sz w:val="24"/>
          <w:szCs w:val="24"/>
          <w:lang w:val="sr-Cyrl-RS"/>
        </w:rPr>
        <w:t>/22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</w:p>
    <w:p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105B">
        <w:rPr>
          <w:rFonts w:ascii="Times New Roman" w:eastAsia="Times New Roman" w:hAnsi="Times New Roman"/>
          <w:sz w:val="24"/>
          <w:szCs w:val="24"/>
          <w:lang w:val="sr-Cyrl-RS"/>
        </w:rPr>
        <w:t>НАБАВКА</w:t>
      </w:r>
      <w:r w:rsidR="00AF105B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gramStart"/>
      <w:r w:rsidR="00AF105B">
        <w:rPr>
          <w:rFonts w:ascii="Times New Roman" w:hAnsi="Times New Roman" w:cs="Times New Roman"/>
          <w:sz w:val="24"/>
          <w:szCs w:val="24"/>
          <w:lang w:val="sr-Cyrl-RS"/>
        </w:rPr>
        <w:t>УСЛУГЕ  ОДРЖАВАЊА</w:t>
      </w:r>
      <w:proofErr w:type="gramEnd"/>
      <w:r w:rsidR="00AF105B">
        <w:rPr>
          <w:rFonts w:ascii="Times New Roman" w:hAnsi="Times New Roman" w:cs="Times New Roman"/>
          <w:sz w:val="24"/>
          <w:szCs w:val="24"/>
          <w:lang w:val="sr-Cyrl-RS"/>
        </w:rPr>
        <w:t xml:space="preserve"> И РАЗВОЈА ВЕБ АПЛИКАЦИЈЕ ЗА КОНТРОЛУ И ПРАЋЕЊЕ РАДА ИНКАСАНАТА И РАЗВОЈА МОБИЛНЕ АПЛИКАЦИЈЕ ЗА ОЧИТАВАЊЕ ВОДОМЈЕРА ЗА ИНКАСАНТЕ</w:t>
      </w:r>
      <w:r w:rsidR="00AF105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12407825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слиједеће</w:t>
      </w:r>
      <w:r w:rsidRPr="001F3CB7">
        <w:rPr>
          <w:rFonts w:ascii="Times New Roman" w:hAnsi="Times New Roman" w:cs="Times New Roman"/>
          <w:sz w:val="24"/>
          <w:szCs w:val="24"/>
        </w:rPr>
        <w:t>: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12407826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76EE5">
        <w:rPr>
          <w:rFonts w:ascii="Times New Roman" w:hAnsi="Times New Roman" w:cs="Times New Roman"/>
          <w:sz w:val="24"/>
          <w:szCs w:val="24"/>
          <w:lang w:val="sr-Cyrl-RS"/>
        </w:rPr>
        <w:t xml:space="preserve"> У цијену понуде без ПДВ-а морају бити урачунати сви трошкови, а нарочито:</w:t>
      </w:r>
    </w:p>
    <w:p w:rsidR="00076EE5" w:rsidRDefault="00076EE5" w:rsidP="00076EE5">
      <w:pPr>
        <w:spacing w:before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све царинске обавезе, шпедитерске услуге и остале трошкове везано за увоз и стављање у промет;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цијену превоза;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осигурања;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цијену пропратних (додатних) услуга;</w:t>
      </w:r>
    </w:p>
    <w:p w:rsidR="00076EE5" w:rsidRP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д) други трошкови неопходни за </w:t>
      </w:r>
      <w:r w:rsidR="00E27F27">
        <w:rPr>
          <w:rFonts w:ascii="Times New Roman" w:hAnsi="Times New Roman" w:cs="Times New Roman"/>
          <w:sz w:val="24"/>
          <w:szCs w:val="24"/>
          <w:lang w:val="sr-Cyrl-RS"/>
        </w:rPr>
        <w:t>извршење услуге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6EE5" w:rsidRPr="00076EE5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12407827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2"/>
    </w:p>
    <w:p w:rsidR="00750669" w:rsidRPr="006B66A2" w:rsidRDefault="00750669" w:rsidP="006B66A2">
      <w:pPr>
        <w:rPr>
          <w:rFonts w:ascii="Times New Roman" w:hAnsi="Times New Roman" w:cs="Times New Roman"/>
          <w:sz w:val="24"/>
          <w:szCs w:val="24"/>
        </w:rPr>
      </w:pPr>
      <w:r w:rsidRPr="00750669">
        <w:t>4</w:t>
      </w:r>
      <w:r w:rsidRPr="006B66A2">
        <w:rPr>
          <w:rFonts w:ascii="Times New Roman" w:hAnsi="Times New Roman" w:cs="Times New Roman"/>
          <w:sz w:val="24"/>
          <w:szCs w:val="24"/>
        </w:rPr>
        <w:t xml:space="preserve">.5.1. Понуђач изражава цијену понуде у конвертибилним маркама (КМ). </w:t>
      </w:r>
    </w:p>
    <w:p w:rsidR="00750669" w:rsidRPr="006B66A2" w:rsidRDefault="00750669" w:rsidP="006B66A2">
      <w:pPr>
        <w:rPr>
          <w:rFonts w:ascii="Times New Roman" w:hAnsi="Times New Roman" w:cs="Times New Roman"/>
          <w:sz w:val="24"/>
          <w:szCs w:val="24"/>
        </w:rPr>
      </w:pPr>
      <w:r w:rsidRPr="006B66A2">
        <w:rPr>
          <w:rFonts w:ascii="Times New Roman" w:hAnsi="Times New Roman" w:cs="Times New Roman"/>
          <w:sz w:val="24"/>
          <w:szCs w:val="24"/>
        </w:rPr>
        <w:t xml:space="preserve">ОПЦИЈА: Понуђач може изразити цијену понуде и у EUR-има укључујући и припадајуће индиректне порезе. </w:t>
      </w:r>
      <w:proofErr w:type="gramStart"/>
      <w:r w:rsidRPr="006B66A2">
        <w:rPr>
          <w:rFonts w:ascii="Times New Roman" w:hAnsi="Times New Roman" w:cs="Times New Roman"/>
          <w:sz w:val="24"/>
          <w:szCs w:val="24"/>
        </w:rPr>
        <w:t>Уколико се цијене наводе у EUR -има 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понуде.</w:t>
      </w:r>
      <w:proofErr w:type="gramEnd"/>
    </w:p>
    <w:p w:rsidR="00750669" w:rsidRDefault="00750669" w:rsidP="00750669">
      <w:pPr>
        <w:pStyle w:val="Heading2"/>
        <w:numPr>
          <w:ilvl w:val="0"/>
          <w:numId w:val="0"/>
        </w:numPr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bookmarkStart w:id="23" w:name="_Toc112407828"/>
      <w:r w:rsidRPr="00750669">
        <w:rPr>
          <w:rFonts w:ascii="Times New Roman" w:eastAsiaTheme="minorHAnsi" w:hAnsi="Times New Roman" w:cs="Times New Roman"/>
          <w:sz w:val="24"/>
          <w:szCs w:val="24"/>
        </w:rPr>
        <w:t>4.5.2. Понуђена цијена услуге треба укључивати све обавезе односно трошкове везане за ту услугу.</w:t>
      </w:r>
      <w:bookmarkEnd w:id="23"/>
      <w:r w:rsidRPr="00750669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A659BA" w:rsidRPr="001F3CB7" w:rsidRDefault="00750669" w:rsidP="00750669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12407829"/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0D762B">
        <w:rPr>
          <w:rFonts w:ascii="Times New Roman" w:hAnsi="Times New Roman" w:cs="Times New Roman"/>
          <w:sz w:val="24"/>
          <w:szCs w:val="24"/>
        </w:rPr>
        <w:t xml:space="preserve">4.6.2. </w:t>
      </w:r>
      <w:r w:rsidR="00BF4BE4" w:rsidRPr="000D762B">
        <w:rPr>
          <w:rFonts w:ascii="Times New Roman" w:hAnsi="Times New Roman" w:cs="Times New Roman"/>
          <w:sz w:val="24"/>
          <w:szCs w:val="24"/>
        </w:rPr>
        <w:t>Рок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за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достављање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понуда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је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14272B">
        <w:rPr>
          <w:rFonts w:ascii="Times New Roman" w:hAnsi="Times New Roman" w:cs="Times New Roman"/>
          <w:sz w:val="24"/>
          <w:szCs w:val="24"/>
          <w:lang w:val="sr-Cyrl-RS"/>
        </w:rPr>
        <w:t>07. септембар</w:t>
      </w:r>
      <w:r w:rsidR="00360BB9" w:rsidRPr="00F76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</w:rPr>
        <w:t>2022.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0D762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до</w:t>
      </w:r>
      <w:r w:rsidR="002438B4" w:rsidRPr="000D762B">
        <w:rPr>
          <w:rFonts w:ascii="Times New Roman" w:hAnsi="Times New Roman" w:cs="Times New Roman"/>
          <w:sz w:val="24"/>
          <w:szCs w:val="24"/>
        </w:rPr>
        <w:t xml:space="preserve"> 12:00 </w:t>
      </w:r>
      <w:r w:rsidR="00BF4BE4" w:rsidRPr="000D762B">
        <w:rPr>
          <w:rFonts w:ascii="Times New Roman" w:hAnsi="Times New Roman" w:cs="Times New Roman"/>
          <w:sz w:val="24"/>
          <w:szCs w:val="24"/>
        </w:rPr>
        <w:t>сати</w:t>
      </w:r>
      <w:r w:rsidR="002438B4" w:rsidRPr="000D762B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12407830"/>
      <w:r w:rsidRPr="001F3CB7">
        <w:rPr>
          <w:rFonts w:ascii="Times New Roman" w:hAnsi="Times New Roman" w:cs="Times New Roman"/>
          <w:sz w:val="24"/>
          <w:szCs w:val="24"/>
        </w:rPr>
        <w:lastRenderedPageBreak/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5"/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762B">
        <w:rPr>
          <w:rFonts w:ascii="Times New Roman" w:hAnsi="Times New Roman" w:cs="Times New Roman"/>
          <w:sz w:val="24"/>
          <w:szCs w:val="24"/>
        </w:rPr>
        <w:t xml:space="preserve">4.7.1. </w:t>
      </w:r>
      <w:r w:rsidR="00BF4BE4" w:rsidRPr="000D762B">
        <w:rPr>
          <w:rFonts w:ascii="Times New Roman" w:hAnsi="Times New Roman" w:cs="Times New Roman"/>
          <w:sz w:val="24"/>
          <w:szCs w:val="24"/>
        </w:rPr>
        <w:t>Јавно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отварање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понуда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ће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се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одржати</w:t>
      </w:r>
      <w:r w:rsidR="002438B4"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14272B">
        <w:rPr>
          <w:rFonts w:ascii="Times New Roman" w:hAnsi="Times New Roman" w:cs="Times New Roman"/>
          <w:sz w:val="24"/>
          <w:szCs w:val="24"/>
          <w:lang w:val="sr-Cyrl-RS"/>
        </w:rPr>
        <w:t>7. септембра</w:t>
      </w:r>
      <w:r w:rsidR="00360BB9" w:rsidRPr="00F76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</w:rPr>
        <w:t>2022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године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у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</w:rPr>
        <w:t>13:00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сати</w:t>
      </w:r>
      <w:r w:rsidRPr="000D762B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0D762B">
        <w:rPr>
          <w:rFonts w:ascii="Times New Roman" w:hAnsi="Times New Roman" w:cs="Times New Roman"/>
          <w:sz w:val="24"/>
          <w:szCs w:val="24"/>
        </w:rPr>
        <w:t>у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просторијама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уговорног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органа</w:t>
      </w:r>
      <w:r w:rsidRPr="000D762B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0D762B">
        <w:rPr>
          <w:rFonts w:ascii="Times New Roman" w:hAnsi="Times New Roman" w:cs="Times New Roman"/>
          <w:sz w:val="24"/>
          <w:szCs w:val="24"/>
        </w:rPr>
        <w:t>адреса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>Хајдук Станка 20, Бијељина</w:t>
      </w:r>
      <w:r w:rsidRPr="000D762B">
        <w:rPr>
          <w:rFonts w:ascii="Times New Roman" w:hAnsi="Times New Roman" w:cs="Times New Roman"/>
          <w:sz w:val="24"/>
          <w:szCs w:val="24"/>
        </w:rPr>
        <w:t>,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Управна зграда 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>сала бр. 19.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поткритерији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6" w:name="_Toc112407831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26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12407832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27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12407833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28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12407834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0" w:name="_Toc112407835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116C89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27F27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27F27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116C89">
        <w:rPr>
          <w:rFonts w:ascii="Times New Roman" w:hAnsi="Times New Roman" w:cs="Times New Roman"/>
          <w:sz w:val="24"/>
          <w:szCs w:val="24"/>
          <w:lang w:val="sr-Cyrl-RS"/>
        </w:rPr>
        <w:t>услуга извршити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112407836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12407837"/>
      <w:r w:rsidRPr="001F3CB7">
        <w:rPr>
          <w:rFonts w:ascii="Times New Roman" w:hAnsi="Times New Roman" w:cs="Times New Roman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12407838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12407839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4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112407840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5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131584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основни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елементи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се налазе у оквиру </w:t>
      </w:r>
      <w:r w:rsidR="00750B77" w:rsidRPr="006630D5">
        <w:rPr>
          <w:rFonts w:ascii="Times New Roman" w:hAnsi="Times New Roman" w:cs="Times New Roman"/>
          <w:sz w:val="24"/>
          <w:szCs w:val="24"/>
          <w:lang w:val="sr-Cyrl-RS"/>
        </w:rPr>
        <w:t xml:space="preserve">Анекса </w:t>
      </w:r>
      <w:r w:rsidR="006630D5" w:rsidRPr="006630D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C626C7" w:rsidRPr="00663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као примјер нацрта појединачног уговора који ће изабрани понуђач закључити</w:t>
      </w:r>
      <w:r w:rsidR="001315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112407841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3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1258C">
        <w:rPr>
          <w:rFonts w:ascii="Times New Roman" w:hAnsi="Times New Roman" w:cs="Times New Roman"/>
          <w:sz w:val="24"/>
          <w:szCs w:val="24"/>
          <w:lang w:val="sr-Cyrl-RS"/>
        </w:rPr>
        <w:t>услуг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1258C">
        <w:rPr>
          <w:rFonts w:ascii="Times New Roman" w:hAnsi="Times New Roman" w:cs="Times New Roman"/>
          <w:sz w:val="24"/>
          <w:szCs w:val="24"/>
          <w:lang w:val="sr-Cyrl-RS"/>
        </w:rPr>
        <w:t>звршити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1258C">
        <w:rPr>
          <w:rFonts w:ascii="Times New Roman" w:hAnsi="Times New Roman" w:cs="Times New Roman"/>
          <w:sz w:val="24"/>
          <w:szCs w:val="24"/>
          <w:lang w:val="sr-Cyrl-RS"/>
        </w:rPr>
        <w:t>период пружања услуге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37" w:name="_Toc112407842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37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38" w:name="_Toc112407843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3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F768A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0D762B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4272B">
        <w:rPr>
          <w:rFonts w:ascii="Times New Roman" w:hAnsi="Times New Roman" w:cs="Times New Roman"/>
          <w:sz w:val="24"/>
          <w:szCs w:val="24"/>
          <w:lang w:val="sr-Cyrl-RS"/>
        </w:rPr>
        <w:t>07. септембра</w:t>
      </w:r>
      <w:r w:rsidR="00360BB9" w:rsidRPr="00F76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0D25" w:rsidRPr="00F768AA">
        <w:rPr>
          <w:rFonts w:ascii="Times New Roman" w:hAnsi="Times New Roman" w:cs="Times New Roman"/>
          <w:sz w:val="24"/>
          <w:szCs w:val="24"/>
          <w:lang w:val="sr-Cyrl-RS"/>
        </w:rPr>
        <w:t>2022. годин</w:t>
      </w:r>
      <w:r w:rsidR="00BF4BE4" w:rsidRPr="00F768AA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F768A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39" w:name="_Toc112407844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3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A5FB2" w:rsidRDefault="00A659BA" w:rsidP="00542A5A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E9277A" w:rsidRDefault="00E9277A" w:rsidP="00542A5A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77A" w:rsidRDefault="00E9277A" w:rsidP="00542A5A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77A" w:rsidRDefault="00E9277A" w:rsidP="00542A5A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77A" w:rsidRDefault="00E9277A" w:rsidP="00542A5A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77A" w:rsidRPr="00E9277A" w:rsidRDefault="00E9277A" w:rsidP="00542A5A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BF4BE4" w:rsidP="00542A5A">
      <w:pPr>
        <w:pStyle w:val="Heading1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0" w:name="_Toc112407845"/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0"/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3158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3158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13158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</w:p>
    <w:p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639F" w:rsidRPr="00705AD8" w:rsidRDefault="00FE639F" w:rsidP="00F41243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Сачинила: _______</w:t>
      </w:r>
      <w:r w:rsidR="00B44653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</w:t>
      </w:r>
      <w:r w:rsidR="00750669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</w:t>
      </w:r>
      <w:r w:rsidR="00B44653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___,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Latn-RS"/>
        </w:rPr>
        <w:t>M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RS"/>
        </w:rPr>
        <w:t>илица Ристић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</w:t>
      </w:r>
      <w:r w:rsidR="00F41243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Контролисао:____________________, Свјетлан Илић, дипл. економиста, шеф Одјељења набавке;</w:t>
      </w:r>
    </w:p>
    <w:p w:rsidR="00FE639F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2139E4" w:rsidRPr="00705AD8" w:rsidRDefault="002139E4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</w:p>
    <w:p w:rsidR="00FE639F" w:rsidRDefault="00FE639F" w:rsidP="00542A5A">
      <w:pPr>
        <w:spacing w:before="0"/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FF148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4272B">
        <w:rPr>
          <w:rFonts w:ascii="Times New Roman" w:hAnsi="Times New Roman" w:cs="Times New Roman"/>
          <w:sz w:val="24"/>
          <w:szCs w:val="24"/>
          <w:lang w:val="sr-Cyrl-CS"/>
        </w:rPr>
        <w:t>3112</w:t>
      </w:r>
      <w:r w:rsidR="000D762B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="00FF1481">
        <w:rPr>
          <w:rFonts w:ascii="Times New Roman" w:hAnsi="Times New Roman" w:cs="Times New Roman"/>
          <w:sz w:val="24"/>
          <w:szCs w:val="24"/>
          <w:lang w:val="sr-Cyrl-CS"/>
        </w:rPr>
        <w:t>/22</w:t>
      </w:r>
    </w:p>
    <w:p w:rsidR="00542A5A" w:rsidRDefault="000D762B" w:rsidP="00542A5A">
      <w:pPr>
        <w:spacing w:before="0"/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Дана: </w:t>
      </w:r>
      <w:r w:rsidR="0014272B">
        <w:rPr>
          <w:rFonts w:ascii="Times New Roman" w:hAnsi="Times New Roman" w:cs="Times New Roman"/>
          <w:sz w:val="24"/>
          <w:szCs w:val="24"/>
          <w:lang w:val="sr-Cyrl-CS"/>
        </w:rPr>
        <w:t>26. августа</w:t>
      </w:r>
      <w:r w:rsidR="009150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2022. </w:t>
      </w:r>
      <w:r w:rsidR="00542A5A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одине</w:t>
      </w:r>
    </w:p>
    <w:p w:rsidR="000D762B" w:rsidRDefault="000D762B" w:rsidP="00542A5A">
      <w:pPr>
        <w:spacing w:before="0"/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2A5A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7F27" w:rsidRDefault="00E27F27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0D5" w:rsidRDefault="006630D5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0D5" w:rsidRDefault="006630D5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9E4" w:rsidRDefault="002139E4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0D5" w:rsidRPr="001F3CB7" w:rsidRDefault="006630D5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6F0" w:rsidRPr="001F3CB7" w:rsidRDefault="002C732E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1" w:name="_Toc38609456"/>
      <w:bookmarkStart w:id="42" w:name="_Toc112407846"/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bookmarkEnd w:id="41"/>
      <w:bookmarkEnd w:id="42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3" w:name="_Toc38609457"/>
      <w:bookmarkStart w:id="44" w:name="_Toc11240784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3"/>
      <w:bookmarkEnd w:id="44"/>
    </w:p>
    <w:p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5" w:name="_Toc38609458"/>
      <w:bookmarkStart w:id="46" w:name="_Toc11240784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5"/>
      <w:bookmarkEnd w:id="46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7" w:name="_Toc38609459"/>
      <w:bookmarkStart w:id="48" w:name="_Toc11240784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47"/>
      <w:bookmarkEnd w:id="48"/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49" w:name="_Toc38609460"/>
    </w:p>
    <w:p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49"/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E27F27">
        <w:rPr>
          <w:rFonts w:ascii="Times New Roman" w:hAnsi="Times New Roman" w:cs="Times New Roman"/>
          <w:bCs/>
          <w:sz w:val="24"/>
          <w:szCs w:val="24"/>
          <w:lang w:val="sr-Cyrl-RS"/>
        </w:rPr>
        <w:t>извршење услуге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5. 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Примјена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ind w:left="284" w:hanging="284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предузеће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најмање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50%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вриједности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понуђених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E27F27">
        <w:rPr>
          <w:rFonts w:ascii="Times New Roman" w:hAnsi="Times New Roman" w:cs="Times New Roman"/>
          <w:bCs/>
          <w:strike/>
          <w:sz w:val="24"/>
          <w:szCs w:val="24"/>
          <w:lang w:val="sr-Cyrl-RS"/>
        </w:rPr>
        <w:t>услуг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стога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потпада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под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ужива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преференцијални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третман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.</w:t>
      </w:r>
    </w:p>
    <w:p w:rsidR="00AF322F" w:rsidRPr="001F3CB7" w:rsidRDefault="00540CA6" w:rsidP="00AF322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322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</w:rPr>
        <w:t>О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длука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о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обавезној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примјени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преференцијалног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третмана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(„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Сл</w:t>
      </w:r>
      <w:r w:rsidRPr="00750669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гл</w:t>
      </w:r>
      <w:r w:rsidR="0064286C" w:rsidRPr="00750669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БиХ</w:t>
      </w:r>
      <w:r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“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број</w:t>
      </w:r>
      <w:r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34/20)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престала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да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важи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.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За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поступке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јавне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lastRenderedPageBreak/>
        <w:t>набавке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који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покрећу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од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не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примјењује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преференцијални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третман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</w:p>
    <w:p w:rsidR="00DB56F0" w:rsidRPr="00131584" w:rsidRDefault="00DB56F0" w:rsidP="00131584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6.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="00131584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:rsidR="00DB56F0" w:rsidRPr="001F3CB7" w:rsidRDefault="00131584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7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5.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  <w:r w:rsidR="00DB56F0" w:rsidRPr="001F3CB7" w:rsidDel="00911BE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6428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.</w:t>
      </w:r>
    </w:p>
    <w:p w:rsidR="00DB56F0" w:rsidRPr="001F3CB7" w:rsidRDefault="00131584" w:rsidP="00DB56F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6630D5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="00DB56F0" w:rsidRPr="006630D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630D5" w:rsidRPr="006630D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DB56F0" w:rsidRPr="006630D5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DB56F0" w:rsidRPr="001F3CB7" w:rsidRDefault="00131584" w:rsidP="00DB56F0">
      <w:pPr>
        <w:ind w:left="426" w:hanging="568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4286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50669">
        <w:rPr>
          <w:rFonts w:ascii="Times New Roman" w:hAnsi="Times New Roman" w:cs="Times New Roman"/>
          <w:sz w:val="24"/>
          <w:szCs w:val="24"/>
          <w:lang w:val="sr-Cyrl-RS"/>
        </w:rPr>
        <w:t xml:space="preserve">услуга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0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0"/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1" w:name="_Toc38609462"/>
      <w:bookmarkStart w:id="52" w:name="_Toc11240785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1"/>
      <w:bookmarkEnd w:id="52"/>
    </w:p>
    <w:p w:rsidR="00DB56F0" w:rsidRPr="000C60D0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53" w:name="_Toc38609463"/>
      <w:bookmarkStart w:id="54" w:name="_Toc11240785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3"/>
      <w:r w:rsidR="000E36F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C60D0" w:rsidRPr="000C60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C60D0" w:rsidRPr="001F3CB7">
        <w:rPr>
          <w:rFonts w:ascii="Times New Roman" w:eastAsia="Times New Roman" w:hAnsi="Times New Roman"/>
          <w:sz w:val="24"/>
          <w:szCs w:val="24"/>
          <w:lang w:val="sr-Cyrl-RS"/>
        </w:rPr>
        <w:t xml:space="preserve">НАБАВКА </w:t>
      </w:r>
      <w:r w:rsidR="002139E4">
        <w:rPr>
          <w:rFonts w:ascii="Times New Roman" w:hAnsi="Times New Roman" w:cs="Times New Roman"/>
          <w:sz w:val="24"/>
          <w:szCs w:val="24"/>
          <w:lang w:val="sr-Cyrl-RS"/>
        </w:rPr>
        <w:t xml:space="preserve">УСЛУГЕ  ОДРЖАВАЊА И РАЗВОЈА ВЕБ АПЛИКАЦИЈЕ ЗА КОНТРОЛУ И ПРАЋЕЊЕ РАДА ИНКАСАНАТА И РАЗВОЈА МОБИЛНЕ АПЛИКАЦИЈЕ ЗА ОЧИТАВАЊЕ ВОДОМЈЕРА ЗА ИНКАСАНТЕ ПРЕМА </w:t>
      </w:r>
      <w:r w:rsidR="00131584">
        <w:rPr>
          <w:rFonts w:ascii="Times New Roman" w:hAnsi="Times New Roman" w:cs="Times New Roman"/>
          <w:sz w:val="24"/>
          <w:szCs w:val="24"/>
          <w:lang w:val="sr-Cyrl-RS"/>
        </w:rPr>
        <w:t xml:space="preserve">СПЕЦИФИКАЦИЈИ </w:t>
      </w:r>
      <w:r w:rsidR="000C6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1584">
        <w:rPr>
          <w:rFonts w:ascii="Times New Roman" w:hAnsi="Times New Roman" w:cs="Times New Roman"/>
          <w:sz w:val="24"/>
          <w:szCs w:val="24"/>
          <w:lang w:val="sr-Latn-RS"/>
        </w:rPr>
        <w:t>II-</w:t>
      </w:r>
      <w:r w:rsidR="000C60D0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2139E4">
        <w:rPr>
          <w:rFonts w:ascii="Times New Roman" w:hAnsi="Times New Roman" w:cs="Times New Roman"/>
          <w:sz w:val="24"/>
          <w:szCs w:val="24"/>
          <w:lang w:val="sr-Cyrl-RS"/>
        </w:rPr>
        <w:t>3</w:t>
      </w:r>
      <w:bookmarkEnd w:id="54"/>
    </w:p>
    <w:p w:rsidR="00E27F27" w:rsidRDefault="00E27F27" w:rsidP="00DB56F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7F27" w:rsidRDefault="00E27F27" w:rsidP="00DB56F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069D">
        <w:rPr>
          <w:rFonts w:ascii="Times New Roman" w:hAnsi="Times New Roman" w:cs="Times New Roman"/>
          <w:sz w:val="24"/>
          <w:szCs w:val="24"/>
          <w:lang w:val="sr-Cyrl-RS"/>
        </w:rPr>
        <w:t>кандидата/</w:t>
      </w:r>
      <w:r w:rsidR="00820BA1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Default="00BF4BE4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p w:rsidR="00767740" w:rsidRDefault="00767740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427" w:type="dxa"/>
        <w:tblInd w:w="-1562" w:type="dxa"/>
        <w:tblLook w:val="04A0" w:firstRow="1" w:lastRow="0" w:firstColumn="1" w:lastColumn="0" w:noHBand="0" w:noVBand="1"/>
      </w:tblPr>
      <w:tblGrid>
        <w:gridCol w:w="835"/>
        <w:gridCol w:w="4805"/>
        <w:gridCol w:w="1625"/>
        <w:gridCol w:w="1483"/>
        <w:gridCol w:w="1679"/>
      </w:tblGrid>
      <w:tr w:rsidR="00E54CBC" w:rsidRPr="00E72E19" w:rsidTr="00E54CBC">
        <w:trPr>
          <w:trHeight w:val="1321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BC" w:rsidRPr="00E72E19" w:rsidRDefault="00E54CBC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Редни број</w:t>
            </w: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BC" w:rsidRPr="00E72E19" w:rsidRDefault="00E54CBC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Опис позиције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BC" w:rsidRPr="00F41243" w:rsidRDefault="00E54CBC" w:rsidP="0014272B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Временски период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BC" w:rsidRPr="00E72E19" w:rsidRDefault="00E54CBC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Мјесечна вриједност услуге </w:t>
            </w: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без ПДВ-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CBC" w:rsidRPr="00E72E19" w:rsidRDefault="00E54CBC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Укупна цијена</w:t>
            </w:r>
          </w:p>
        </w:tc>
      </w:tr>
      <w:tr w:rsidR="00E54CBC" w:rsidRPr="00E72E19" w:rsidTr="00E54CBC">
        <w:trPr>
          <w:trHeight w:val="102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BC" w:rsidRPr="00E72E19" w:rsidRDefault="00E54CBC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BC" w:rsidRDefault="00E54CBC" w:rsidP="002139E4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90"/>
              </w:tabs>
              <w:ind w:left="367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F105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AF10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државање и развој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веб апликације за контролу и праћење рада инкасаната и одржавање и развој мобилне апликације за очитавање водомјера за инкасанте</w:t>
            </w:r>
            <w:r w:rsidRPr="00AF10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AF10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E54CBC" w:rsidRDefault="00E54CBC" w:rsidP="002139E4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90"/>
              </w:tabs>
              <w:ind w:left="367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F10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развој нових функционалности апликације,</w:t>
            </w:r>
          </w:p>
          <w:p w:rsidR="00E54CBC" w:rsidRDefault="00E54CBC" w:rsidP="002139E4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90"/>
              </w:tabs>
              <w:ind w:left="367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F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0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отклањање грешака у апликацији и</w:t>
            </w:r>
          </w:p>
          <w:p w:rsidR="00E54CBC" w:rsidRPr="00AF105B" w:rsidRDefault="00E54CBC" w:rsidP="002139E4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90"/>
              </w:tabs>
              <w:ind w:left="367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F10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унапређивање рада апликације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AF10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E54CBC" w:rsidRPr="002139E4" w:rsidRDefault="00E54CBC" w:rsidP="000C60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BC" w:rsidRPr="00E72E19" w:rsidRDefault="00E54CBC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 мјесеци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BC" w:rsidRPr="00E72E19" w:rsidRDefault="00E54CBC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CBC" w:rsidRPr="00E72E19" w:rsidRDefault="00E54CBC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4CBC" w:rsidRPr="00E72E19" w:rsidTr="00E54CBC">
        <w:trPr>
          <w:trHeight w:val="315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BC" w:rsidRPr="00E72E19" w:rsidRDefault="00E54CBC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BC" w:rsidRPr="00E72E19" w:rsidRDefault="00E54CBC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Укупно без ПДВ</w:t>
            </w: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-a: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BC" w:rsidRPr="00E72E19" w:rsidRDefault="00E54CBC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BC" w:rsidRPr="00E72E19" w:rsidRDefault="00E54CBC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BC" w:rsidRPr="00E72E19" w:rsidRDefault="00E54CBC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4CBC" w:rsidRPr="00E72E19" w:rsidTr="00E54CBC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ПОПУСТ</w:t>
            </w: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4CBC" w:rsidRPr="00E72E19" w:rsidTr="00E54CBC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Укупно са попустом без ПДВ-а</w:t>
            </w: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4CBC" w:rsidRPr="00E72E19" w:rsidTr="00E54CBC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ПДВ</w:t>
            </w: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4CBC" w:rsidRPr="00E72E19" w:rsidTr="00E54CBC">
        <w:trPr>
          <w:trHeight w:val="32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Укупно са ПДВ-ом</w:t>
            </w: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BC" w:rsidRPr="00E72E19" w:rsidRDefault="00E54CBC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4A2B" w:rsidRPr="00654A2B" w:rsidRDefault="00654A2B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0BB9" w:rsidRDefault="00360BB9" w:rsidP="000D762B">
      <w:pPr>
        <w:tabs>
          <w:tab w:val="right" w:pos="8306"/>
        </w:tabs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73341" w:rsidRPr="001F3CB7" w:rsidRDefault="000D762B" w:rsidP="000D762B">
      <w:pPr>
        <w:tabs>
          <w:tab w:val="right" w:pos="8306"/>
        </w:tabs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E73341"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:rsidR="00E73341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:rsidR="000D762B" w:rsidRDefault="000D762B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62F3" w:rsidRDefault="00C662F3" w:rsidP="00C662F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извршења услуге:______________</w:t>
      </w:r>
    </w:p>
    <w:p w:rsidR="00D36DEB" w:rsidRDefault="00D36DEB" w:rsidP="00C662F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Гарантни период: ________________</w:t>
      </w:r>
    </w:p>
    <w:p w:rsidR="00C662F3" w:rsidRDefault="00D36DEB" w:rsidP="00C662F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плаћања:______________________</w:t>
      </w:r>
    </w:p>
    <w:p w:rsidR="00D36DEB" w:rsidRDefault="00D36DEB" w:rsidP="00C662F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36DEB" w:rsidRDefault="00D36DEB" w:rsidP="00C662F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36DEB" w:rsidRDefault="00D36DEB" w:rsidP="00C662F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36DEB" w:rsidRPr="000D762B" w:rsidRDefault="00D36DEB" w:rsidP="00C662F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НАПОМЕНА: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КМ. За сваку ставку у понуди мора се навести цијена.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:rsidR="00DB56F0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5" w:name="_Toc38609464"/>
      <w:bookmarkStart w:id="56" w:name="_Toc11240785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5"/>
      <w:bookmarkEnd w:id="56"/>
    </w:p>
    <w:p w:rsidR="00DB56F0" w:rsidRPr="00891BA7" w:rsidRDefault="00DB56F0" w:rsidP="00891BA7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7" w:name="_Toc38609469"/>
      <w:bookmarkStart w:id="58" w:name="_Toc112407853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57"/>
      <w:bookmarkEnd w:id="58"/>
    </w:p>
    <w:p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P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:rsidR="00DB56F0" w:rsidRPr="00891BA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59" w:name="_Toc38609470"/>
      <w:bookmarkStart w:id="60" w:name="_Toc112407854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59"/>
      <w:r w:rsidR="0067112A">
        <w:rPr>
          <w:rFonts w:ascii="Times New Roman" w:hAnsi="Times New Roman" w:cs="Times New Roman"/>
          <w:sz w:val="24"/>
          <w:szCs w:val="24"/>
          <w:lang w:val="sr-Cyrl-RS"/>
        </w:rPr>
        <w:t>5</w:t>
      </w:r>
      <w:bookmarkEnd w:id="60"/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1" w:name="_Toc38609471"/>
      <w:bookmarkStart w:id="62" w:name="_Toc112407855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61"/>
      <w:bookmarkEnd w:id="62"/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891BA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3" w:name="_Toc33097049"/>
      <w:bookmarkStart w:id="64" w:name="_Toc38609476"/>
      <w:bookmarkStart w:id="65" w:name="_Toc112407856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3"/>
      <w:bookmarkEnd w:id="64"/>
      <w:r w:rsidR="0067112A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End w:id="65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6" w:name="_Toc38609477"/>
      <w:bookmarkStart w:id="67" w:name="_Toc11240785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298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bookmarkEnd w:id="66"/>
      <w:bookmarkEnd w:id="67"/>
    </w:p>
    <w:p w:rsidR="00703DCF" w:rsidRPr="001F3CB7" w:rsidRDefault="00E555E1" w:rsidP="00B95FF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</w:t>
      </w:r>
      <w:r w:rsidR="002139E4">
        <w:rPr>
          <w:rFonts w:ascii="Times New Roman" w:hAnsi="Times New Roman" w:cs="Times New Roman"/>
          <w:sz w:val="24"/>
          <w:szCs w:val="24"/>
          <w:lang w:val="sr-Cyrl-RS"/>
        </w:rPr>
        <w:t>услуге  одржавања и развоја веб апликације за контролу и праћење рада инкасаната и развоја мобилне апликације за очитавање водомјера за инкасанте</w:t>
      </w:r>
    </w:p>
    <w:p w:rsidR="00B95FF3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67112A" w:rsidRPr="0067112A" w:rsidRDefault="0067112A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B95FF3" w:rsidRPr="001F3CB7" w:rsidRDefault="00B95FF3" w:rsidP="00B95FF3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732E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50669">
        <w:rPr>
          <w:rFonts w:ascii="Times New Roman" w:hAnsi="Times New Roman" w:cs="Times New Roman"/>
          <w:sz w:val="24"/>
          <w:szCs w:val="24"/>
          <w:lang w:val="sr-Cyrl-CS"/>
        </w:rPr>
        <w:t>наручилац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DB56F0" w:rsidRPr="001F3CB7" w:rsidRDefault="00E555E1" w:rsidP="004E6412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DB56F0" w:rsidRPr="001F3CB7" w:rsidRDefault="00DB56F0" w:rsidP="0067112A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750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пружалац услуге/извршилац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67112A" w:rsidRPr="0067112A" w:rsidRDefault="0067112A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1.</w:t>
      </w:r>
    </w:p>
    <w:p w:rsidR="00DB56F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склапају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проведеног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конкурентског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набавку</w:t>
      </w:r>
      <w:r w:rsidR="00750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39E4">
        <w:rPr>
          <w:rFonts w:ascii="Times New Roman" w:hAnsi="Times New Roman" w:cs="Times New Roman"/>
          <w:sz w:val="24"/>
          <w:szCs w:val="24"/>
          <w:lang w:val="sr-Cyrl-RS"/>
        </w:rPr>
        <w:t>услуге  одржавања и развоја веб апликације за контролу и праћење рада инкасаната и развоја мобилне апликације за очитавање водомјера за инкасанте</w:t>
      </w:r>
      <w:r w:rsidR="002139E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спецификацији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733" w:rsidRPr="001F3CB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2117E">
        <w:rPr>
          <w:rFonts w:ascii="Times New Roman" w:hAnsi="Times New Roman" w:cs="Times New Roman"/>
          <w:sz w:val="24"/>
          <w:szCs w:val="24"/>
          <w:lang w:val="sr-Latn-RS"/>
        </w:rPr>
        <w:t>I-</w:t>
      </w:r>
      <w:r w:rsidR="00512621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2139E4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 w:rsidR="00F41243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2139E4">
        <w:rPr>
          <w:rFonts w:ascii="Times New Roman" w:hAnsi="Times New Roman" w:cs="Times New Roman"/>
          <w:sz w:val="24"/>
          <w:szCs w:val="24"/>
          <w:lang w:val="sr-Cyrl-RS"/>
        </w:rPr>
        <w:t>ребаланса</w:t>
      </w:r>
      <w:r w:rsidR="00B95FF3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Плана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B0CD6">
        <w:rPr>
          <w:rFonts w:ascii="Times New Roman" w:hAnsi="Times New Roman" w:cs="Times New Roman"/>
          <w:sz w:val="24"/>
          <w:szCs w:val="24"/>
          <w:lang w:val="sr-Cyrl-RS"/>
        </w:rPr>
        <w:t xml:space="preserve">абавки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E8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поступку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6711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</w:t>
      </w:r>
      <w:r w:rsidR="00360BB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A30D5C" w:rsidRPr="00A30D5C" w:rsidRDefault="00A30D5C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2.</w:t>
      </w:r>
    </w:p>
    <w:p w:rsidR="00891733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A70F29">
        <w:rPr>
          <w:rFonts w:ascii="Times New Roman" w:hAnsi="Times New Roman" w:cs="Times New Roman"/>
          <w:sz w:val="24"/>
          <w:szCs w:val="24"/>
          <w:lang w:val="sr-Cyrl-RS"/>
        </w:rPr>
        <w:t>услуге  одржавања и развоја веб апликације за контролу и праћење рада инкасаната и развоја мобилне апликације за очитавање водомјера за инкасанте</w:t>
      </w:r>
      <w:r w:rsidR="00A70F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свему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22117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Извршиоца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 _______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техничком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спецификацијом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891733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Предмет појединачног уговора </w:t>
      </w:r>
      <w:r w:rsidR="00B81D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чине следеће к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оличине</w:t>
      </w:r>
      <w:r w:rsidR="00B81D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 _________________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према потребама </w:t>
      </w:r>
      <w:r w:rsidR="0022117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наручиоца</w:t>
      </w:r>
      <w:r w:rsidR="00705A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а све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основу </w:t>
      </w:r>
      <w:r w:rsidR="006711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изабране</w:t>
      </w:r>
      <w:r w:rsidR="00705A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понуде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891733" w:rsidRPr="001F3CB7" w:rsidRDefault="00891733" w:rsidP="00DB56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89173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УКУПНА </w:t>
      </w:r>
      <w:r w:rsidR="00E555E1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ПОНУДЕ 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3.</w:t>
      </w:r>
    </w:p>
    <w:p w:rsidR="00DB56F0" w:rsidRPr="001F3CB7" w:rsidRDefault="00E555E1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урачунатог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КМ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DB56F0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____________________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00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/100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КМ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145DC9" w:rsidRPr="001F3CB7" w:rsidRDefault="00145DC9" w:rsidP="004E6412">
      <w:pPr>
        <w:spacing w:before="0"/>
        <w:ind w:left="720" w:right="23" w:hanging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____________________________________).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ом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износи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______________________________________________________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).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Јединичне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фиксне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непромјењиве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трајања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кориштења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Default="00E555E1" w:rsidP="004E6412">
      <w:pPr>
        <w:tabs>
          <w:tab w:val="left" w:pos="8306"/>
        </w:tabs>
        <w:spacing w:before="0"/>
        <w:ind w:right="-5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512621">
        <w:rPr>
          <w:rFonts w:ascii="Times New Roman" w:hAnsi="Times New Roman" w:cs="Times New Roman"/>
          <w:sz w:val="24"/>
          <w:szCs w:val="24"/>
          <w:lang w:val="sr-Cyrl-RS"/>
        </w:rPr>
        <w:t xml:space="preserve">услуге 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појединачно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садржане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Извјештаја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завршетку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___________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ставке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умањена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 %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проценат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умањења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A30D5C" w:rsidRPr="00A30D5C" w:rsidRDefault="00A30D5C" w:rsidP="004E6412">
      <w:pPr>
        <w:tabs>
          <w:tab w:val="left" w:pos="8306"/>
        </w:tabs>
        <w:spacing w:before="0"/>
        <w:ind w:right="-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DB56F0">
      <w:pPr>
        <w:keepNext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ПЛАЋА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keepNext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4.</w:t>
      </w:r>
    </w:p>
    <w:p w:rsidR="00DB56F0" w:rsidRPr="001F3CB7" w:rsidRDefault="0022117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Наручилац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3.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Извршиоцу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 60 (шездесет)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оригиналне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протокол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6711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Наручиоца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слиједи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6E74BA" w:rsidRDefault="007F34C5" w:rsidP="006E74BA">
      <w:pPr>
        <w:spacing w:before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F08F9">
        <w:rPr>
          <w:rFonts w:ascii="Times New Roman" w:hAnsi="Times New Roman"/>
          <w:sz w:val="24"/>
          <w:szCs w:val="24"/>
          <w:lang w:val="sr-Cyrl-RS" w:eastAsia="zh-CN"/>
        </w:rPr>
        <w:t>Фактура</w:t>
      </w:r>
    </w:p>
    <w:p w:rsidR="00DB56F0" w:rsidRPr="001F3CB7" w:rsidRDefault="0001258C" w:rsidP="006E74BA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Извршилац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издати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одредбама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позитивних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супротном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F08F9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враћен</w:t>
      </w:r>
      <w:r w:rsidR="00EF08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усклађивање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0125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Извршилац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унесе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0125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Наручиоца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приговорио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E6412" w:rsidRDefault="004E6412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A70F29" w:rsidRDefault="00E555E1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</w:t>
      </w:r>
      <w:r w:rsidR="00A70F2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ЗВРШЕЊА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5.</w:t>
      </w:r>
    </w:p>
    <w:p w:rsidR="00A70F29" w:rsidRPr="00E9277A" w:rsidRDefault="00A70F29" w:rsidP="00A70F29">
      <w:pPr>
        <w:pStyle w:val="BodyText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77A">
        <w:rPr>
          <w:rFonts w:ascii="Times New Roman" w:hAnsi="Times New Roman" w:cs="Times New Roman"/>
          <w:lang w:val="sr-Cyrl-RS"/>
        </w:rPr>
        <w:t>5</w:t>
      </w:r>
      <w:r w:rsidRPr="00E9277A">
        <w:rPr>
          <w:rFonts w:ascii="Times New Roman" w:hAnsi="Times New Roman" w:cs="Times New Roman"/>
          <w:sz w:val="24"/>
          <w:szCs w:val="24"/>
        </w:rPr>
        <w:t>.1. Уговорне стране су сагласне да ће извршилац обезбиједити доступност дежурног оператера сваким радним даном од 8 до 16 часова.</w:t>
      </w:r>
    </w:p>
    <w:p w:rsidR="00A70F29" w:rsidRPr="00E9277A" w:rsidRDefault="00A70F29" w:rsidP="00A70F29">
      <w:pPr>
        <w:pStyle w:val="BodyText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77A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9277A">
        <w:rPr>
          <w:rFonts w:ascii="Times New Roman" w:hAnsi="Times New Roman" w:cs="Times New Roman"/>
          <w:sz w:val="24"/>
          <w:szCs w:val="24"/>
        </w:rPr>
        <w:t>.2. Уговорне стране су сагласне да ће извршилац уочене грешке отклонити одмах, а најкасније у року од 48 часова од пријављење грешке.</w:t>
      </w:r>
    </w:p>
    <w:p w:rsidR="00A70F29" w:rsidRPr="00E9277A" w:rsidRDefault="00A70F29" w:rsidP="00A70F29">
      <w:pPr>
        <w:pStyle w:val="BodyText21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E9277A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927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277A" w:rsidRPr="00E9277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927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9277A">
        <w:rPr>
          <w:rFonts w:ascii="Times New Roman" w:hAnsi="Times New Roman" w:cs="Times New Roman"/>
          <w:sz w:val="24"/>
          <w:szCs w:val="24"/>
        </w:rPr>
        <w:t>Уговорне стране су сагласне да ће</w:t>
      </w:r>
      <w:r w:rsidRPr="00E9277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9277A">
        <w:rPr>
          <w:rFonts w:ascii="Times New Roman" w:hAnsi="Times New Roman" w:cs="Times New Roman"/>
          <w:sz w:val="24"/>
          <w:szCs w:val="24"/>
        </w:rPr>
        <w:t>н</w:t>
      </w:r>
      <w:r w:rsidRPr="00E9277A">
        <w:rPr>
          <w:rFonts w:ascii="Times New Roman" w:hAnsi="Times New Roman" w:cs="Times New Roman"/>
          <w:sz w:val="24"/>
          <w:szCs w:val="24"/>
          <w:lang w:val="sr-Cyrl-BA"/>
        </w:rPr>
        <w:t>аручилац за сваку врсту неоходне интервенције од стране извршиоца (грешка, нова функционалност, унапређење) доставити писани захтјев у електронском облику и то на адресу електронске поште која ће накнадно бити усаглашена.</w:t>
      </w:r>
    </w:p>
    <w:p w:rsidR="00A30D5C" w:rsidRPr="00EF08F9" w:rsidRDefault="00A70F29" w:rsidP="00EF08F9">
      <w:pPr>
        <w:pStyle w:val="BodyText21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E9277A">
        <w:rPr>
          <w:rFonts w:ascii="Times New Roman" w:hAnsi="Times New Roman" w:cs="Times New Roman"/>
          <w:sz w:val="24"/>
          <w:szCs w:val="24"/>
          <w:lang w:val="sr-Cyrl-BA"/>
        </w:rPr>
        <w:t>5.</w:t>
      </w:r>
      <w:r w:rsidR="00E9277A" w:rsidRPr="00E9277A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Pr="00E9277A">
        <w:rPr>
          <w:rFonts w:ascii="Times New Roman" w:hAnsi="Times New Roman" w:cs="Times New Roman"/>
          <w:sz w:val="24"/>
          <w:szCs w:val="24"/>
          <w:lang w:val="sr-Cyrl-BA"/>
        </w:rPr>
        <w:t>. Уговорне стране су сагласне да ће извршилац поштовати тајност и повјерљивост података и информација</w:t>
      </w:r>
      <w:r w:rsidRPr="00E9277A">
        <w:rPr>
          <w:rFonts w:ascii="Times New Roman" w:hAnsi="Times New Roman" w:cs="Times New Roman"/>
          <w:sz w:val="24"/>
          <w:szCs w:val="24"/>
        </w:rPr>
        <w:t xml:space="preserve"> до којих дође приликом  реализације предметног уговора</w:t>
      </w:r>
      <w:r w:rsidRPr="00E9277A">
        <w:rPr>
          <w:rFonts w:ascii="Times New Roman" w:hAnsi="Times New Roman" w:cs="Times New Roman"/>
          <w:sz w:val="24"/>
          <w:szCs w:val="24"/>
          <w:lang w:val="sr-Cyrl-BA"/>
        </w:rPr>
        <w:t>, те их неће користити или прослеђивати даље, осим уз изричиту сагласност наручиоца и у другим с</w:t>
      </w:r>
      <w:r w:rsidR="00EF08F9">
        <w:rPr>
          <w:rFonts w:ascii="Times New Roman" w:hAnsi="Times New Roman" w:cs="Times New Roman"/>
          <w:sz w:val="24"/>
          <w:szCs w:val="24"/>
          <w:lang w:val="sr-Cyrl-BA"/>
        </w:rPr>
        <w:t>лучајевима предвиђених законом.</w:t>
      </w:r>
    </w:p>
    <w:p w:rsidR="00E9277A" w:rsidRDefault="00E9277A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9277A" w:rsidRPr="00A30D5C" w:rsidRDefault="00E9277A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F8573B" w:rsidRDefault="00E555E1" w:rsidP="005563FB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ИЗВРШИОЦА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68" w:name="Dropdown35"/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="00EF08F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bookmarkEnd w:id="68"/>
    <w:p w:rsidR="00F8573B" w:rsidRPr="00F8573B" w:rsidRDefault="00F8573B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8573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Извршилац се обавезује да:</w:t>
      </w:r>
    </w:p>
    <w:p w:rsidR="00F8573B" w:rsidRPr="00F8573B" w:rsidRDefault="00F8573B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F8573B" w:rsidRPr="00F8573B" w:rsidRDefault="00F8573B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8573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пружи услуге* у складу са Понудом и тендерском документацијом, и на локацији која је утврђена овим уговором;</w:t>
      </w:r>
    </w:p>
    <w:p w:rsidR="00F8573B" w:rsidRPr="00F8573B" w:rsidRDefault="00F8573B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8573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одговара за уредно извршење уговора према важећим прописима, те редовно обавјештава Наручиоца о току реализације уговора;</w:t>
      </w:r>
    </w:p>
    <w:p w:rsidR="00DB56F0" w:rsidRDefault="00F8573B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573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>- сноси све ризике до коначне примопредаје пружених услуга* на локацији од стране Наручиоца, и у року који је прописан уговором.</w:t>
      </w:r>
    </w:p>
    <w:p w:rsidR="00A30D5C" w:rsidRDefault="00A30D5C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30D5C" w:rsidRPr="00A30D5C" w:rsidRDefault="00A30D5C" w:rsidP="00F8573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F8573B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НАРУЧИОЦА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="00EF08F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7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F8573B" w:rsidRPr="00F8573B" w:rsidRDefault="00F8573B" w:rsidP="00F8573B">
      <w:pPr>
        <w:pStyle w:val="BodyText2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8573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Наручилац се обавезује да:</w:t>
      </w:r>
    </w:p>
    <w:p w:rsidR="00F8573B" w:rsidRPr="00F8573B" w:rsidRDefault="00F8573B" w:rsidP="00F8573B">
      <w:pPr>
        <w:pStyle w:val="BodyText2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8573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изврши обавезу плаћања пружених услуга* у складу са чланом 4. уговора;</w:t>
      </w:r>
    </w:p>
    <w:p w:rsidR="00DB56F0" w:rsidRDefault="00F8573B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573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изврши примопредају пружених (извршених) услуга*; потписивањем </w:t>
      </w:r>
      <w:r w:rsidR="00EF08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фактуре</w:t>
      </w:r>
      <w:r w:rsidRPr="00F8573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о пруженој услузи* у року од ______ (бројевима и словима) дана од дана пружања услуга* од стране Извршиоца, све према захтјевима из Понуде.</w:t>
      </w:r>
    </w:p>
    <w:p w:rsidR="00F8573B" w:rsidRPr="00F8573B" w:rsidRDefault="00F8573B" w:rsidP="00F8573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ПОДУГОВАРА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EF08F9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F8573B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="00F8573B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>Наручилац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неће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одобрити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учење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подуговарачем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,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ако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он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испуњава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услове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прописане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чланом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44.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Закона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јавним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набавкама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.</w:t>
      </w:r>
    </w:p>
    <w:p w:rsidR="00DB56F0" w:rsidRPr="001F3CB7" w:rsidRDefault="00E555E1" w:rsidP="004E6412">
      <w:pPr>
        <w:tabs>
          <w:tab w:val="left" w:pos="0"/>
        </w:tabs>
        <w:suppressAutoHyphens/>
        <w:spacing w:before="0"/>
        <w:ind w:right="-72"/>
        <w:jc w:val="both"/>
        <w:rPr>
          <w:rFonts w:ascii="Times New Roman" w:hAnsi="Times New Roman" w:cs="Times New Roman"/>
          <w:i/>
          <w:color w:val="800080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):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F8573B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F8573B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621FF" w:rsidRPr="001F3CB7" w:rsidRDefault="001621FF" w:rsidP="005563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5563FB">
      <w:pPr>
        <w:tabs>
          <w:tab w:val="left" w:pos="709"/>
        </w:tabs>
        <w:suppressAutoHyphens/>
        <w:ind w:left="709" w:right="-7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ИЗВРШЕНЕ УСЛУГЕ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)</w:t>
      </w:r>
    </w:p>
    <w:p w:rsidR="00DB56F0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="00EF08F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9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A30D5C" w:rsidRPr="00A30D5C" w:rsidRDefault="00A30D5C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извршене услуге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минимално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датума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F08F9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уговора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лошег извршеља услуге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="00F8573B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="00F8573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трошку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AA3541">
      <w:pPr>
        <w:pStyle w:val="BodyText"/>
        <w:rPr>
          <w:rFonts w:ascii="Times New Roman" w:hAnsi="Times New Roman" w:cs="Times New Roman"/>
          <w:b/>
          <w:sz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КАЗНА</w:t>
      </w:r>
    </w:p>
    <w:p w:rsidR="00AA3541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1</w:t>
      </w:r>
      <w:r w:rsidR="00EF08F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0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пружању услуге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кривицом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F8573B" w:rsidRPr="00F8573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Изврши</w:t>
      </w:r>
      <w:r w:rsidR="00F8573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оца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један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="00F8573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од нарученог пружања  услуге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уредног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испуњења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прећи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10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десет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вриједности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услуг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F8573B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7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седам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Наручиоца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F8573B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Наручилац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више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силе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</w:p>
    <w:p w:rsidR="00A30D5C" w:rsidRDefault="00A30D5C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EF08F9" w:rsidRDefault="00EF08F9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EF08F9" w:rsidRPr="00A30D5C" w:rsidRDefault="00EF08F9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AA3541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РАСКИД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tabs>
          <w:tab w:val="left" w:pos="780"/>
        </w:tabs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1</w:t>
      </w:r>
      <w:r w:rsidR="00EF0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1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едећих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послије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наступе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околности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отежавају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једне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од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покреће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наведених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подношења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писану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опомену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неизвршавању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претходног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30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тридесет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, 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сматрати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3727FC" w:rsidRDefault="003727FC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ЗАВРШНЕ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ОДРЕДБЕ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EF08F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Default="00F8573B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Извршилац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запош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сврху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физичка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учествовала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припреми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стручног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ангажирала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6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шест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почетка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67112A" w:rsidRPr="0067112A" w:rsidRDefault="0067112A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EF08F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регулисано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примјењују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одговарајуће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облигационим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пружање услуге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67112A" w:rsidRPr="0067112A" w:rsidRDefault="0067112A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EF08F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4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међусобним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договарањем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добрим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пословним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обичајима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Default="00E555E1" w:rsidP="00AA354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постигне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питањима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7112A" w:rsidRPr="001F3CB7" w:rsidRDefault="0067112A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EF08F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927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1924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E927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једне</w:t>
      </w:r>
      <w:r w:rsidR="001924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 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2E7CC2" w:rsidRDefault="002E7CC2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E7CC2" w:rsidRPr="001F3CB7" w:rsidRDefault="002E7CC2" w:rsidP="002E7CC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EF08F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2E7CC2" w:rsidRPr="00B515E9" w:rsidRDefault="002E7CC2" w:rsidP="002E7CC2">
      <w:pPr>
        <w:widowControl w:val="0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BA"/>
        </w:rPr>
      </w:pPr>
      <w:r w:rsidRPr="00B515E9">
        <w:rPr>
          <w:rFonts w:ascii="Times New Roman" w:eastAsia="Times New Roman" w:hAnsi="Times New Roman"/>
          <w:color w:val="000000"/>
          <w:sz w:val="24"/>
          <w:szCs w:val="24"/>
        </w:rPr>
        <w:t xml:space="preserve">Уговорне стране су сагласне да ће се придржавати еколошке клаузуле, односно поступати у складу са свим важећим законским и подзаконским прописима, и другим актима надлежних државних, локалних или других органа, који се односе на заштиту околине и/или здравља и заштиту људи све док обавезе по овом </w:t>
      </w:r>
      <w:r w:rsidR="006630D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уговору</w:t>
      </w:r>
      <w:r w:rsidRPr="00B515E9">
        <w:rPr>
          <w:rFonts w:ascii="Times New Roman" w:eastAsia="Times New Roman" w:hAnsi="Times New Roman"/>
          <w:color w:val="000000"/>
          <w:sz w:val="24"/>
          <w:szCs w:val="24"/>
        </w:rPr>
        <w:t xml:space="preserve"> не буду у цјелости измирене.</w:t>
      </w:r>
    </w:p>
    <w:p w:rsidR="0067112A" w:rsidRPr="0067112A" w:rsidRDefault="0067112A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D239E8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="00EF08F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17.</w:t>
      </w:r>
    </w:p>
    <w:p w:rsidR="00A30D5C" w:rsidRDefault="00E555E1" w:rsidP="004E6412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Овај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сачињен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4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истовјетн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којих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573B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задржава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3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573B">
        <w:rPr>
          <w:rFonts w:ascii="Times New Roman" w:hAnsi="Times New Roman" w:cs="Times New Roman"/>
          <w:sz w:val="24"/>
          <w:szCs w:val="24"/>
          <w:lang w:val="sr-Cyrl-CS"/>
        </w:rPr>
        <w:t>извршил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 xml:space="preserve">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преостали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истовјетан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примјерак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112A" w:rsidRPr="00705AD8" w:rsidRDefault="0067112A" w:rsidP="004E6412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E35434" w:rsidRPr="00705AD8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705AD8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: ___</w:t>
      </w:r>
      <w:r w:rsidR="009467F2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_______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_______,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E35434" w:rsidRPr="00705AD8" w:rsidRDefault="00E35434" w:rsidP="00705AD8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="00705AD8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онтролисао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:____________________,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Свјетлан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Илић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дипл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.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шеф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705AD8" w:rsidRDefault="00E555E1" w:rsidP="00705AD8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 ________________________,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Горан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Мартић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економије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руководилац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Службе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финансијско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-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рачуноводствене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комерцијалне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послове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Default="00E35434" w:rsidP="00E35434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639F">
        <w:rPr>
          <w:rFonts w:ascii="Times New Roman" w:hAnsi="Times New Roman" w:cs="Times New Roman"/>
          <w:sz w:val="24"/>
          <w:szCs w:val="24"/>
          <w:lang w:val="sr-Cyrl-CS"/>
        </w:rPr>
        <w:t>Број: УД_______</w:t>
      </w:r>
    </w:p>
    <w:p w:rsidR="0067112A" w:rsidRPr="001F3CB7" w:rsidRDefault="0067112A" w:rsidP="00E35434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555E1" w:rsidP="00E35434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EA721BB" wp14:editId="1CC605D6">
                <wp:simplePos x="0" y="0"/>
                <wp:positionH relativeFrom="column">
                  <wp:posOffset>2943224</wp:posOffset>
                </wp:positionH>
                <wp:positionV relativeFrom="paragraph">
                  <wp:posOffset>20954</wp:posOffset>
                </wp:positionV>
                <wp:extent cx="3076575" cy="25812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BF5" w:rsidRDefault="00976BF5" w:rsidP="00E35434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76BF5" w:rsidRPr="007C4321" w:rsidRDefault="00976BF5" w:rsidP="007C43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ИЗВРШИЛАЦ</w:t>
                            </w:r>
                          </w:p>
                          <w:p w:rsidR="00976BF5" w:rsidRPr="00DF36BC" w:rsidRDefault="00976BF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976BF5" w:rsidRPr="00DF36BC" w:rsidRDefault="00976BF5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76BF5" w:rsidRPr="00DF36BC" w:rsidRDefault="00976BF5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76BF5" w:rsidRPr="00DF36BC" w:rsidRDefault="00976BF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976BF5" w:rsidRPr="00DF36BC" w:rsidRDefault="00976BF5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76BF5" w:rsidRDefault="00976BF5" w:rsidP="00DF36BC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976BF5" w:rsidRPr="00430284" w:rsidRDefault="00976BF5" w:rsidP="00E35434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position:absolute;left:0;text-align:left;margin-left:231.75pt;margin-top:1.65pt;width:242.25pt;height:203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" strokecolor="white" strokeweight="0">
                <v:textbox inset="12.45pt,8.85pt,12.45pt,8.85pt">
                  <w:txbxContent>
                    <w:p w:rsidR="00B771FE" w:rsidRDefault="00B771FE" w:rsidP="00E35434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B771FE" w:rsidRPr="007C4321" w:rsidRDefault="00B771FE" w:rsidP="007C4321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ИЗВРШИЛАЦ</w:t>
                      </w: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B771FE" w:rsidRPr="00DF36BC" w:rsidRDefault="00B771FE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B771FE" w:rsidRPr="00DF36BC" w:rsidRDefault="00B771FE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B771FE" w:rsidRPr="00DF36BC" w:rsidRDefault="00B771FE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B771FE" w:rsidRDefault="00B771FE" w:rsidP="00DF36BC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B771FE" w:rsidRPr="00430284" w:rsidRDefault="00B771FE" w:rsidP="00E35434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3DAA2CE" wp14:editId="25A49E4A">
                <wp:simplePos x="0" y="0"/>
                <wp:positionH relativeFrom="column">
                  <wp:posOffset>-628650</wp:posOffset>
                </wp:positionH>
                <wp:positionV relativeFrom="paragraph">
                  <wp:posOffset>3176</wp:posOffset>
                </wp:positionV>
                <wp:extent cx="3105150" cy="37909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BF5" w:rsidRPr="00DF36BC" w:rsidRDefault="00976BF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НАРУЧИЛАЦ</w:t>
                            </w:r>
                          </w:p>
                          <w:p w:rsidR="00976BF5" w:rsidRPr="00DF36BC" w:rsidRDefault="00976BF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976BF5" w:rsidRPr="00DF36BC" w:rsidRDefault="00976BF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76BF5" w:rsidRPr="00DF36BC" w:rsidRDefault="00976BF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976BF5" w:rsidRPr="00DF36BC" w:rsidRDefault="00976BF5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976BF5" w:rsidRPr="00DF36BC" w:rsidRDefault="00976BF5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976BF5" w:rsidRPr="00DF36BC" w:rsidRDefault="00976BF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976BF5" w:rsidRPr="00DF36BC" w:rsidRDefault="00976BF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976BF5" w:rsidRPr="00750A21" w:rsidRDefault="00976BF5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976BF5" w:rsidRPr="00750A21" w:rsidRDefault="00976BF5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976BF5" w:rsidRPr="00DF36BC" w:rsidRDefault="00976BF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976BF5" w:rsidRPr="00DF36BC" w:rsidRDefault="00976BF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976BF5" w:rsidRPr="00750A21" w:rsidRDefault="00976BF5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976BF5" w:rsidRPr="00750A21" w:rsidRDefault="00976BF5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976BF5" w:rsidRPr="00DF36BC" w:rsidRDefault="00976BF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76BF5" w:rsidRPr="00AD395D" w:rsidRDefault="00976BF5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76BF5" w:rsidRPr="00AD395D" w:rsidRDefault="00976BF5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9.5pt;margin-top:.25pt;width:244.5pt;height:298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" strokecolor="white" strokeweight="0">
                <v:textbox inset="12.45pt,8.85pt,12.45pt,8.85pt">
                  <w:txbxContent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НАРУЧИЛАЦ</w:t>
                      </w: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B771FE" w:rsidRPr="00DF36BC" w:rsidRDefault="00B771FE" w:rsidP="00750A21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B771FE" w:rsidRPr="00DF36BC" w:rsidRDefault="00B771FE" w:rsidP="00750A2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B771FE" w:rsidRPr="00750A21" w:rsidRDefault="00B771FE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B771FE" w:rsidRPr="00750A21" w:rsidRDefault="00B771FE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B771FE" w:rsidRPr="00750A21" w:rsidRDefault="00B771FE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B771FE" w:rsidRPr="00750A21" w:rsidRDefault="00B771FE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B771FE" w:rsidRPr="00AD395D" w:rsidRDefault="00B771FE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B771FE" w:rsidRPr="00AD395D" w:rsidRDefault="00B771FE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9277A" w:rsidRPr="00F41243" w:rsidRDefault="00E9277A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DB56F0" w:rsidRPr="001F3CB7" w:rsidRDefault="00E555E1" w:rsidP="00AA3541">
      <w:pPr>
        <w:ind w:right="44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891BA7" w:rsidRDefault="00E555E1" w:rsidP="00345D3B">
      <w:pPr>
        <w:ind w:right="44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),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 </w:t>
      </w:r>
      <w:r w:rsidR="00891BA7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.</w:t>
      </w:r>
    </w:p>
    <w:p w:rsidR="00085CC5" w:rsidRPr="0067112A" w:rsidRDefault="00E555E1" w:rsidP="00DB56F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br w:type="page"/>
      </w:r>
    </w:p>
    <w:sectPr w:rsidR="00085CC5" w:rsidRPr="0067112A" w:rsidSect="00CB46F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AF" w:rsidRDefault="00D05FAF" w:rsidP="00BC7E07">
      <w:pPr>
        <w:spacing w:before="0"/>
      </w:pPr>
      <w:r>
        <w:separator/>
      </w:r>
    </w:p>
  </w:endnote>
  <w:endnote w:type="continuationSeparator" w:id="0">
    <w:p w:rsidR="00D05FAF" w:rsidRDefault="00D05FAF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F5" w:rsidRPr="00BA2F1E" w:rsidRDefault="00976BF5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3D27A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AF" w:rsidRDefault="00D05FAF" w:rsidP="00BC7E07">
      <w:pPr>
        <w:spacing w:before="0"/>
      </w:pPr>
      <w:r>
        <w:separator/>
      </w:r>
    </w:p>
  </w:footnote>
  <w:footnote w:type="continuationSeparator" w:id="0">
    <w:p w:rsidR="00D05FAF" w:rsidRDefault="00D05FAF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1837326"/>
    <w:multiLevelType w:val="hybridMultilevel"/>
    <w:tmpl w:val="9E0A5F1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168362B6"/>
    <w:multiLevelType w:val="hybridMultilevel"/>
    <w:tmpl w:val="36B2D95E"/>
    <w:lvl w:ilvl="0" w:tplc="8DE2BBD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94AD7"/>
    <w:multiLevelType w:val="hybridMultilevel"/>
    <w:tmpl w:val="A2D8E6F8"/>
    <w:lvl w:ilvl="0" w:tplc="1A942A42">
      <w:start w:val="1"/>
      <w:numFmt w:val="decimal"/>
      <w:lvlText w:val="%1."/>
      <w:lvlJc w:val="left"/>
      <w:pPr>
        <w:ind w:left="180" w:hanging="360"/>
      </w:pPr>
    </w:lvl>
    <w:lvl w:ilvl="1" w:tplc="241A0019">
      <w:start w:val="1"/>
      <w:numFmt w:val="lowerLetter"/>
      <w:lvlText w:val="%2."/>
      <w:lvlJc w:val="left"/>
      <w:pPr>
        <w:ind w:left="900" w:hanging="360"/>
      </w:pPr>
    </w:lvl>
    <w:lvl w:ilvl="2" w:tplc="241A001B">
      <w:start w:val="1"/>
      <w:numFmt w:val="lowerRoman"/>
      <w:lvlText w:val="%3."/>
      <w:lvlJc w:val="right"/>
      <w:pPr>
        <w:ind w:left="1620" w:hanging="180"/>
      </w:pPr>
    </w:lvl>
    <w:lvl w:ilvl="3" w:tplc="241A000F">
      <w:start w:val="1"/>
      <w:numFmt w:val="decimal"/>
      <w:lvlText w:val="%4."/>
      <w:lvlJc w:val="left"/>
      <w:pPr>
        <w:ind w:left="2340" w:hanging="360"/>
      </w:pPr>
    </w:lvl>
    <w:lvl w:ilvl="4" w:tplc="241A0019">
      <w:start w:val="1"/>
      <w:numFmt w:val="lowerLetter"/>
      <w:lvlText w:val="%5."/>
      <w:lvlJc w:val="left"/>
      <w:pPr>
        <w:ind w:left="3060" w:hanging="360"/>
      </w:pPr>
    </w:lvl>
    <w:lvl w:ilvl="5" w:tplc="241A001B">
      <w:start w:val="1"/>
      <w:numFmt w:val="lowerRoman"/>
      <w:lvlText w:val="%6."/>
      <w:lvlJc w:val="right"/>
      <w:pPr>
        <w:ind w:left="3780" w:hanging="180"/>
      </w:pPr>
    </w:lvl>
    <w:lvl w:ilvl="6" w:tplc="241A000F">
      <w:start w:val="1"/>
      <w:numFmt w:val="decimal"/>
      <w:lvlText w:val="%7."/>
      <w:lvlJc w:val="left"/>
      <w:pPr>
        <w:ind w:left="4500" w:hanging="360"/>
      </w:pPr>
    </w:lvl>
    <w:lvl w:ilvl="7" w:tplc="241A0019">
      <w:start w:val="1"/>
      <w:numFmt w:val="lowerLetter"/>
      <w:lvlText w:val="%8."/>
      <w:lvlJc w:val="left"/>
      <w:pPr>
        <w:ind w:left="5220" w:hanging="360"/>
      </w:pPr>
    </w:lvl>
    <w:lvl w:ilvl="8" w:tplc="241A001B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1DA46AC"/>
    <w:multiLevelType w:val="hybridMultilevel"/>
    <w:tmpl w:val="E39A22C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71C"/>
    <w:multiLevelType w:val="hybridMultilevel"/>
    <w:tmpl w:val="250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>
    <w:nsid w:val="724B7D0D"/>
    <w:multiLevelType w:val="multilevel"/>
    <w:tmpl w:val="7D60364E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0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4"/>
  </w:num>
  <w:num w:numId="4">
    <w:abstractNumId w:val="17"/>
  </w:num>
  <w:num w:numId="5">
    <w:abstractNumId w:val="10"/>
  </w:num>
  <w:num w:numId="6">
    <w:abstractNumId w:val="23"/>
  </w:num>
  <w:num w:numId="7">
    <w:abstractNumId w:val="21"/>
  </w:num>
  <w:num w:numId="8">
    <w:abstractNumId w:val="22"/>
  </w:num>
  <w:num w:numId="9">
    <w:abstractNumId w:val="1"/>
  </w:num>
  <w:num w:numId="10">
    <w:abstractNumId w:val="16"/>
  </w:num>
  <w:num w:numId="11">
    <w:abstractNumId w:val="8"/>
  </w:num>
  <w:num w:numId="12">
    <w:abstractNumId w:val="24"/>
  </w:num>
  <w:num w:numId="13">
    <w:abstractNumId w:val="12"/>
  </w:num>
  <w:num w:numId="14">
    <w:abstractNumId w:val="3"/>
  </w:num>
  <w:num w:numId="15">
    <w:abstractNumId w:val="25"/>
  </w:num>
  <w:num w:numId="16">
    <w:abstractNumId w:val="9"/>
  </w:num>
  <w:num w:numId="17">
    <w:abstractNumId w:val="19"/>
  </w:num>
  <w:num w:numId="18">
    <w:abstractNumId w:val="29"/>
  </w:num>
  <w:num w:numId="19">
    <w:abstractNumId w:val="2"/>
  </w:num>
  <w:num w:numId="20">
    <w:abstractNumId w:val="2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6"/>
  </w:num>
  <w:num w:numId="23">
    <w:abstractNumId w:val="18"/>
  </w:num>
  <w:num w:numId="24">
    <w:abstractNumId w:val="20"/>
  </w:num>
  <w:num w:numId="25">
    <w:abstractNumId w:val="15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4"/>
  </w:num>
  <w:num w:numId="3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0556"/>
    <w:rsid w:val="00006F65"/>
    <w:rsid w:val="00007980"/>
    <w:rsid w:val="0001181D"/>
    <w:rsid w:val="0001207D"/>
    <w:rsid w:val="0001258C"/>
    <w:rsid w:val="00014183"/>
    <w:rsid w:val="0002061B"/>
    <w:rsid w:val="00022D00"/>
    <w:rsid w:val="0002356C"/>
    <w:rsid w:val="00026BAE"/>
    <w:rsid w:val="00040CDD"/>
    <w:rsid w:val="00040F89"/>
    <w:rsid w:val="00047FDE"/>
    <w:rsid w:val="000617CD"/>
    <w:rsid w:val="000625B8"/>
    <w:rsid w:val="00064848"/>
    <w:rsid w:val="0006567B"/>
    <w:rsid w:val="00067AF9"/>
    <w:rsid w:val="000759B5"/>
    <w:rsid w:val="00076EE5"/>
    <w:rsid w:val="00077B81"/>
    <w:rsid w:val="00077DE3"/>
    <w:rsid w:val="00077FE1"/>
    <w:rsid w:val="00080E92"/>
    <w:rsid w:val="00084ACE"/>
    <w:rsid w:val="00085326"/>
    <w:rsid w:val="00085CC5"/>
    <w:rsid w:val="00087E0A"/>
    <w:rsid w:val="000922D3"/>
    <w:rsid w:val="000B01FF"/>
    <w:rsid w:val="000B0E63"/>
    <w:rsid w:val="000B40B0"/>
    <w:rsid w:val="000B41B4"/>
    <w:rsid w:val="000B6D1A"/>
    <w:rsid w:val="000C5176"/>
    <w:rsid w:val="000C60D0"/>
    <w:rsid w:val="000D762B"/>
    <w:rsid w:val="000E0D4E"/>
    <w:rsid w:val="000E0FB9"/>
    <w:rsid w:val="000E3280"/>
    <w:rsid w:val="000E36F4"/>
    <w:rsid w:val="000E7E7A"/>
    <w:rsid w:val="00100AEB"/>
    <w:rsid w:val="00103936"/>
    <w:rsid w:val="00107A70"/>
    <w:rsid w:val="00116C89"/>
    <w:rsid w:val="001241B5"/>
    <w:rsid w:val="001300BB"/>
    <w:rsid w:val="00131584"/>
    <w:rsid w:val="00136FC6"/>
    <w:rsid w:val="0014272B"/>
    <w:rsid w:val="0014291E"/>
    <w:rsid w:val="00144F0B"/>
    <w:rsid w:val="00145DC9"/>
    <w:rsid w:val="001472D5"/>
    <w:rsid w:val="00150379"/>
    <w:rsid w:val="00156EE3"/>
    <w:rsid w:val="00161F3F"/>
    <w:rsid w:val="001621FF"/>
    <w:rsid w:val="001629B2"/>
    <w:rsid w:val="001660AF"/>
    <w:rsid w:val="00176C97"/>
    <w:rsid w:val="00185932"/>
    <w:rsid w:val="00190D27"/>
    <w:rsid w:val="001924C0"/>
    <w:rsid w:val="001936D6"/>
    <w:rsid w:val="001A02C3"/>
    <w:rsid w:val="001A16B9"/>
    <w:rsid w:val="001A3162"/>
    <w:rsid w:val="001A351B"/>
    <w:rsid w:val="001A52E9"/>
    <w:rsid w:val="001A5308"/>
    <w:rsid w:val="001B12CC"/>
    <w:rsid w:val="001B5641"/>
    <w:rsid w:val="001B6437"/>
    <w:rsid w:val="001B6AC5"/>
    <w:rsid w:val="001B7CF4"/>
    <w:rsid w:val="001C2EAF"/>
    <w:rsid w:val="001C6A48"/>
    <w:rsid w:val="001D50EC"/>
    <w:rsid w:val="001D74E6"/>
    <w:rsid w:val="001D7CA6"/>
    <w:rsid w:val="001E064B"/>
    <w:rsid w:val="001F2DA4"/>
    <w:rsid w:val="001F3CB7"/>
    <w:rsid w:val="001F4225"/>
    <w:rsid w:val="00210D50"/>
    <w:rsid w:val="002139E4"/>
    <w:rsid w:val="0022117E"/>
    <w:rsid w:val="002242E3"/>
    <w:rsid w:val="00225A96"/>
    <w:rsid w:val="00227A36"/>
    <w:rsid w:val="002321CA"/>
    <w:rsid w:val="00233412"/>
    <w:rsid w:val="00233A47"/>
    <w:rsid w:val="00242938"/>
    <w:rsid w:val="002438B4"/>
    <w:rsid w:val="002456D3"/>
    <w:rsid w:val="00250952"/>
    <w:rsid w:val="00250D54"/>
    <w:rsid w:val="00251B28"/>
    <w:rsid w:val="00251CC3"/>
    <w:rsid w:val="00251F9C"/>
    <w:rsid w:val="00252DB6"/>
    <w:rsid w:val="002558DB"/>
    <w:rsid w:val="002679DA"/>
    <w:rsid w:val="0027287A"/>
    <w:rsid w:val="00275156"/>
    <w:rsid w:val="00275E38"/>
    <w:rsid w:val="002827AF"/>
    <w:rsid w:val="00284B9A"/>
    <w:rsid w:val="00287251"/>
    <w:rsid w:val="00287AD7"/>
    <w:rsid w:val="002A3C66"/>
    <w:rsid w:val="002B08D4"/>
    <w:rsid w:val="002B4151"/>
    <w:rsid w:val="002B66CD"/>
    <w:rsid w:val="002C1D42"/>
    <w:rsid w:val="002C4D7E"/>
    <w:rsid w:val="002C7308"/>
    <w:rsid w:val="002C732E"/>
    <w:rsid w:val="002E5C66"/>
    <w:rsid w:val="002E7CC2"/>
    <w:rsid w:val="002F22A7"/>
    <w:rsid w:val="002F2983"/>
    <w:rsid w:val="002F3BB7"/>
    <w:rsid w:val="002F4243"/>
    <w:rsid w:val="00303E16"/>
    <w:rsid w:val="0030422D"/>
    <w:rsid w:val="00310328"/>
    <w:rsid w:val="003135E5"/>
    <w:rsid w:val="0031630B"/>
    <w:rsid w:val="00316701"/>
    <w:rsid w:val="00316C31"/>
    <w:rsid w:val="00323E82"/>
    <w:rsid w:val="00330426"/>
    <w:rsid w:val="00332ADC"/>
    <w:rsid w:val="003333F9"/>
    <w:rsid w:val="00341776"/>
    <w:rsid w:val="0034292B"/>
    <w:rsid w:val="00343139"/>
    <w:rsid w:val="00344C3F"/>
    <w:rsid w:val="0034574B"/>
    <w:rsid w:val="00345D3B"/>
    <w:rsid w:val="00346449"/>
    <w:rsid w:val="0034647A"/>
    <w:rsid w:val="00352D33"/>
    <w:rsid w:val="00354B08"/>
    <w:rsid w:val="00360BB9"/>
    <w:rsid w:val="00362E45"/>
    <w:rsid w:val="00363B5C"/>
    <w:rsid w:val="00365555"/>
    <w:rsid w:val="00367580"/>
    <w:rsid w:val="003727FC"/>
    <w:rsid w:val="00395F72"/>
    <w:rsid w:val="003A2A6B"/>
    <w:rsid w:val="003A4D78"/>
    <w:rsid w:val="003A77BC"/>
    <w:rsid w:val="003A7DEC"/>
    <w:rsid w:val="003B0CD6"/>
    <w:rsid w:val="003B14D2"/>
    <w:rsid w:val="003B4294"/>
    <w:rsid w:val="003C6888"/>
    <w:rsid w:val="003D1FD8"/>
    <w:rsid w:val="003D27A5"/>
    <w:rsid w:val="003D2B7D"/>
    <w:rsid w:val="003D3D2A"/>
    <w:rsid w:val="003D64E7"/>
    <w:rsid w:val="003D764F"/>
    <w:rsid w:val="003D7D33"/>
    <w:rsid w:val="003E117A"/>
    <w:rsid w:val="003E3A6C"/>
    <w:rsid w:val="003F2D93"/>
    <w:rsid w:val="003F3E06"/>
    <w:rsid w:val="0040492A"/>
    <w:rsid w:val="00405560"/>
    <w:rsid w:val="004108D6"/>
    <w:rsid w:val="00416D3F"/>
    <w:rsid w:val="00420CCF"/>
    <w:rsid w:val="004305E1"/>
    <w:rsid w:val="00437F09"/>
    <w:rsid w:val="004419BB"/>
    <w:rsid w:val="004450F5"/>
    <w:rsid w:val="00454A76"/>
    <w:rsid w:val="004612A3"/>
    <w:rsid w:val="00465A5B"/>
    <w:rsid w:val="004729E0"/>
    <w:rsid w:val="00481D8C"/>
    <w:rsid w:val="004901C6"/>
    <w:rsid w:val="004A2129"/>
    <w:rsid w:val="004A2579"/>
    <w:rsid w:val="004A3075"/>
    <w:rsid w:val="004A67CD"/>
    <w:rsid w:val="004A7E4F"/>
    <w:rsid w:val="004B5473"/>
    <w:rsid w:val="004B5798"/>
    <w:rsid w:val="004B5DC2"/>
    <w:rsid w:val="004C453A"/>
    <w:rsid w:val="004C47A2"/>
    <w:rsid w:val="004D0610"/>
    <w:rsid w:val="004D13B2"/>
    <w:rsid w:val="004E048A"/>
    <w:rsid w:val="004E6412"/>
    <w:rsid w:val="004F14F1"/>
    <w:rsid w:val="00502122"/>
    <w:rsid w:val="00503627"/>
    <w:rsid w:val="00511EAC"/>
    <w:rsid w:val="00512194"/>
    <w:rsid w:val="00512621"/>
    <w:rsid w:val="005151F9"/>
    <w:rsid w:val="00531465"/>
    <w:rsid w:val="00536727"/>
    <w:rsid w:val="0053785F"/>
    <w:rsid w:val="0054042D"/>
    <w:rsid w:val="00540CA6"/>
    <w:rsid w:val="00542A5A"/>
    <w:rsid w:val="00544294"/>
    <w:rsid w:val="0054535B"/>
    <w:rsid w:val="00546253"/>
    <w:rsid w:val="00551DA8"/>
    <w:rsid w:val="005546DF"/>
    <w:rsid w:val="005563FB"/>
    <w:rsid w:val="005576A6"/>
    <w:rsid w:val="00572FF7"/>
    <w:rsid w:val="005774D8"/>
    <w:rsid w:val="005804D5"/>
    <w:rsid w:val="005867C2"/>
    <w:rsid w:val="00590017"/>
    <w:rsid w:val="005959E7"/>
    <w:rsid w:val="005A3E86"/>
    <w:rsid w:val="005A59F1"/>
    <w:rsid w:val="005A5B0F"/>
    <w:rsid w:val="005A64E9"/>
    <w:rsid w:val="005B7C60"/>
    <w:rsid w:val="005C0DC5"/>
    <w:rsid w:val="005C3692"/>
    <w:rsid w:val="005D05B9"/>
    <w:rsid w:val="005D38F5"/>
    <w:rsid w:val="005D576E"/>
    <w:rsid w:val="005D6F6B"/>
    <w:rsid w:val="005F5E84"/>
    <w:rsid w:val="006001DF"/>
    <w:rsid w:val="006011B0"/>
    <w:rsid w:val="00603B29"/>
    <w:rsid w:val="00605373"/>
    <w:rsid w:val="00612421"/>
    <w:rsid w:val="0061291E"/>
    <w:rsid w:val="00624394"/>
    <w:rsid w:val="006244BA"/>
    <w:rsid w:val="00625F4A"/>
    <w:rsid w:val="0063117D"/>
    <w:rsid w:val="00634214"/>
    <w:rsid w:val="00634CD6"/>
    <w:rsid w:val="006371E2"/>
    <w:rsid w:val="0064286C"/>
    <w:rsid w:val="00644AF4"/>
    <w:rsid w:val="00645F77"/>
    <w:rsid w:val="006517CD"/>
    <w:rsid w:val="00654A2B"/>
    <w:rsid w:val="006579A4"/>
    <w:rsid w:val="00661692"/>
    <w:rsid w:val="006630D5"/>
    <w:rsid w:val="00666439"/>
    <w:rsid w:val="00666EC3"/>
    <w:rsid w:val="0067112A"/>
    <w:rsid w:val="00671BFE"/>
    <w:rsid w:val="00671E0A"/>
    <w:rsid w:val="00672CD6"/>
    <w:rsid w:val="00680B20"/>
    <w:rsid w:val="00681C65"/>
    <w:rsid w:val="0068584C"/>
    <w:rsid w:val="00685A33"/>
    <w:rsid w:val="00686C58"/>
    <w:rsid w:val="00694160"/>
    <w:rsid w:val="006968FA"/>
    <w:rsid w:val="006A0399"/>
    <w:rsid w:val="006A4C10"/>
    <w:rsid w:val="006A67BE"/>
    <w:rsid w:val="006B4810"/>
    <w:rsid w:val="006B66A2"/>
    <w:rsid w:val="006B716B"/>
    <w:rsid w:val="006C0739"/>
    <w:rsid w:val="006C75CE"/>
    <w:rsid w:val="006D2D31"/>
    <w:rsid w:val="006D3DB4"/>
    <w:rsid w:val="006E48C8"/>
    <w:rsid w:val="006E6C16"/>
    <w:rsid w:val="006E73B6"/>
    <w:rsid w:val="006E74BA"/>
    <w:rsid w:val="006F37BC"/>
    <w:rsid w:val="00703DCF"/>
    <w:rsid w:val="00703E4E"/>
    <w:rsid w:val="0070410D"/>
    <w:rsid w:val="00704F76"/>
    <w:rsid w:val="00705AD8"/>
    <w:rsid w:val="00714632"/>
    <w:rsid w:val="00717085"/>
    <w:rsid w:val="007202EB"/>
    <w:rsid w:val="00720C12"/>
    <w:rsid w:val="00720CC3"/>
    <w:rsid w:val="00725A6F"/>
    <w:rsid w:val="00730CD7"/>
    <w:rsid w:val="007346F9"/>
    <w:rsid w:val="0073688B"/>
    <w:rsid w:val="00750449"/>
    <w:rsid w:val="00750669"/>
    <w:rsid w:val="00750A21"/>
    <w:rsid w:val="00750B77"/>
    <w:rsid w:val="00765F8D"/>
    <w:rsid w:val="00767740"/>
    <w:rsid w:val="00777BE2"/>
    <w:rsid w:val="0078471C"/>
    <w:rsid w:val="00785798"/>
    <w:rsid w:val="00786C1B"/>
    <w:rsid w:val="00790CD8"/>
    <w:rsid w:val="007949E3"/>
    <w:rsid w:val="007A1BAD"/>
    <w:rsid w:val="007A5FB2"/>
    <w:rsid w:val="007B4B58"/>
    <w:rsid w:val="007C4321"/>
    <w:rsid w:val="007C510D"/>
    <w:rsid w:val="007C7837"/>
    <w:rsid w:val="007E3652"/>
    <w:rsid w:val="007F11A3"/>
    <w:rsid w:val="007F34AE"/>
    <w:rsid w:val="007F34C5"/>
    <w:rsid w:val="0080095C"/>
    <w:rsid w:val="00800D25"/>
    <w:rsid w:val="00801E43"/>
    <w:rsid w:val="0080629E"/>
    <w:rsid w:val="00806DF7"/>
    <w:rsid w:val="008115DC"/>
    <w:rsid w:val="0081626E"/>
    <w:rsid w:val="00820BA1"/>
    <w:rsid w:val="00821687"/>
    <w:rsid w:val="0082206E"/>
    <w:rsid w:val="008223FC"/>
    <w:rsid w:val="00825AB1"/>
    <w:rsid w:val="00826C79"/>
    <w:rsid w:val="00832D36"/>
    <w:rsid w:val="00841CE1"/>
    <w:rsid w:val="0084305D"/>
    <w:rsid w:val="008432D5"/>
    <w:rsid w:val="00846FA0"/>
    <w:rsid w:val="00850949"/>
    <w:rsid w:val="008518EE"/>
    <w:rsid w:val="00852BF8"/>
    <w:rsid w:val="0085366B"/>
    <w:rsid w:val="008612DC"/>
    <w:rsid w:val="0086606A"/>
    <w:rsid w:val="00872ED9"/>
    <w:rsid w:val="00876AD0"/>
    <w:rsid w:val="0088584A"/>
    <w:rsid w:val="00885AA7"/>
    <w:rsid w:val="00891733"/>
    <w:rsid w:val="00891BA7"/>
    <w:rsid w:val="00895A34"/>
    <w:rsid w:val="008A023E"/>
    <w:rsid w:val="008A20B8"/>
    <w:rsid w:val="008A33E4"/>
    <w:rsid w:val="008B180F"/>
    <w:rsid w:val="008B1E82"/>
    <w:rsid w:val="008C37ED"/>
    <w:rsid w:val="008C56B6"/>
    <w:rsid w:val="008E236C"/>
    <w:rsid w:val="008E481D"/>
    <w:rsid w:val="008E5C2F"/>
    <w:rsid w:val="008F01C5"/>
    <w:rsid w:val="008F0D65"/>
    <w:rsid w:val="008F52C1"/>
    <w:rsid w:val="008F5C77"/>
    <w:rsid w:val="008F65C3"/>
    <w:rsid w:val="00906174"/>
    <w:rsid w:val="0091465D"/>
    <w:rsid w:val="0091500E"/>
    <w:rsid w:val="009150BB"/>
    <w:rsid w:val="00925A11"/>
    <w:rsid w:val="00926028"/>
    <w:rsid w:val="009321BB"/>
    <w:rsid w:val="00932C88"/>
    <w:rsid w:val="00933E9F"/>
    <w:rsid w:val="009346C5"/>
    <w:rsid w:val="00935526"/>
    <w:rsid w:val="009370D8"/>
    <w:rsid w:val="00940047"/>
    <w:rsid w:val="00942D4F"/>
    <w:rsid w:val="009444D0"/>
    <w:rsid w:val="009467F2"/>
    <w:rsid w:val="00951621"/>
    <w:rsid w:val="009550C7"/>
    <w:rsid w:val="009634E7"/>
    <w:rsid w:val="0097033F"/>
    <w:rsid w:val="00971DAE"/>
    <w:rsid w:val="00976BF5"/>
    <w:rsid w:val="00977EC3"/>
    <w:rsid w:val="00980355"/>
    <w:rsid w:val="00981104"/>
    <w:rsid w:val="00981A18"/>
    <w:rsid w:val="009840A2"/>
    <w:rsid w:val="00994FB7"/>
    <w:rsid w:val="009A5463"/>
    <w:rsid w:val="009A6518"/>
    <w:rsid w:val="009A7462"/>
    <w:rsid w:val="009B01EE"/>
    <w:rsid w:val="009B4B2D"/>
    <w:rsid w:val="009C13F3"/>
    <w:rsid w:val="009C1A97"/>
    <w:rsid w:val="009C4BD4"/>
    <w:rsid w:val="009C62CC"/>
    <w:rsid w:val="009D5E0F"/>
    <w:rsid w:val="009E31FE"/>
    <w:rsid w:val="009E4E1F"/>
    <w:rsid w:val="009F035D"/>
    <w:rsid w:val="009F6D91"/>
    <w:rsid w:val="009F7BF7"/>
    <w:rsid w:val="00A05934"/>
    <w:rsid w:val="00A22EC2"/>
    <w:rsid w:val="00A27291"/>
    <w:rsid w:val="00A30C6A"/>
    <w:rsid w:val="00A30D5C"/>
    <w:rsid w:val="00A323DF"/>
    <w:rsid w:val="00A3262D"/>
    <w:rsid w:val="00A336D0"/>
    <w:rsid w:val="00A37E69"/>
    <w:rsid w:val="00A443F3"/>
    <w:rsid w:val="00A44834"/>
    <w:rsid w:val="00A44907"/>
    <w:rsid w:val="00A50709"/>
    <w:rsid w:val="00A51FA3"/>
    <w:rsid w:val="00A545F3"/>
    <w:rsid w:val="00A57595"/>
    <w:rsid w:val="00A6236B"/>
    <w:rsid w:val="00A62A5E"/>
    <w:rsid w:val="00A644CF"/>
    <w:rsid w:val="00A659BA"/>
    <w:rsid w:val="00A70F29"/>
    <w:rsid w:val="00A72784"/>
    <w:rsid w:val="00A734FE"/>
    <w:rsid w:val="00A7611F"/>
    <w:rsid w:val="00A77902"/>
    <w:rsid w:val="00A77935"/>
    <w:rsid w:val="00A86A4A"/>
    <w:rsid w:val="00A87334"/>
    <w:rsid w:val="00A93728"/>
    <w:rsid w:val="00A97589"/>
    <w:rsid w:val="00AA3541"/>
    <w:rsid w:val="00AA7054"/>
    <w:rsid w:val="00AB306C"/>
    <w:rsid w:val="00AB6A8B"/>
    <w:rsid w:val="00AC2BE9"/>
    <w:rsid w:val="00AC3F4E"/>
    <w:rsid w:val="00AC4891"/>
    <w:rsid w:val="00AC59B4"/>
    <w:rsid w:val="00AC7340"/>
    <w:rsid w:val="00AD0757"/>
    <w:rsid w:val="00AE670B"/>
    <w:rsid w:val="00AE6E54"/>
    <w:rsid w:val="00AF105B"/>
    <w:rsid w:val="00AF322F"/>
    <w:rsid w:val="00AF75D9"/>
    <w:rsid w:val="00AF7CA9"/>
    <w:rsid w:val="00B02868"/>
    <w:rsid w:val="00B0542B"/>
    <w:rsid w:val="00B0595A"/>
    <w:rsid w:val="00B103AC"/>
    <w:rsid w:val="00B13183"/>
    <w:rsid w:val="00B15EF6"/>
    <w:rsid w:val="00B20234"/>
    <w:rsid w:val="00B22EFF"/>
    <w:rsid w:val="00B24560"/>
    <w:rsid w:val="00B24F31"/>
    <w:rsid w:val="00B32C08"/>
    <w:rsid w:val="00B400D9"/>
    <w:rsid w:val="00B43844"/>
    <w:rsid w:val="00B44653"/>
    <w:rsid w:val="00B465D2"/>
    <w:rsid w:val="00B52F8B"/>
    <w:rsid w:val="00B648A2"/>
    <w:rsid w:val="00B657CB"/>
    <w:rsid w:val="00B73BB0"/>
    <w:rsid w:val="00B771FE"/>
    <w:rsid w:val="00B81DA7"/>
    <w:rsid w:val="00B83C38"/>
    <w:rsid w:val="00B86330"/>
    <w:rsid w:val="00B86FB8"/>
    <w:rsid w:val="00B87700"/>
    <w:rsid w:val="00B92579"/>
    <w:rsid w:val="00B95901"/>
    <w:rsid w:val="00B95FF3"/>
    <w:rsid w:val="00B96909"/>
    <w:rsid w:val="00BA2119"/>
    <w:rsid w:val="00BA2F1E"/>
    <w:rsid w:val="00BA3F4D"/>
    <w:rsid w:val="00BA760A"/>
    <w:rsid w:val="00BB0EA9"/>
    <w:rsid w:val="00BB3897"/>
    <w:rsid w:val="00BB7B3A"/>
    <w:rsid w:val="00BC07F8"/>
    <w:rsid w:val="00BC7E07"/>
    <w:rsid w:val="00BE5149"/>
    <w:rsid w:val="00BE7616"/>
    <w:rsid w:val="00BF1761"/>
    <w:rsid w:val="00BF4BE4"/>
    <w:rsid w:val="00C005E5"/>
    <w:rsid w:val="00C021DC"/>
    <w:rsid w:val="00C06A7F"/>
    <w:rsid w:val="00C06B01"/>
    <w:rsid w:val="00C1231C"/>
    <w:rsid w:val="00C35895"/>
    <w:rsid w:val="00C408A4"/>
    <w:rsid w:val="00C4509E"/>
    <w:rsid w:val="00C45104"/>
    <w:rsid w:val="00C626C7"/>
    <w:rsid w:val="00C662F3"/>
    <w:rsid w:val="00C7148F"/>
    <w:rsid w:val="00C74FF8"/>
    <w:rsid w:val="00C81BCE"/>
    <w:rsid w:val="00C8475C"/>
    <w:rsid w:val="00C924FA"/>
    <w:rsid w:val="00C967F6"/>
    <w:rsid w:val="00CA0A08"/>
    <w:rsid w:val="00CA6394"/>
    <w:rsid w:val="00CB46F9"/>
    <w:rsid w:val="00CB649A"/>
    <w:rsid w:val="00CC134D"/>
    <w:rsid w:val="00CC1DA3"/>
    <w:rsid w:val="00CC57D6"/>
    <w:rsid w:val="00CD4F1B"/>
    <w:rsid w:val="00CE2823"/>
    <w:rsid w:val="00CE2C00"/>
    <w:rsid w:val="00CE4E9F"/>
    <w:rsid w:val="00CF000D"/>
    <w:rsid w:val="00CF1B9E"/>
    <w:rsid w:val="00CF3A26"/>
    <w:rsid w:val="00CF6A4F"/>
    <w:rsid w:val="00D05FAF"/>
    <w:rsid w:val="00D0659E"/>
    <w:rsid w:val="00D06C5E"/>
    <w:rsid w:val="00D22556"/>
    <w:rsid w:val="00D239E8"/>
    <w:rsid w:val="00D247AF"/>
    <w:rsid w:val="00D253A7"/>
    <w:rsid w:val="00D273F1"/>
    <w:rsid w:val="00D336F0"/>
    <w:rsid w:val="00D34A58"/>
    <w:rsid w:val="00D36DEB"/>
    <w:rsid w:val="00D45B01"/>
    <w:rsid w:val="00D518C1"/>
    <w:rsid w:val="00D524F5"/>
    <w:rsid w:val="00D54DC7"/>
    <w:rsid w:val="00D577EA"/>
    <w:rsid w:val="00D60E49"/>
    <w:rsid w:val="00D6282D"/>
    <w:rsid w:val="00D63D5A"/>
    <w:rsid w:val="00D7513F"/>
    <w:rsid w:val="00D80F4A"/>
    <w:rsid w:val="00D82E2E"/>
    <w:rsid w:val="00D84796"/>
    <w:rsid w:val="00D85D7E"/>
    <w:rsid w:val="00D907D0"/>
    <w:rsid w:val="00DA5448"/>
    <w:rsid w:val="00DA7968"/>
    <w:rsid w:val="00DB56F0"/>
    <w:rsid w:val="00DC08EC"/>
    <w:rsid w:val="00DC7C3A"/>
    <w:rsid w:val="00DD73CE"/>
    <w:rsid w:val="00DE2487"/>
    <w:rsid w:val="00DF36BC"/>
    <w:rsid w:val="00E000EF"/>
    <w:rsid w:val="00E02BF5"/>
    <w:rsid w:val="00E0507B"/>
    <w:rsid w:val="00E05DD0"/>
    <w:rsid w:val="00E218C2"/>
    <w:rsid w:val="00E26F73"/>
    <w:rsid w:val="00E27F27"/>
    <w:rsid w:val="00E32EF5"/>
    <w:rsid w:val="00E35434"/>
    <w:rsid w:val="00E36C25"/>
    <w:rsid w:val="00E41D5D"/>
    <w:rsid w:val="00E46296"/>
    <w:rsid w:val="00E528DA"/>
    <w:rsid w:val="00E53080"/>
    <w:rsid w:val="00E54CBC"/>
    <w:rsid w:val="00E555E1"/>
    <w:rsid w:val="00E60628"/>
    <w:rsid w:val="00E62326"/>
    <w:rsid w:val="00E704CF"/>
    <w:rsid w:val="00E72E19"/>
    <w:rsid w:val="00E73341"/>
    <w:rsid w:val="00E76696"/>
    <w:rsid w:val="00E77FDD"/>
    <w:rsid w:val="00E8096A"/>
    <w:rsid w:val="00E822CB"/>
    <w:rsid w:val="00E83AF9"/>
    <w:rsid w:val="00E86767"/>
    <w:rsid w:val="00E9277A"/>
    <w:rsid w:val="00E94FA6"/>
    <w:rsid w:val="00EA4861"/>
    <w:rsid w:val="00EA62FD"/>
    <w:rsid w:val="00EB0E1E"/>
    <w:rsid w:val="00EB2326"/>
    <w:rsid w:val="00EC21A3"/>
    <w:rsid w:val="00EC50B3"/>
    <w:rsid w:val="00ED26DB"/>
    <w:rsid w:val="00ED3138"/>
    <w:rsid w:val="00ED3670"/>
    <w:rsid w:val="00EF063E"/>
    <w:rsid w:val="00EF08F9"/>
    <w:rsid w:val="00EF47F5"/>
    <w:rsid w:val="00EF64DF"/>
    <w:rsid w:val="00EF7A2C"/>
    <w:rsid w:val="00F00C1F"/>
    <w:rsid w:val="00F06F97"/>
    <w:rsid w:val="00F12E80"/>
    <w:rsid w:val="00F21405"/>
    <w:rsid w:val="00F216C5"/>
    <w:rsid w:val="00F243B4"/>
    <w:rsid w:val="00F24ECA"/>
    <w:rsid w:val="00F41243"/>
    <w:rsid w:val="00F41EDA"/>
    <w:rsid w:val="00F44CA9"/>
    <w:rsid w:val="00F454AF"/>
    <w:rsid w:val="00F46D62"/>
    <w:rsid w:val="00F546AE"/>
    <w:rsid w:val="00F55005"/>
    <w:rsid w:val="00F6069D"/>
    <w:rsid w:val="00F61AE0"/>
    <w:rsid w:val="00F63A88"/>
    <w:rsid w:val="00F7673B"/>
    <w:rsid w:val="00F768AA"/>
    <w:rsid w:val="00F81A27"/>
    <w:rsid w:val="00F8573B"/>
    <w:rsid w:val="00F904E4"/>
    <w:rsid w:val="00F91F9D"/>
    <w:rsid w:val="00F96DE1"/>
    <w:rsid w:val="00FA2F3F"/>
    <w:rsid w:val="00FA54A4"/>
    <w:rsid w:val="00FB22C7"/>
    <w:rsid w:val="00FB5576"/>
    <w:rsid w:val="00FB6EA7"/>
    <w:rsid w:val="00FC139A"/>
    <w:rsid w:val="00FC55F6"/>
    <w:rsid w:val="00FD3B85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paragraph" w:customStyle="1" w:styleId="TableParagraph">
    <w:name w:val="Table Paragraph"/>
    <w:basedOn w:val="Normal"/>
    <w:uiPriority w:val="1"/>
    <w:qFormat/>
    <w:rsid w:val="005774D8"/>
    <w:pPr>
      <w:widowControl w:val="0"/>
      <w:spacing w:before="0"/>
    </w:pPr>
  </w:style>
  <w:style w:type="table" w:customStyle="1" w:styleId="TableNormal1">
    <w:name w:val="Table Normal1"/>
    <w:uiPriority w:val="2"/>
    <w:semiHidden/>
    <w:qFormat/>
    <w:rsid w:val="005774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paragraph" w:customStyle="1" w:styleId="TableParagraph">
    <w:name w:val="Table Paragraph"/>
    <w:basedOn w:val="Normal"/>
    <w:uiPriority w:val="1"/>
    <w:qFormat/>
    <w:rsid w:val="005774D8"/>
    <w:pPr>
      <w:widowControl w:val="0"/>
      <w:spacing w:before="0"/>
    </w:pPr>
  </w:style>
  <w:style w:type="table" w:customStyle="1" w:styleId="TableNormal1">
    <w:name w:val="Table Normal1"/>
    <w:uiPriority w:val="2"/>
    <w:semiHidden/>
    <w:qFormat/>
    <w:rsid w:val="005774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n.gov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ej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3369-FC75-4E04-83C7-D532D594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33</Pages>
  <Words>8862</Words>
  <Characters>50519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Milica Ristic</cp:lastModifiedBy>
  <cp:revision>70</cp:revision>
  <cp:lastPrinted>2022-03-28T07:23:00Z</cp:lastPrinted>
  <dcterms:created xsi:type="dcterms:W3CDTF">2022-02-14T09:34:00Z</dcterms:created>
  <dcterms:modified xsi:type="dcterms:W3CDTF">2022-08-26T10:03:00Z</dcterms:modified>
</cp:coreProperties>
</file>