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5A" w:rsidRDefault="00B1545A" w:rsidP="006F086A">
      <w:pPr>
        <w:ind w:left="6480" w:firstLine="720"/>
        <w:jc w:val="center"/>
        <w:rPr>
          <w:b/>
          <w:sz w:val="32"/>
          <w:szCs w:val="32"/>
        </w:rPr>
      </w:pPr>
    </w:p>
    <w:p w:rsidR="00EF2798" w:rsidRDefault="00EF2798" w:rsidP="006F086A">
      <w:pPr>
        <w:ind w:left="6480" w:firstLine="720"/>
        <w:jc w:val="center"/>
        <w:rPr>
          <w:b/>
          <w:sz w:val="32"/>
          <w:szCs w:val="32"/>
        </w:rPr>
      </w:pPr>
    </w:p>
    <w:p w:rsidR="00EF2798" w:rsidRDefault="008022AE" w:rsidP="006F086A">
      <w:pPr>
        <w:ind w:left="6480" w:firstLine="720"/>
        <w:jc w:val="center"/>
        <w:rPr>
          <w:b/>
          <w:sz w:val="32"/>
          <w:szCs w:val="32"/>
        </w:rPr>
      </w:pPr>
      <w:r>
        <w:rPr>
          <w:noProof/>
          <w:sz w:val="40"/>
          <w:szCs w:val="40"/>
        </w:rPr>
        <w:pict>
          <v:group id="_x0000_s1026" style="position:absolute;left:0;text-align:left;margin-left:-29pt;margin-top:9.5pt;width:487.15pt;height:145.6pt;z-index:251657728"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8"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8022AE" w:rsidRDefault="008022AE" w:rsidP="00FE575F">
                    <w:pPr>
                      <w:jc w:val="both"/>
                      <w:rPr>
                        <w:b/>
                        <w:sz w:val="29"/>
                        <w:szCs w:val="29"/>
                      </w:rPr>
                    </w:pPr>
                    <w:r>
                      <w:rPr>
                        <w:b/>
                        <w:sz w:val="29"/>
                        <w:szCs w:val="29"/>
                      </w:rPr>
                      <w:t>А.Д. „ВОДОВОД И КАНАЛИЗАЦИЈА</w:t>
                    </w:r>
                    <w:proofErr w:type="gramStart"/>
                    <w:r>
                      <w:rPr>
                        <w:b/>
                        <w:sz w:val="29"/>
                        <w:szCs w:val="29"/>
                      </w:rPr>
                      <w:t>“ БИЈЕЉИНА</w:t>
                    </w:r>
                    <w:proofErr w:type="gramEnd"/>
                  </w:p>
                  <w:p w:rsidR="008022AE" w:rsidRDefault="008022AE" w:rsidP="00FE575F">
                    <w:pPr>
                      <w:spacing w:after="120"/>
                      <w:jc w:val="both"/>
                      <w:rPr>
                        <w:b/>
                        <w:sz w:val="29"/>
                        <w:szCs w:val="29"/>
                        <w:lang w:val="sr-Latn-CS"/>
                      </w:rPr>
                    </w:pPr>
                    <w:r>
                      <w:rPr>
                        <w:b/>
                        <w:sz w:val="29"/>
                        <w:szCs w:val="29"/>
                        <w:lang w:val="sr-Latn-CS"/>
                      </w:rPr>
                      <w:t>A.D. „VODOVOD I KANALIZACIJA“ BIJELJINA</w:t>
                    </w:r>
                  </w:p>
                  <w:p w:rsidR="008022AE" w:rsidRDefault="008022AE" w:rsidP="00FE575F">
                    <w:pPr>
                      <w:jc w:val="both"/>
                      <w:rPr>
                        <w:color w:val="000000"/>
                        <w:sz w:val="22"/>
                        <w:szCs w:val="22"/>
                      </w:rPr>
                    </w:pPr>
                    <w:r>
                      <w:rPr>
                        <w:color w:val="000000"/>
                      </w:rPr>
                      <w:t>Хајдук Станка 20, 76300 Бијељина, Република Српска, БиХ</w:t>
                    </w:r>
                  </w:p>
                  <w:p w:rsidR="008022AE" w:rsidRDefault="008022AE" w:rsidP="00FE575F">
                    <w:pPr>
                      <w:jc w:val="both"/>
                      <w:rPr>
                        <w:color w:val="000000"/>
                        <w:lang w:val="sr-Cyrl-CS"/>
                      </w:rPr>
                    </w:pPr>
                    <w:r>
                      <w:rPr>
                        <w:color w:val="000000"/>
                      </w:rPr>
                      <w:t>Тел: +387(0)/55</w:t>
                    </w:r>
                    <w:r>
                      <w:rPr>
                        <w:color w:val="000000"/>
                        <w:lang w:val="sr-Cyrl-CS"/>
                      </w:rPr>
                      <w:t>/</w:t>
                    </w:r>
                    <w:r>
                      <w:rPr>
                        <w:color w:val="000000"/>
                      </w:rPr>
                      <w:t>226</w:t>
                    </w:r>
                    <w:r>
                      <w:rPr>
                        <w:color w:val="000000"/>
                        <w:lang w:val="sr-Cyrl-CS"/>
                      </w:rPr>
                      <w:t>-</w:t>
                    </w:r>
                    <w:r>
                      <w:rPr>
                        <w:color w:val="000000"/>
                      </w:rPr>
                      <w:t>460</w:t>
                    </w:r>
                    <w:r>
                      <w:rPr>
                        <w:color w:val="000000"/>
                        <w:lang w:val="sr-Cyrl-CS"/>
                      </w:rPr>
                      <w:t xml:space="preserve"> (централа),</w:t>
                    </w:r>
                    <w:r>
                      <w:rPr>
                        <w:color w:val="000000"/>
                      </w:rPr>
                      <w:t xml:space="preserve"> Факс: +387(0)/55</w:t>
                    </w:r>
                    <w:r>
                      <w:rPr>
                        <w:color w:val="000000"/>
                        <w:lang w:val="sr-Cyrl-CS"/>
                      </w:rPr>
                      <w:t>/226-462</w:t>
                    </w:r>
                  </w:p>
                  <w:p w:rsidR="008022AE" w:rsidRDefault="008022AE" w:rsidP="00FE575F">
                    <w:pPr>
                      <w:jc w:val="both"/>
                      <w:rPr>
                        <w:color w:val="000000"/>
                        <w:lang w:val="en-GB"/>
                      </w:rPr>
                    </w:pPr>
                    <w:r>
                      <w:rPr>
                        <w:color w:val="000000"/>
                      </w:rPr>
                      <w:t>www.bnvodovod.com</w:t>
                    </w:r>
                    <w:r>
                      <w:rPr>
                        <w:color w:val="000000"/>
                        <w:lang w:val="sr-Cyrl-CS"/>
                      </w:rPr>
                      <w:t xml:space="preserve"> </w:t>
                    </w:r>
                    <w:r>
                      <w:rPr>
                        <w:color w:val="000000"/>
                        <w:lang w:val="sr-Latn-CS"/>
                      </w:rPr>
                      <w:t>office@bnvodovod.com</w:t>
                    </w:r>
                  </w:p>
                  <w:p w:rsidR="008022AE" w:rsidRDefault="008022AE" w:rsidP="00FE575F">
                    <w:pPr>
                      <w:jc w:val="both"/>
                      <w:rPr>
                        <w:color w:val="000000"/>
                      </w:rPr>
                    </w:pPr>
                    <w:r>
                      <w:rPr>
                        <w:color w:val="000000"/>
                      </w:rPr>
                      <w:t>Ж.Р: 567-343-10000004-57 (Sberbank, а.д. Бања Лука)</w:t>
                    </w:r>
                  </w:p>
                  <w:p w:rsidR="008022AE" w:rsidRDefault="008022AE" w:rsidP="00FE575F">
                    <w:pPr>
                      <w:jc w:val="both"/>
                      <w:rPr>
                        <w:color w:val="000000"/>
                      </w:rPr>
                    </w:pPr>
                    <w:r>
                      <w:rPr>
                        <w:color w:val="000000"/>
                      </w:rPr>
                      <w:t xml:space="preserve">ЈИБ - (ПИБ): </w:t>
                    </w:r>
                    <w:r>
                      <w:rPr>
                        <w:color w:val="000000"/>
                        <w:lang w:val="sr-Latn-CS"/>
                      </w:rPr>
                      <w:t>4(</w:t>
                    </w:r>
                    <w:r>
                      <w:rPr>
                        <w:color w:val="000000"/>
                      </w:rPr>
                      <w:t>400307860000</w:t>
                    </w:r>
                    <w:r>
                      <w:rPr>
                        <w:color w:val="000000"/>
                        <w:lang w:val="sr-Latn-CS"/>
                      </w:rPr>
                      <w:t>)</w:t>
                    </w:r>
                    <w:r>
                      <w:rPr>
                        <w:color w:val="000000"/>
                      </w:rPr>
                      <w:t>; Матични број: 1412558</w:t>
                    </w:r>
                  </w:p>
                  <w:p w:rsidR="008022AE" w:rsidRDefault="008022AE" w:rsidP="00FE575F">
                    <w:pPr>
                      <w:jc w:val="both"/>
                      <w:rPr>
                        <w:color w:val="000000"/>
                        <w:lang w:val="sr-Latn-CS"/>
                      </w:rPr>
                    </w:pPr>
                    <w:r>
                      <w:rPr>
                        <w:color w:val="000000"/>
                      </w:rPr>
                      <w:t>Регистровани капитал: 10.009.225</w:t>
                    </w:r>
                    <w:proofErr w:type="gramStart"/>
                    <w:r>
                      <w:rPr>
                        <w:color w:val="000000"/>
                      </w:rPr>
                      <w:t>,00</w:t>
                    </w:r>
                    <w:proofErr w:type="gramEnd"/>
                    <w:r>
                      <w:rPr>
                        <w:color w:val="000000"/>
                      </w:rPr>
                      <w:t xml:space="preserve"> КМ</w:t>
                    </w:r>
                  </w:p>
                  <w:p w:rsidR="008022AE" w:rsidRDefault="008022AE" w:rsidP="00FE575F">
                    <w:pPr>
                      <w:jc w:val="both"/>
                      <w:rPr>
                        <w:color w:val="000000"/>
                        <w:lang w:val="sr-Latn-CS"/>
                      </w:rPr>
                    </w:pPr>
                    <w:r>
                      <w:rPr>
                        <w:color w:val="000000"/>
                      </w:rPr>
                      <w:t>Рег. уложак број 3-19 код Окружног привредног суда у Бијељини</w:t>
                    </w:r>
                  </w:p>
                  <w:p w:rsidR="008022AE" w:rsidRDefault="008022AE" w:rsidP="000B0DCD">
                    <w:pPr>
                      <w:jc w:val="center"/>
                    </w:pPr>
                  </w:p>
                </w:txbxContent>
              </v:textbox>
            </v:shape>
          </v:group>
          <o:OLEObject Type="Embed" ProgID="AutoCAD.Drawing.15" ShapeID="_x0000_s1028" DrawAspect="Content" ObjectID="_1632032320" r:id="rId9"/>
        </w:pict>
      </w:r>
    </w:p>
    <w:p w:rsidR="00EF2798" w:rsidRDefault="00EF2798" w:rsidP="006F086A">
      <w:pPr>
        <w:ind w:left="6480" w:firstLine="720"/>
        <w:jc w:val="center"/>
        <w:rPr>
          <w:b/>
          <w:sz w:val="32"/>
          <w:szCs w:val="32"/>
        </w:rPr>
      </w:pPr>
    </w:p>
    <w:p w:rsidR="00EF2798" w:rsidRDefault="00EF2798" w:rsidP="006F086A">
      <w:pPr>
        <w:ind w:left="6480" w:firstLine="720"/>
        <w:jc w:val="center"/>
        <w:rPr>
          <w:b/>
          <w:sz w:val="32"/>
          <w:szCs w:val="32"/>
        </w:rPr>
      </w:pPr>
    </w:p>
    <w:p w:rsidR="00EF2798" w:rsidRDefault="00EF2798" w:rsidP="006F086A">
      <w:pPr>
        <w:ind w:left="6480" w:firstLine="720"/>
        <w:jc w:val="center"/>
        <w:rPr>
          <w:b/>
          <w:sz w:val="32"/>
          <w:szCs w:val="32"/>
        </w:rPr>
      </w:pPr>
    </w:p>
    <w:p w:rsidR="00EF2798" w:rsidRDefault="00EF2798" w:rsidP="006F086A">
      <w:pPr>
        <w:ind w:left="6480" w:firstLine="720"/>
        <w:jc w:val="center"/>
        <w:rPr>
          <w:b/>
          <w:sz w:val="32"/>
          <w:szCs w:val="32"/>
        </w:rPr>
      </w:pPr>
    </w:p>
    <w:p w:rsidR="00EF2798" w:rsidRDefault="00EF2798" w:rsidP="006F086A">
      <w:pPr>
        <w:ind w:left="6480" w:firstLine="720"/>
        <w:jc w:val="center"/>
        <w:rPr>
          <w:b/>
          <w:sz w:val="32"/>
          <w:szCs w:val="32"/>
        </w:rPr>
      </w:pPr>
    </w:p>
    <w:p w:rsidR="00EF2798" w:rsidRDefault="00EF2798" w:rsidP="006F086A">
      <w:pPr>
        <w:ind w:left="6480" w:firstLine="720"/>
        <w:jc w:val="center"/>
        <w:rPr>
          <w:b/>
          <w:sz w:val="32"/>
          <w:szCs w:val="32"/>
        </w:rPr>
      </w:pPr>
    </w:p>
    <w:p w:rsidR="00EF2798" w:rsidRDefault="00EF2798" w:rsidP="006F086A">
      <w:pPr>
        <w:ind w:left="6480" w:firstLine="720"/>
        <w:jc w:val="center"/>
        <w:rPr>
          <w:b/>
          <w:sz w:val="32"/>
          <w:szCs w:val="32"/>
        </w:rPr>
      </w:pPr>
    </w:p>
    <w:p w:rsidR="00EF2798" w:rsidRDefault="00EF2798" w:rsidP="006F086A">
      <w:pPr>
        <w:ind w:left="6480" w:firstLine="720"/>
        <w:jc w:val="center"/>
        <w:rPr>
          <w:b/>
          <w:sz w:val="32"/>
          <w:szCs w:val="32"/>
        </w:rPr>
      </w:pPr>
    </w:p>
    <w:p w:rsidR="00EF2798" w:rsidRDefault="00EF2798" w:rsidP="006F086A">
      <w:pPr>
        <w:ind w:left="6480" w:firstLine="720"/>
        <w:jc w:val="center"/>
        <w:rPr>
          <w:b/>
          <w:sz w:val="32"/>
          <w:szCs w:val="32"/>
        </w:rPr>
      </w:pPr>
    </w:p>
    <w:p w:rsidR="00EF2798" w:rsidRDefault="00EF2798" w:rsidP="00CD5872">
      <w:pPr>
        <w:rPr>
          <w:b/>
          <w:sz w:val="32"/>
          <w:szCs w:val="32"/>
        </w:rPr>
      </w:pPr>
    </w:p>
    <w:p w:rsidR="00EF2798" w:rsidRDefault="00EF2798" w:rsidP="006F086A">
      <w:pPr>
        <w:ind w:left="6480" w:firstLine="720"/>
        <w:jc w:val="center"/>
        <w:rPr>
          <w:b/>
          <w:sz w:val="32"/>
          <w:szCs w:val="32"/>
        </w:rPr>
      </w:pPr>
    </w:p>
    <w:p w:rsidR="00B1545A" w:rsidRDefault="00B1545A" w:rsidP="00EF2798">
      <w:pPr>
        <w:rPr>
          <w:rFonts w:ascii="Microsoft Sans Serif" w:hAnsi="Microsoft Sans Serif" w:cs="Microsoft Sans Serif"/>
          <w:b/>
          <w:sz w:val="40"/>
          <w:szCs w:val="40"/>
          <w:lang w:val="hr-BA"/>
        </w:rPr>
      </w:pPr>
    </w:p>
    <w:p w:rsidR="00A36E02" w:rsidRDefault="00B1545A" w:rsidP="00B1545A">
      <w:pPr>
        <w:jc w:val="center"/>
        <w:rPr>
          <w:b/>
          <w:sz w:val="28"/>
          <w:szCs w:val="28"/>
          <w:lang w:val="sr-Cyrl-BA"/>
        </w:rPr>
      </w:pPr>
      <w:r w:rsidRPr="006B31C5">
        <w:rPr>
          <w:b/>
          <w:sz w:val="28"/>
          <w:szCs w:val="28"/>
          <w:lang w:val="hr-BA"/>
        </w:rPr>
        <w:t xml:space="preserve"> </w:t>
      </w:r>
      <w:r w:rsidR="0043160F">
        <w:rPr>
          <w:b/>
          <w:sz w:val="28"/>
          <w:szCs w:val="28"/>
          <w:lang w:val="hr-BA"/>
        </w:rPr>
        <w:t>ТЕНДЕРСК</w:t>
      </w:r>
      <w:r w:rsidR="0043160F">
        <w:rPr>
          <w:b/>
          <w:sz w:val="28"/>
          <w:szCs w:val="28"/>
          <w:lang w:val="sr-Cyrl-BA"/>
        </w:rPr>
        <w:t>А</w:t>
      </w:r>
      <w:r w:rsidR="00EA50D5" w:rsidRPr="006B31C5">
        <w:rPr>
          <w:b/>
          <w:sz w:val="28"/>
          <w:szCs w:val="28"/>
          <w:lang w:val="hr-BA"/>
        </w:rPr>
        <w:t xml:space="preserve"> </w:t>
      </w:r>
      <w:r w:rsidR="0043160F">
        <w:rPr>
          <w:b/>
          <w:sz w:val="28"/>
          <w:szCs w:val="28"/>
          <w:lang w:val="hr-BA"/>
        </w:rPr>
        <w:t>ДОКУМЕНТАЦИЈ</w:t>
      </w:r>
      <w:r w:rsidR="0043160F">
        <w:rPr>
          <w:b/>
          <w:sz w:val="28"/>
          <w:szCs w:val="28"/>
          <w:lang w:val="sr-Cyrl-BA"/>
        </w:rPr>
        <w:t>А</w:t>
      </w:r>
      <w:r w:rsidRPr="006B31C5">
        <w:rPr>
          <w:b/>
          <w:sz w:val="28"/>
          <w:szCs w:val="28"/>
          <w:lang w:val="hr-BA"/>
        </w:rPr>
        <w:t xml:space="preserve"> </w:t>
      </w:r>
      <w:r w:rsidR="00F86934" w:rsidRPr="006B31C5">
        <w:rPr>
          <w:b/>
          <w:sz w:val="28"/>
          <w:szCs w:val="28"/>
          <w:lang w:val="hr-BA"/>
        </w:rPr>
        <w:t>ЗА</w:t>
      </w:r>
      <w:r w:rsidRPr="006B31C5">
        <w:rPr>
          <w:b/>
          <w:sz w:val="28"/>
          <w:szCs w:val="28"/>
          <w:lang w:val="hr-BA"/>
        </w:rPr>
        <w:t xml:space="preserve"> </w:t>
      </w:r>
      <w:r w:rsidR="00F86934" w:rsidRPr="006B31C5">
        <w:rPr>
          <w:b/>
          <w:sz w:val="28"/>
          <w:szCs w:val="28"/>
          <w:lang w:val="hr-BA"/>
        </w:rPr>
        <w:t>УГОВОР</w:t>
      </w:r>
    </w:p>
    <w:p w:rsidR="00B1545A" w:rsidRPr="007E66F9" w:rsidRDefault="00B1545A" w:rsidP="00B1545A">
      <w:pPr>
        <w:jc w:val="center"/>
        <w:rPr>
          <w:b/>
          <w:sz w:val="28"/>
          <w:szCs w:val="28"/>
          <w:lang w:val="sr-Cyrl-BA"/>
        </w:rPr>
      </w:pPr>
      <w:r w:rsidRPr="006B31C5">
        <w:rPr>
          <w:b/>
          <w:sz w:val="28"/>
          <w:szCs w:val="28"/>
          <w:lang w:val="hr-BA"/>
        </w:rPr>
        <w:t xml:space="preserve"> </w:t>
      </w:r>
      <w:r w:rsidR="00F86934" w:rsidRPr="006B31C5">
        <w:rPr>
          <w:b/>
          <w:sz w:val="28"/>
          <w:szCs w:val="28"/>
          <w:lang w:val="hr-BA"/>
        </w:rPr>
        <w:t>О</w:t>
      </w:r>
      <w:r w:rsidRPr="006B31C5">
        <w:rPr>
          <w:b/>
          <w:sz w:val="28"/>
          <w:szCs w:val="28"/>
          <w:lang w:val="hr-BA"/>
        </w:rPr>
        <w:t xml:space="preserve"> </w:t>
      </w:r>
      <w:r w:rsidR="00F86934" w:rsidRPr="006B31C5">
        <w:rPr>
          <w:b/>
          <w:sz w:val="28"/>
          <w:szCs w:val="28"/>
          <w:lang w:val="hr-BA"/>
        </w:rPr>
        <w:t>ЈАВНОЈ</w:t>
      </w:r>
      <w:r w:rsidRPr="006B31C5">
        <w:rPr>
          <w:b/>
          <w:sz w:val="28"/>
          <w:szCs w:val="28"/>
          <w:lang w:val="hr-BA"/>
        </w:rPr>
        <w:t xml:space="preserve"> </w:t>
      </w:r>
      <w:r w:rsidR="00F86934" w:rsidRPr="006B31C5">
        <w:rPr>
          <w:b/>
          <w:sz w:val="28"/>
          <w:szCs w:val="28"/>
          <w:lang w:val="hr-BA"/>
        </w:rPr>
        <w:t>НАБАВЦИ</w:t>
      </w:r>
      <w:r w:rsidRPr="006B31C5">
        <w:rPr>
          <w:b/>
          <w:sz w:val="28"/>
          <w:szCs w:val="28"/>
          <w:lang w:val="hr-BA"/>
        </w:rPr>
        <w:t xml:space="preserve"> </w:t>
      </w:r>
      <w:r w:rsidR="00A36E02">
        <w:rPr>
          <w:b/>
          <w:sz w:val="28"/>
          <w:szCs w:val="28"/>
          <w:lang w:val="sr-Cyrl-BA"/>
        </w:rPr>
        <w:t>УСЛУГА</w:t>
      </w:r>
    </w:p>
    <w:p w:rsidR="00B1545A" w:rsidRPr="006B31C5" w:rsidRDefault="00B1545A" w:rsidP="00B1545A">
      <w:pPr>
        <w:jc w:val="center"/>
        <w:rPr>
          <w:b/>
          <w:bCs/>
          <w:sz w:val="28"/>
          <w:szCs w:val="28"/>
          <w:lang w:val="hr-BA"/>
        </w:rPr>
      </w:pPr>
    </w:p>
    <w:p w:rsidR="00B1545A" w:rsidRDefault="00F86934" w:rsidP="00B1545A">
      <w:pPr>
        <w:jc w:val="center"/>
        <w:rPr>
          <w:b/>
          <w:sz w:val="28"/>
          <w:szCs w:val="28"/>
          <w:lang w:val="sr-Cyrl-BA"/>
        </w:rPr>
      </w:pPr>
      <w:r w:rsidRPr="006B31C5">
        <w:rPr>
          <w:b/>
          <w:sz w:val="28"/>
          <w:szCs w:val="28"/>
          <w:lang w:val="hr-BA"/>
        </w:rPr>
        <w:t>ЈАВНА</w:t>
      </w:r>
      <w:r w:rsidR="00B1545A" w:rsidRPr="006B31C5">
        <w:rPr>
          <w:b/>
          <w:sz w:val="28"/>
          <w:szCs w:val="28"/>
          <w:lang w:val="hr-BA"/>
        </w:rPr>
        <w:t xml:space="preserve"> </w:t>
      </w:r>
      <w:r w:rsidR="00A36E02">
        <w:rPr>
          <w:b/>
          <w:sz w:val="28"/>
          <w:szCs w:val="28"/>
          <w:lang w:val="sr-Cyrl-BA"/>
        </w:rPr>
        <w:t xml:space="preserve"> </w:t>
      </w:r>
      <w:r w:rsidRPr="006B31C5">
        <w:rPr>
          <w:b/>
          <w:sz w:val="28"/>
          <w:szCs w:val="28"/>
          <w:lang w:val="hr-BA"/>
        </w:rPr>
        <w:t>НАБАВКА</w:t>
      </w:r>
      <w:r w:rsidR="00B1545A" w:rsidRPr="006B31C5">
        <w:rPr>
          <w:b/>
          <w:sz w:val="28"/>
          <w:szCs w:val="28"/>
          <w:lang w:val="hr-BA"/>
        </w:rPr>
        <w:t xml:space="preserve"> </w:t>
      </w:r>
      <w:r w:rsidRPr="006B31C5">
        <w:rPr>
          <w:b/>
          <w:sz w:val="28"/>
          <w:szCs w:val="28"/>
          <w:lang w:val="hr-BA"/>
        </w:rPr>
        <w:t>УСЛУГА</w:t>
      </w:r>
      <w:r w:rsidR="00B1545A" w:rsidRPr="006B31C5">
        <w:rPr>
          <w:b/>
          <w:sz w:val="28"/>
          <w:szCs w:val="28"/>
          <w:lang w:val="hr-BA"/>
        </w:rPr>
        <w:t xml:space="preserve">  </w:t>
      </w:r>
      <w:r w:rsidRPr="006B31C5">
        <w:rPr>
          <w:b/>
          <w:sz w:val="28"/>
          <w:szCs w:val="28"/>
          <w:lang w:val="hr-BA"/>
        </w:rPr>
        <w:t>ПУТЕМ</w:t>
      </w:r>
      <w:r w:rsidR="00B1545A" w:rsidRPr="006B31C5">
        <w:rPr>
          <w:b/>
          <w:sz w:val="28"/>
          <w:szCs w:val="28"/>
          <w:lang w:val="hr-BA"/>
        </w:rPr>
        <w:t xml:space="preserve"> </w:t>
      </w:r>
      <w:r w:rsidR="008408AF">
        <w:rPr>
          <w:b/>
          <w:sz w:val="28"/>
          <w:szCs w:val="28"/>
          <w:lang w:val="hr-BA"/>
        </w:rPr>
        <w:t xml:space="preserve">ПРЕГОВАРАЧКОГ </w:t>
      </w:r>
      <w:r w:rsidR="00B1545A" w:rsidRPr="006B31C5">
        <w:rPr>
          <w:b/>
          <w:sz w:val="28"/>
          <w:szCs w:val="28"/>
          <w:lang w:val="hr-BA"/>
        </w:rPr>
        <w:t xml:space="preserve"> </w:t>
      </w:r>
      <w:r w:rsidRPr="006B31C5">
        <w:rPr>
          <w:b/>
          <w:sz w:val="28"/>
          <w:szCs w:val="28"/>
          <w:lang w:val="hr-BA"/>
        </w:rPr>
        <w:t>ПОСТУПКА</w:t>
      </w:r>
      <w:r w:rsidR="008408AF">
        <w:rPr>
          <w:b/>
          <w:sz w:val="28"/>
          <w:szCs w:val="28"/>
          <w:lang w:val="sr-Cyrl-BA"/>
        </w:rPr>
        <w:t xml:space="preserve"> БЕЗ ОБЈАВЕ ОБАВЈЕШТЕЊА О НАБАВЦИ</w:t>
      </w:r>
    </w:p>
    <w:p w:rsidR="00A36E02" w:rsidRDefault="00AF73D7" w:rsidP="00B1545A">
      <w:pPr>
        <w:jc w:val="center"/>
        <w:rPr>
          <w:b/>
          <w:sz w:val="28"/>
          <w:szCs w:val="28"/>
          <w:lang w:val="sr-Cyrl-BA"/>
        </w:rPr>
      </w:pPr>
      <w:r>
        <w:rPr>
          <w:b/>
          <w:sz w:val="28"/>
          <w:szCs w:val="28"/>
          <w:lang w:val="sr-Cyrl-BA"/>
        </w:rPr>
        <w:t>ОЗНАКА ПП-</w:t>
      </w:r>
    </w:p>
    <w:p w:rsidR="00AF73D7" w:rsidRPr="00FB1F83" w:rsidRDefault="00A36E02" w:rsidP="00B1545A">
      <w:pPr>
        <w:jc w:val="center"/>
        <w:rPr>
          <w:b/>
          <w:sz w:val="28"/>
          <w:szCs w:val="28"/>
          <w:lang w:val="sr-Latn-CS"/>
        </w:rPr>
      </w:pPr>
      <w:r>
        <w:rPr>
          <w:b/>
          <w:sz w:val="28"/>
          <w:szCs w:val="28"/>
          <w:lang w:val="sr-Cyrl-BA"/>
        </w:rPr>
        <w:t>64</w:t>
      </w:r>
      <w:r w:rsidR="00AF73D7">
        <w:rPr>
          <w:b/>
          <w:sz w:val="28"/>
          <w:szCs w:val="28"/>
          <w:lang w:val="sr-Cyrl-BA"/>
        </w:rPr>
        <w:t>/1</w:t>
      </w:r>
      <w:r w:rsidR="00FB1F83">
        <w:rPr>
          <w:b/>
          <w:sz w:val="28"/>
          <w:szCs w:val="28"/>
          <w:lang w:val="sr-Latn-CS"/>
        </w:rPr>
        <w:t>9</w:t>
      </w:r>
    </w:p>
    <w:p w:rsidR="000B0DCD" w:rsidRDefault="000B0DCD" w:rsidP="00B1545A">
      <w:pPr>
        <w:jc w:val="center"/>
        <w:rPr>
          <w:b/>
          <w:sz w:val="28"/>
          <w:szCs w:val="28"/>
        </w:rPr>
      </w:pPr>
    </w:p>
    <w:p w:rsidR="000B0DCD" w:rsidRPr="000B0DCD" w:rsidRDefault="000B0DCD" w:rsidP="00B1545A">
      <w:pPr>
        <w:jc w:val="center"/>
        <w:rPr>
          <w:b/>
          <w:sz w:val="28"/>
          <w:szCs w:val="28"/>
        </w:rPr>
      </w:pPr>
    </w:p>
    <w:p w:rsidR="00773AFE" w:rsidRDefault="00590929" w:rsidP="00773AFE">
      <w:pPr>
        <w:ind w:left="90"/>
        <w:jc w:val="center"/>
        <w:rPr>
          <w:lang w:val="sr-Cyrl-CS"/>
        </w:rPr>
      </w:pPr>
      <w:r>
        <w:rPr>
          <w:sz w:val="22"/>
          <w:szCs w:val="22"/>
          <w:lang w:val="sr-Cyrl-BA"/>
        </w:rPr>
        <w:t>Набавка</w:t>
      </w:r>
      <w:r>
        <w:rPr>
          <w:rFonts w:ascii="Microsoft Sans Serif" w:hAnsi="Microsoft Sans Serif" w:cs="Microsoft Sans Serif"/>
          <w:sz w:val="22"/>
          <w:szCs w:val="22"/>
          <w:lang w:val="sr-Cyrl-BA"/>
        </w:rPr>
        <w:t xml:space="preserve"> </w:t>
      </w:r>
      <w:r w:rsidR="00A36E02">
        <w:rPr>
          <w:lang w:val="sr-Cyrl-CS"/>
        </w:rPr>
        <w:t>услуге одржавања апликација</w:t>
      </w:r>
    </w:p>
    <w:p w:rsidR="00FA3058" w:rsidRPr="00FA3058" w:rsidRDefault="00590929" w:rsidP="00773AFE">
      <w:pPr>
        <w:ind w:left="90"/>
        <w:jc w:val="center"/>
        <w:rPr>
          <w:rStyle w:val="DeltaViewInsertion"/>
          <w:color w:val="auto"/>
          <w:sz w:val="22"/>
          <w:szCs w:val="22"/>
          <w:u w:val="none"/>
          <w:lang w:val="sr-Latn-CS"/>
        </w:rPr>
      </w:pPr>
      <w:r>
        <w:rPr>
          <w:b/>
          <w:sz w:val="22"/>
          <w:szCs w:val="22"/>
          <w:lang w:val="sr-Latn-RS"/>
        </w:rPr>
        <w:t xml:space="preserve">  </w:t>
      </w:r>
      <w:r w:rsidR="00FA3058">
        <w:rPr>
          <w:b/>
          <w:sz w:val="22"/>
          <w:szCs w:val="22"/>
          <w:lang w:val="sr-Cyrl-CS"/>
        </w:rPr>
        <w:t xml:space="preserve">  </w:t>
      </w:r>
      <w:r w:rsidR="00FA3058" w:rsidRPr="00FA3058">
        <w:rPr>
          <w:sz w:val="22"/>
          <w:szCs w:val="22"/>
          <w:lang w:val="hr-BA"/>
        </w:rPr>
        <w:t xml:space="preserve">Број </w:t>
      </w:r>
      <w:r w:rsidR="00FA3058" w:rsidRPr="00FA3058">
        <w:rPr>
          <w:rStyle w:val="DeltaViewInsertion"/>
          <w:color w:val="auto"/>
          <w:sz w:val="22"/>
          <w:szCs w:val="22"/>
          <w:u w:val="none"/>
          <w:lang w:val="hr-BA"/>
        </w:rPr>
        <w:t>набавке:</w:t>
      </w:r>
      <w:r w:rsidR="00A36E02">
        <w:rPr>
          <w:rStyle w:val="DeltaViewInsertion"/>
          <w:color w:val="auto"/>
          <w:sz w:val="22"/>
          <w:szCs w:val="22"/>
          <w:u w:val="none"/>
          <w:lang w:val="sr-Cyrl-CS"/>
        </w:rPr>
        <w:t>2205</w:t>
      </w:r>
      <w:r w:rsidR="00FA3058" w:rsidRPr="00FA3058">
        <w:rPr>
          <w:rStyle w:val="DeltaViewInsertion"/>
          <w:color w:val="auto"/>
          <w:sz w:val="22"/>
          <w:szCs w:val="22"/>
          <w:u w:val="none"/>
          <w:lang w:val="sr-Cyrl-CS"/>
        </w:rPr>
        <w:t>-</w:t>
      </w:r>
      <w:r w:rsidR="00A36E02">
        <w:rPr>
          <w:rStyle w:val="DeltaViewInsertion"/>
          <w:color w:val="auto"/>
          <w:sz w:val="22"/>
          <w:szCs w:val="22"/>
          <w:u w:val="none"/>
          <w:lang w:val="sr-Cyrl-BA"/>
        </w:rPr>
        <w:t>2</w:t>
      </w:r>
      <w:r w:rsidR="00FA3058" w:rsidRPr="00FA3058">
        <w:rPr>
          <w:rStyle w:val="DeltaViewInsertion"/>
          <w:color w:val="auto"/>
          <w:sz w:val="22"/>
          <w:szCs w:val="22"/>
          <w:u w:val="none"/>
          <w:lang w:val="sr-Latn-CS"/>
        </w:rPr>
        <w:t>/19</w:t>
      </w:r>
    </w:p>
    <w:p w:rsidR="003309E5" w:rsidRDefault="003309E5" w:rsidP="003309E5">
      <w:pPr>
        <w:ind w:left="1440"/>
        <w:jc w:val="center"/>
      </w:pPr>
    </w:p>
    <w:p w:rsidR="00A36E02" w:rsidRDefault="003309E5" w:rsidP="00A36E02">
      <w:pPr>
        <w:tabs>
          <w:tab w:val="left" w:pos="3690"/>
        </w:tabs>
        <w:rPr>
          <w:lang w:val="sr-Cyrl-BA"/>
        </w:rPr>
      </w:pPr>
      <w:r>
        <w:rPr>
          <w:lang w:val="sr-Cyrl-CS"/>
        </w:rPr>
        <w:t xml:space="preserve">                       </w:t>
      </w:r>
      <w:r w:rsidR="00FB1F83">
        <w:rPr>
          <w:lang w:val="sr-Latn-CS"/>
        </w:rPr>
        <w:t xml:space="preserve"> </w:t>
      </w:r>
      <w:r w:rsidR="00A36E02" w:rsidRPr="000E1A3F">
        <w:rPr>
          <w:lang w:val="sr-Cyrl-BA"/>
        </w:rPr>
        <w:t xml:space="preserve">ЈРЈН: </w:t>
      </w:r>
      <w:r w:rsidR="00A36E02">
        <w:rPr>
          <w:lang w:val="sr-Cyrl-BA"/>
        </w:rPr>
        <w:t>72267000-4 услуге одржавања и поправке програмске подршке</w:t>
      </w:r>
    </w:p>
    <w:p w:rsidR="00310D65" w:rsidRPr="00310D65" w:rsidRDefault="00310D65" w:rsidP="007E66F9">
      <w:pPr>
        <w:tabs>
          <w:tab w:val="left" w:pos="0"/>
        </w:tabs>
        <w:jc w:val="both"/>
        <w:rPr>
          <w:sz w:val="22"/>
          <w:szCs w:val="22"/>
          <w:lang w:val="sr-Cyrl-BA"/>
        </w:rPr>
      </w:pPr>
    </w:p>
    <w:p w:rsidR="001654BE" w:rsidRPr="00590929" w:rsidRDefault="00590929" w:rsidP="00B1545A">
      <w:pPr>
        <w:rPr>
          <w:rFonts w:ascii="Microsoft Sans Serif" w:hAnsi="Microsoft Sans Serif" w:cs="Microsoft Sans Serif"/>
          <w:sz w:val="22"/>
          <w:szCs w:val="22"/>
          <w:lang w:val="sr-Latn-RS"/>
        </w:rPr>
      </w:pPr>
      <w:r>
        <w:rPr>
          <w:rFonts w:ascii="Microsoft Sans Serif" w:hAnsi="Microsoft Sans Serif" w:cs="Microsoft Sans Serif"/>
          <w:sz w:val="22"/>
          <w:szCs w:val="22"/>
          <w:lang w:val="sr-Latn-RS"/>
        </w:rPr>
        <w:t xml:space="preserve"> </w:t>
      </w:r>
    </w:p>
    <w:p w:rsidR="001654BE" w:rsidRDefault="001654BE" w:rsidP="00B1545A">
      <w:pPr>
        <w:rPr>
          <w:rFonts w:ascii="Microsoft Sans Serif" w:hAnsi="Microsoft Sans Serif" w:cs="Microsoft Sans Serif"/>
          <w:sz w:val="22"/>
          <w:szCs w:val="22"/>
          <w:lang w:val="sr-Cyrl-BA"/>
        </w:rPr>
      </w:pPr>
    </w:p>
    <w:p w:rsidR="001654BE" w:rsidRDefault="001654BE" w:rsidP="00B1545A">
      <w:pPr>
        <w:rPr>
          <w:rFonts w:ascii="Microsoft Sans Serif" w:hAnsi="Microsoft Sans Serif" w:cs="Microsoft Sans Serif"/>
          <w:sz w:val="22"/>
          <w:szCs w:val="22"/>
          <w:lang w:val="sr-Cyrl-BA"/>
        </w:rPr>
      </w:pPr>
    </w:p>
    <w:p w:rsidR="00310D65" w:rsidRDefault="00310D65" w:rsidP="00B1545A">
      <w:pPr>
        <w:rPr>
          <w:rFonts w:ascii="Microsoft Sans Serif" w:hAnsi="Microsoft Sans Serif" w:cs="Microsoft Sans Serif"/>
          <w:sz w:val="22"/>
          <w:szCs w:val="22"/>
          <w:lang w:val="sr-Cyrl-BA"/>
        </w:rPr>
      </w:pPr>
    </w:p>
    <w:p w:rsidR="00FE3F43" w:rsidRDefault="00FE3F43" w:rsidP="00310D65">
      <w:pPr>
        <w:jc w:val="center"/>
        <w:rPr>
          <w:rFonts w:ascii="Microsoft Sans Serif" w:hAnsi="Microsoft Sans Serif" w:cs="Microsoft Sans Serif"/>
          <w:sz w:val="22"/>
          <w:szCs w:val="22"/>
          <w:lang w:val="sr-Cyrl-BA"/>
        </w:rPr>
      </w:pPr>
    </w:p>
    <w:p w:rsidR="00B1545A" w:rsidRDefault="00310D65" w:rsidP="00310D65">
      <w:pPr>
        <w:jc w:val="center"/>
        <w:rPr>
          <w:b/>
          <w:sz w:val="28"/>
          <w:szCs w:val="28"/>
          <w:lang w:val="sr-Cyrl-BA"/>
        </w:rPr>
      </w:pPr>
      <w:r>
        <w:rPr>
          <w:b/>
          <w:sz w:val="28"/>
          <w:szCs w:val="28"/>
          <w:lang w:val="sr-Cyrl-BA"/>
        </w:rPr>
        <w:t>Бијељина</w:t>
      </w:r>
      <w:r w:rsidR="00D532DE" w:rsidRPr="00D532DE">
        <w:rPr>
          <w:b/>
          <w:sz w:val="28"/>
          <w:szCs w:val="28"/>
          <w:lang w:val="sr-Cyrl-BA"/>
        </w:rPr>
        <w:t xml:space="preserve">, </w:t>
      </w:r>
      <w:r w:rsidR="007E66F9">
        <w:rPr>
          <w:b/>
          <w:sz w:val="28"/>
          <w:szCs w:val="28"/>
          <w:lang w:val="sr-Cyrl-CS"/>
        </w:rPr>
        <w:t>1</w:t>
      </w:r>
      <w:r w:rsidR="00A36E02">
        <w:rPr>
          <w:b/>
          <w:sz w:val="28"/>
          <w:szCs w:val="28"/>
          <w:lang w:val="sr-Cyrl-CS"/>
        </w:rPr>
        <w:t>6</w:t>
      </w:r>
      <w:r w:rsidR="003309E5">
        <w:rPr>
          <w:b/>
          <w:sz w:val="28"/>
          <w:szCs w:val="28"/>
          <w:lang w:val="sr-Cyrl-CS"/>
        </w:rPr>
        <w:t>.</w:t>
      </w:r>
      <w:r w:rsidR="00A36E02" w:rsidRPr="00A36E02">
        <w:rPr>
          <w:b/>
          <w:sz w:val="28"/>
          <w:szCs w:val="28"/>
          <w:lang w:val="sr-Cyrl-CS"/>
        </w:rPr>
        <w:t>с</w:t>
      </w:r>
      <w:r w:rsidR="00A36E02">
        <w:rPr>
          <w:b/>
          <w:sz w:val="28"/>
          <w:szCs w:val="28"/>
          <w:lang w:val="sr-Cyrl-CS"/>
        </w:rPr>
        <w:t>ептембар</w:t>
      </w:r>
      <w:r w:rsidR="00A36E02">
        <w:rPr>
          <w:b/>
          <w:sz w:val="28"/>
          <w:szCs w:val="28"/>
        </w:rPr>
        <w:t xml:space="preserve"> </w:t>
      </w:r>
      <w:r w:rsidR="00D532DE" w:rsidRPr="00D532DE">
        <w:rPr>
          <w:b/>
          <w:sz w:val="28"/>
          <w:szCs w:val="28"/>
          <w:lang w:val="sr-Cyrl-BA"/>
        </w:rPr>
        <w:t>201</w:t>
      </w:r>
      <w:r w:rsidR="00FB1F83">
        <w:rPr>
          <w:b/>
          <w:sz w:val="28"/>
          <w:szCs w:val="28"/>
          <w:lang w:val="sr-Latn-CS"/>
        </w:rPr>
        <w:t>9</w:t>
      </w:r>
      <w:r w:rsidR="00D532DE" w:rsidRPr="00D532DE">
        <w:rPr>
          <w:b/>
          <w:sz w:val="28"/>
          <w:szCs w:val="28"/>
          <w:lang w:val="sr-Cyrl-BA"/>
        </w:rPr>
        <w:t>.године</w:t>
      </w:r>
    </w:p>
    <w:p w:rsidR="00FE3F43" w:rsidRPr="00CD5872" w:rsidRDefault="00FE3F43" w:rsidP="00CD5872">
      <w:pPr>
        <w:rPr>
          <w:b/>
          <w:sz w:val="28"/>
          <w:szCs w:val="28"/>
        </w:rPr>
      </w:pPr>
    </w:p>
    <w:p w:rsidR="00FE3F43" w:rsidRDefault="00FE3F43" w:rsidP="00310D65">
      <w:pPr>
        <w:jc w:val="center"/>
        <w:rPr>
          <w:b/>
          <w:sz w:val="28"/>
          <w:szCs w:val="28"/>
          <w:lang w:val="sr-Cyrl-BA"/>
        </w:rPr>
      </w:pPr>
    </w:p>
    <w:p w:rsidR="00773AFE" w:rsidRDefault="00773AFE" w:rsidP="00310D65">
      <w:pPr>
        <w:jc w:val="center"/>
        <w:rPr>
          <w:b/>
          <w:sz w:val="28"/>
          <w:szCs w:val="28"/>
          <w:lang w:val="sr-Cyrl-BA"/>
        </w:rPr>
      </w:pPr>
    </w:p>
    <w:p w:rsidR="00773AFE" w:rsidRDefault="00773AFE" w:rsidP="00310D65">
      <w:pPr>
        <w:jc w:val="center"/>
        <w:rPr>
          <w:b/>
          <w:sz w:val="28"/>
          <w:szCs w:val="28"/>
          <w:lang w:val="sr-Cyrl-BA"/>
        </w:rPr>
      </w:pPr>
    </w:p>
    <w:p w:rsidR="00FE3F43" w:rsidRDefault="00FE3F43" w:rsidP="00310D65">
      <w:pPr>
        <w:jc w:val="center"/>
        <w:rPr>
          <w:b/>
          <w:sz w:val="28"/>
          <w:szCs w:val="28"/>
          <w:lang w:val="sr-Cyrl-BA"/>
        </w:rPr>
      </w:pPr>
    </w:p>
    <w:p w:rsidR="00FE3F43" w:rsidRPr="00310D65" w:rsidRDefault="00FE3F43" w:rsidP="00310D65">
      <w:pPr>
        <w:jc w:val="center"/>
        <w:rPr>
          <w:rFonts w:ascii="Microsoft Sans Serif" w:hAnsi="Microsoft Sans Serif" w:cs="Microsoft Sans Serif"/>
          <w:b/>
          <w:sz w:val="22"/>
          <w:szCs w:val="22"/>
          <w:lang w:val="sr-Cyrl-BA"/>
        </w:rPr>
      </w:pPr>
    </w:p>
    <w:p w:rsidR="00FE3F43" w:rsidRDefault="00C83D97" w:rsidP="00C83D97">
      <w:pPr>
        <w:ind w:left="-720"/>
        <w:rPr>
          <w:b/>
          <w:sz w:val="28"/>
          <w:szCs w:val="28"/>
          <w:lang w:val="sr-Cyrl-CS"/>
        </w:rPr>
      </w:pPr>
      <w:bookmarkStart w:id="0" w:name="_Toc97372320"/>
      <w:bookmarkStart w:id="1" w:name="_Toc97017846"/>
      <w:bookmarkStart w:id="2" w:name="_Toc97017018"/>
      <w:bookmarkStart w:id="3" w:name="_Toc120470511"/>
      <w:bookmarkStart w:id="4" w:name="_Toc171148337"/>
      <w:bookmarkStart w:id="5" w:name="_Toc171157423"/>
      <w:bookmarkStart w:id="6" w:name="_Toc172531462"/>
      <w:r>
        <w:rPr>
          <w:b/>
          <w:sz w:val="28"/>
          <w:szCs w:val="28"/>
          <w:lang w:val="sr-Latn-RS"/>
        </w:rPr>
        <w:t xml:space="preserve">             </w:t>
      </w:r>
      <w:r w:rsidRPr="006F3F35">
        <w:rPr>
          <w:b/>
          <w:sz w:val="28"/>
          <w:szCs w:val="28"/>
          <w:lang w:val="sr-Cyrl-CS"/>
        </w:rPr>
        <w:t xml:space="preserve">ИЗРАДИЛА  </w:t>
      </w:r>
      <w:r>
        <w:rPr>
          <w:b/>
          <w:sz w:val="28"/>
          <w:szCs w:val="28"/>
          <w:lang w:val="sr-Cyrl-CS"/>
        </w:rPr>
        <w:t xml:space="preserve">     </w:t>
      </w:r>
      <w:r w:rsidR="00FE3F43">
        <w:rPr>
          <w:b/>
          <w:sz w:val="28"/>
          <w:szCs w:val="28"/>
          <w:lang w:val="sr-Cyrl-CS"/>
        </w:rPr>
        <w:t xml:space="preserve">                                      </w:t>
      </w:r>
      <w:r>
        <w:rPr>
          <w:b/>
          <w:sz w:val="28"/>
          <w:szCs w:val="28"/>
          <w:lang w:val="sr-Cyrl-CS"/>
        </w:rPr>
        <w:t xml:space="preserve">            </w:t>
      </w:r>
      <w:r w:rsidR="00FE3F43">
        <w:rPr>
          <w:b/>
          <w:sz w:val="28"/>
          <w:szCs w:val="28"/>
          <w:lang w:val="sr-Cyrl-CS"/>
        </w:rPr>
        <w:t xml:space="preserve">   ДИРЕКТОР ___________________________                  ______________________________</w:t>
      </w:r>
    </w:p>
    <w:p w:rsidR="00EF2798" w:rsidRDefault="007E66F9" w:rsidP="00305ED0">
      <w:pPr>
        <w:ind w:left="-810"/>
        <w:rPr>
          <w:b/>
          <w:sz w:val="28"/>
          <w:szCs w:val="28"/>
          <w:lang w:val="sr-Cyrl-CS"/>
        </w:rPr>
      </w:pPr>
      <w:r>
        <w:rPr>
          <w:b/>
          <w:sz w:val="28"/>
          <w:szCs w:val="28"/>
          <w:lang w:val="sr-Cyrl-CS"/>
        </w:rPr>
        <w:t xml:space="preserve">Милица Ристић, дипл. економиста     </w:t>
      </w:r>
      <w:r w:rsidR="00FE3F43">
        <w:rPr>
          <w:b/>
          <w:sz w:val="28"/>
          <w:szCs w:val="28"/>
          <w:lang w:val="sr-Cyrl-CS"/>
        </w:rPr>
        <w:t xml:space="preserve">     </w:t>
      </w:r>
      <w:r w:rsidR="00FE3F43" w:rsidRPr="006F3F35">
        <w:rPr>
          <w:b/>
          <w:sz w:val="28"/>
          <w:szCs w:val="28"/>
          <w:lang w:val="sr-Cyrl-BA"/>
        </w:rPr>
        <w:t>Предраг Перковић</w:t>
      </w:r>
      <w:r w:rsidR="00305ED0">
        <w:rPr>
          <w:b/>
          <w:sz w:val="28"/>
          <w:szCs w:val="28"/>
          <w:lang w:val="sr-Cyrl-CS"/>
        </w:rPr>
        <w:t>, дипл.правник</w:t>
      </w:r>
    </w:p>
    <w:p w:rsidR="00BE2207" w:rsidRDefault="00BE2207" w:rsidP="00305ED0">
      <w:pPr>
        <w:ind w:left="-810"/>
        <w:rPr>
          <w:b/>
          <w:sz w:val="28"/>
          <w:szCs w:val="28"/>
          <w:lang w:val="sr-Cyrl-CS"/>
        </w:rPr>
      </w:pPr>
    </w:p>
    <w:p w:rsidR="00BE2207" w:rsidRDefault="00BE2207" w:rsidP="00305ED0">
      <w:pPr>
        <w:ind w:left="-810"/>
        <w:rPr>
          <w:b/>
          <w:sz w:val="28"/>
          <w:szCs w:val="28"/>
          <w:lang w:val="sr-Cyrl-CS"/>
        </w:rPr>
      </w:pPr>
    </w:p>
    <w:p w:rsidR="00BE2207" w:rsidRDefault="00BE2207" w:rsidP="00305ED0">
      <w:pPr>
        <w:ind w:left="-810"/>
        <w:rPr>
          <w:b/>
          <w:sz w:val="28"/>
          <w:szCs w:val="28"/>
          <w:lang w:val="sr-Cyrl-CS"/>
        </w:rPr>
      </w:pPr>
    </w:p>
    <w:p w:rsidR="00BE2207" w:rsidRDefault="00BE2207" w:rsidP="00305ED0">
      <w:pPr>
        <w:ind w:left="-810"/>
        <w:rPr>
          <w:b/>
          <w:sz w:val="28"/>
          <w:szCs w:val="28"/>
          <w:lang w:val="sr-Cyrl-CS"/>
        </w:rPr>
      </w:pPr>
    </w:p>
    <w:p w:rsidR="00BE2207" w:rsidRDefault="00BE2207" w:rsidP="00305ED0">
      <w:pPr>
        <w:ind w:left="-810"/>
        <w:rPr>
          <w:b/>
          <w:sz w:val="28"/>
          <w:szCs w:val="28"/>
          <w:lang w:val="sr-Cyrl-CS"/>
        </w:rPr>
      </w:pPr>
    </w:p>
    <w:p w:rsidR="00BE2207" w:rsidRDefault="00BE2207" w:rsidP="00305ED0">
      <w:pPr>
        <w:ind w:left="-810"/>
        <w:rPr>
          <w:b/>
          <w:sz w:val="28"/>
          <w:szCs w:val="28"/>
          <w:lang w:val="sr-Cyrl-CS"/>
        </w:rPr>
      </w:pPr>
    </w:p>
    <w:p w:rsidR="00BE2207" w:rsidRDefault="00BE2207" w:rsidP="00305ED0">
      <w:pPr>
        <w:ind w:left="-810"/>
        <w:rPr>
          <w:b/>
          <w:sz w:val="28"/>
          <w:szCs w:val="28"/>
          <w:lang w:val="sr-Cyrl-CS"/>
        </w:rPr>
      </w:pPr>
    </w:p>
    <w:p w:rsidR="00BE2207" w:rsidRDefault="00BE2207" w:rsidP="00305ED0">
      <w:pPr>
        <w:ind w:left="-810"/>
        <w:rPr>
          <w:b/>
          <w:sz w:val="28"/>
          <w:szCs w:val="28"/>
          <w:lang w:val="sr-Cyrl-CS"/>
        </w:rPr>
      </w:pPr>
    </w:p>
    <w:p w:rsidR="00BE2207" w:rsidRDefault="00BE2207" w:rsidP="00305ED0">
      <w:pPr>
        <w:ind w:left="-810"/>
        <w:rPr>
          <w:b/>
          <w:sz w:val="28"/>
          <w:szCs w:val="28"/>
          <w:lang w:val="sr-Cyrl-CS"/>
        </w:rPr>
      </w:pPr>
    </w:p>
    <w:p w:rsidR="00BE2207" w:rsidRPr="00305ED0" w:rsidRDefault="00BE2207" w:rsidP="00305ED0">
      <w:pPr>
        <w:ind w:left="-810"/>
        <w:rPr>
          <w:b/>
          <w:sz w:val="28"/>
          <w:szCs w:val="28"/>
          <w:lang w:val="sr-Cyrl-CS"/>
        </w:rPr>
      </w:pPr>
    </w:p>
    <w:p w:rsidR="00FE3F43" w:rsidRDefault="00F86934" w:rsidP="00BE2207">
      <w:pPr>
        <w:pStyle w:val="Heading1"/>
        <w:numPr>
          <w:ilvl w:val="0"/>
          <w:numId w:val="20"/>
        </w:numPr>
        <w:tabs>
          <w:tab w:val="clear" w:pos="480"/>
          <w:tab w:val="clear" w:pos="709"/>
          <w:tab w:val="left" w:pos="0"/>
        </w:tabs>
        <w:rPr>
          <w:lang w:val="sr-Cyrl-BA"/>
        </w:rPr>
      </w:pPr>
      <w:r w:rsidRPr="00917DA8">
        <w:t>ПОЗИВ</w:t>
      </w:r>
      <w:r w:rsidR="00B1545A" w:rsidRPr="00917DA8">
        <w:t xml:space="preserve"> </w:t>
      </w:r>
      <w:bookmarkEnd w:id="0"/>
      <w:bookmarkEnd w:id="1"/>
      <w:bookmarkEnd w:id="2"/>
      <w:bookmarkEnd w:id="3"/>
      <w:r w:rsidRPr="00917DA8">
        <w:t>ЗА</w:t>
      </w:r>
      <w:r w:rsidR="00B1545A" w:rsidRPr="00917DA8">
        <w:t xml:space="preserve"> </w:t>
      </w:r>
      <w:r w:rsidRPr="00917DA8">
        <w:t>ДОСТАВЉАЊЕ</w:t>
      </w:r>
      <w:r w:rsidR="0071640E">
        <w:rPr>
          <w:lang w:val="sr-Cyrl-BA"/>
        </w:rPr>
        <w:t xml:space="preserve"> ЗАХТЈЕВА ЗА УЧЕШЋЕ/</w:t>
      </w:r>
      <w:r w:rsidR="00B1545A" w:rsidRPr="00917DA8">
        <w:t xml:space="preserve"> </w:t>
      </w:r>
      <w:r w:rsidRPr="00917DA8">
        <w:t>ПОНУД</w:t>
      </w:r>
      <w:bookmarkEnd w:id="4"/>
      <w:bookmarkEnd w:id="5"/>
      <w:bookmarkEnd w:id="6"/>
      <w:r w:rsidR="0071640E">
        <w:rPr>
          <w:lang w:val="sr-Cyrl-BA"/>
        </w:rPr>
        <w:t>Е</w:t>
      </w:r>
    </w:p>
    <w:p w:rsidR="00BE2207" w:rsidRPr="00BE2207" w:rsidRDefault="00BE2207" w:rsidP="00BE2207">
      <w:pPr>
        <w:rPr>
          <w:lang w:val="sr-Cyrl-BA"/>
        </w:rPr>
      </w:pPr>
    </w:p>
    <w:p w:rsidR="00B1545A" w:rsidRPr="00BE2207" w:rsidRDefault="00BE2207" w:rsidP="00305ED0">
      <w:pPr>
        <w:jc w:val="both"/>
        <w:rPr>
          <w:b/>
          <w:sz w:val="22"/>
          <w:szCs w:val="22"/>
          <w:lang w:val="sr-Cyrl-BA"/>
        </w:rPr>
      </w:pPr>
      <w:r>
        <w:rPr>
          <w:rStyle w:val="DeltaViewInsertion"/>
          <w:b/>
          <w:color w:val="auto"/>
          <w:sz w:val="22"/>
          <w:szCs w:val="22"/>
          <w:u w:val="none"/>
          <w:lang w:val="sr-Cyrl-BA"/>
        </w:rPr>
        <w:t xml:space="preserve">                     </w:t>
      </w:r>
      <w:r w:rsidR="00AF73D7">
        <w:rPr>
          <w:rStyle w:val="DeltaViewInsertion"/>
          <w:b/>
          <w:color w:val="auto"/>
          <w:sz w:val="22"/>
          <w:szCs w:val="22"/>
          <w:u w:val="none"/>
          <w:lang w:val="sr-Cyrl-BA"/>
        </w:rPr>
        <w:t xml:space="preserve">  </w:t>
      </w:r>
    </w:p>
    <w:p w:rsidR="00FA3058" w:rsidRDefault="00F86934" w:rsidP="00A36E02">
      <w:pPr>
        <w:ind w:left="90"/>
        <w:jc w:val="both"/>
        <w:rPr>
          <w:lang w:val="sr-Cyrl-CS"/>
        </w:rPr>
      </w:pPr>
      <w:r>
        <w:rPr>
          <w:sz w:val="22"/>
          <w:szCs w:val="22"/>
          <w:lang w:val="hr-BA"/>
        </w:rPr>
        <w:t>Овим</w:t>
      </w:r>
      <w:r w:rsidR="00B1545A" w:rsidRPr="00A53646">
        <w:rPr>
          <w:sz w:val="22"/>
          <w:szCs w:val="22"/>
          <w:lang w:val="hr-BA"/>
        </w:rPr>
        <w:t xml:space="preserve"> </w:t>
      </w:r>
      <w:r w:rsidRPr="00F86934">
        <w:rPr>
          <w:rStyle w:val="DeltaViewInsertion"/>
          <w:color w:val="auto"/>
          <w:sz w:val="22"/>
          <w:szCs w:val="22"/>
          <w:u w:val="none"/>
          <w:lang w:val="hr-BA"/>
        </w:rPr>
        <w:t>позивом</w:t>
      </w:r>
      <w:r w:rsidR="00B1545A" w:rsidRPr="00A53646">
        <w:rPr>
          <w:rStyle w:val="DeltaViewInsertion"/>
          <w:color w:val="auto"/>
          <w:sz w:val="22"/>
          <w:szCs w:val="22"/>
          <w:u w:val="none"/>
          <w:lang w:val="hr-BA"/>
        </w:rPr>
        <w:t xml:space="preserve">  </w:t>
      </w:r>
      <w:r w:rsidRPr="00F86934">
        <w:rPr>
          <w:rStyle w:val="DeltaViewInsertion"/>
          <w:color w:val="auto"/>
          <w:sz w:val="22"/>
          <w:szCs w:val="22"/>
          <w:u w:val="none"/>
          <w:lang w:val="hr-BA"/>
        </w:rPr>
        <w:t>за</w:t>
      </w:r>
      <w:r w:rsidR="00B1545A" w:rsidRPr="00A53646">
        <w:rPr>
          <w:rStyle w:val="DeltaViewInsertion"/>
          <w:color w:val="auto"/>
          <w:sz w:val="22"/>
          <w:szCs w:val="22"/>
          <w:u w:val="none"/>
          <w:lang w:val="hr-BA"/>
        </w:rPr>
        <w:t xml:space="preserve"> </w:t>
      </w:r>
      <w:r w:rsidRPr="00F86934">
        <w:rPr>
          <w:rStyle w:val="DeltaViewInsertion"/>
          <w:color w:val="auto"/>
          <w:sz w:val="22"/>
          <w:szCs w:val="22"/>
          <w:u w:val="none"/>
          <w:lang w:val="hr-BA"/>
        </w:rPr>
        <w:t>достављање</w:t>
      </w:r>
      <w:r w:rsidR="008408AF">
        <w:rPr>
          <w:rStyle w:val="DeltaViewInsertion"/>
          <w:color w:val="auto"/>
          <w:sz w:val="22"/>
          <w:szCs w:val="22"/>
          <w:u w:val="none"/>
          <w:lang w:val="sr-Cyrl-BA"/>
        </w:rPr>
        <w:t xml:space="preserve"> захтјева за учешће/</w:t>
      </w:r>
      <w:r w:rsidR="00B1545A" w:rsidRPr="00A53646">
        <w:rPr>
          <w:rStyle w:val="DeltaViewInsertion"/>
          <w:color w:val="auto"/>
          <w:sz w:val="22"/>
          <w:szCs w:val="22"/>
          <w:u w:val="none"/>
          <w:lang w:val="hr-BA"/>
        </w:rPr>
        <w:t xml:space="preserve"> </w:t>
      </w:r>
      <w:r w:rsidR="008408AF">
        <w:rPr>
          <w:rStyle w:val="DeltaViewInsertion"/>
          <w:color w:val="auto"/>
          <w:sz w:val="22"/>
          <w:szCs w:val="22"/>
          <w:u w:val="none"/>
          <w:lang w:val="hr-BA"/>
        </w:rPr>
        <w:t>понуд</w:t>
      </w:r>
      <w:r w:rsidR="008408AF">
        <w:rPr>
          <w:rStyle w:val="DeltaViewInsertion"/>
          <w:color w:val="auto"/>
          <w:sz w:val="22"/>
          <w:szCs w:val="22"/>
          <w:u w:val="none"/>
          <w:lang w:val="sr-Cyrl-BA"/>
        </w:rPr>
        <w:t>е</w:t>
      </w:r>
      <w:r w:rsidR="003C0F35">
        <w:rPr>
          <w:rStyle w:val="DeltaViewInsertion"/>
          <w:color w:val="auto"/>
          <w:sz w:val="22"/>
          <w:szCs w:val="22"/>
          <w:u w:val="none"/>
          <w:lang w:val="hr-BA"/>
        </w:rPr>
        <w:t xml:space="preserve">, </w:t>
      </w:r>
      <w:r>
        <w:rPr>
          <w:sz w:val="22"/>
          <w:szCs w:val="22"/>
          <w:lang w:val="hr-BA"/>
        </w:rPr>
        <w:t>позивате</w:t>
      </w:r>
      <w:r w:rsidR="00B1545A" w:rsidRPr="00A53646">
        <w:rPr>
          <w:sz w:val="22"/>
          <w:szCs w:val="22"/>
          <w:lang w:val="hr-BA"/>
        </w:rPr>
        <w:t xml:space="preserve"> </w:t>
      </w:r>
      <w:r>
        <w:rPr>
          <w:sz w:val="22"/>
          <w:szCs w:val="22"/>
          <w:lang w:val="hr-BA"/>
        </w:rPr>
        <w:t>се</w:t>
      </w:r>
      <w:r w:rsidR="00B1545A" w:rsidRPr="00A53646">
        <w:rPr>
          <w:sz w:val="22"/>
          <w:szCs w:val="22"/>
          <w:lang w:val="hr-BA"/>
        </w:rPr>
        <w:t xml:space="preserve"> </w:t>
      </w:r>
      <w:r>
        <w:rPr>
          <w:sz w:val="22"/>
          <w:szCs w:val="22"/>
          <w:lang w:val="hr-BA"/>
        </w:rPr>
        <w:t>да</w:t>
      </w:r>
      <w:r w:rsidR="00B1545A" w:rsidRPr="00A53646">
        <w:rPr>
          <w:sz w:val="22"/>
          <w:szCs w:val="22"/>
          <w:lang w:val="hr-BA"/>
        </w:rPr>
        <w:t xml:space="preserve"> </w:t>
      </w:r>
      <w:r>
        <w:rPr>
          <w:sz w:val="22"/>
          <w:szCs w:val="22"/>
          <w:lang w:val="hr-BA"/>
        </w:rPr>
        <w:t>доставите</w:t>
      </w:r>
      <w:r w:rsidR="00845CF1">
        <w:rPr>
          <w:sz w:val="22"/>
          <w:szCs w:val="22"/>
          <w:lang w:val="hr-BA"/>
        </w:rPr>
        <w:t xml:space="preserve"> захтјев за учешће /</w:t>
      </w:r>
      <w:r w:rsidR="00B1545A" w:rsidRPr="00A53646">
        <w:rPr>
          <w:sz w:val="22"/>
          <w:szCs w:val="22"/>
          <w:lang w:val="hr-BA"/>
        </w:rPr>
        <w:t xml:space="preserve"> </w:t>
      </w:r>
      <w:r>
        <w:rPr>
          <w:sz w:val="22"/>
          <w:szCs w:val="22"/>
          <w:lang w:val="hr-BA"/>
        </w:rPr>
        <w:t>понуду</w:t>
      </w:r>
      <w:r w:rsidR="00B1545A" w:rsidRPr="00A53646">
        <w:rPr>
          <w:sz w:val="22"/>
          <w:szCs w:val="22"/>
          <w:lang w:val="hr-BA"/>
        </w:rPr>
        <w:t xml:space="preserve"> </w:t>
      </w:r>
      <w:r>
        <w:rPr>
          <w:sz w:val="22"/>
          <w:szCs w:val="22"/>
          <w:lang w:val="hr-BA"/>
        </w:rPr>
        <w:t>у</w:t>
      </w:r>
      <w:r w:rsidR="00845CF1">
        <w:rPr>
          <w:sz w:val="22"/>
          <w:szCs w:val="22"/>
          <w:lang w:val="sr-Cyrl-BA"/>
        </w:rPr>
        <w:t xml:space="preserve"> преговарачком поступку набавке без објаве обавјештења о набавци</w:t>
      </w:r>
      <w:r w:rsidR="00A17072">
        <w:rPr>
          <w:sz w:val="22"/>
          <w:szCs w:val="22"/>
          <w:lang w:val="hr-BA"/>
        </w:rPr>
        <w:t xml:space="preserve"> </w:t>
      </w:r>
      <w:r>
        <w:rPr>
          <w:sz w:val="22"/>
          <w:szCs w:val="22"/>
          <w:lang w:val="hr-BA"/>
        </w:rPr>
        <w:t>за</w:t>
      </w:r>
      <w:r w:rsidR="00B1545A" w:rsidRPr="00A53646">
        <w:rPr>
          <w:sz w:val="22"/>
          <w:szCs w:val="22"/>
          <w:lang w:val="hr-BA"/>
        </w:rPr>
        <w:t xml:space="preserve"> </w:t>
      </w:r>
      <w:r w:rsidR="007E66F9">
        <w:rPr>
          <w:sz w:val="22"/>
          <w:szCs w:val="22"/>
          <w:lang w:val="sr-Cyrl-BA"/>
        </w:rPr>
        <w:t xml:space="preserve">набавку </w:t>
      </w:r>
      <w:r w:rsidR="00A36E02">
        <w:rPr>
          <w:lang w:val="sr-Cyrl-CS"/>
        </w:rPr>
        <w:t>услуге одржавања апликација</w:t>
      </w:r>
      <w:r w:rsidR="00A36E02">
        <w:rPr>
          <w:lang w:val="sr-Cyrl-BA"/>
        </w:rPr>
        <w:t xml:space="preserve"> </w:t>
      </w:r>
      <w:r w:rsidR="00A36E02">
        <w:rPr>
          <w:lang w:val="sr-Cyrl-CS"/>
        </w:rPr>
        <w:t>за потребе А.Д. „Водовод и канализација“ Бијељина.</w:t>
      </w:r>
    </w:p>
    <w:p w:rsidR="00A36E02" w:rsidRDefault="00A36E02" w:rsidP="00A36E02">
      <w:pPr>
        <w:ind w:left="90"/>
        <w:jc w:val="both"/>
        <w:rPr>
          <w:lang w:val="sr-Cyrl-CS"/>
        </w:rPr>
      </w:pPr>
    </w:p>
    <w:p w:rsidR="00F77A81" w:rsidRDefault="002F79EE" w:rsidP="00F77A81">
      <w:pPr>
        <w:ind w:right="185"/>
        <w:jc w:val="both"/>
        <w:rPr>
          <w:color w:val="000000"/>
          <w:lang w:val="sr-Cyrl-CS"/>
        </w:rPr>
      </w:pPr>
      <w:r w:rsidRPr="003309E5">
        <w:rPr>
          <w:lang w:val="sr-Cyrl-BA"/>
        </w:rPr>
        <w:t>Преговарачки поступак се проводи без обја</w:t>
      </w:r>
      <w:r w:rsidR="00F77A81">
        <w:rPr>
          <w:lang w:val="sr-Cyrl-BA"/>
        </w:rPr>
        <w:t>в</w:t>
      </w:r>
      <w:r w:rsidRPr="003309E5">
        <w:rPr>
          <w:lang w:val="sr-Cyrl-BA"/>
        </w:rPr>
        <w:t xml:space="preserve">е обавјештења на порталу Е набавке а </w:t>
      </w:r>
      <w:r w:rsidRPr="003309E5">
        <w:rPr>
          <w:b/>
          <w:lang w:val="sr-Cyrl-BA"/>
        </w:rPr>
        <w:t>са објавом Информације о преговарачком поступку без објаве обавјештења о набвци</w:t>
      </w:r>
      <w:r w:rsidR="00F77A81">
        <w:rPr>
          <w:b/>
          <w:lang w:val="sr-Cyrl-BA"/>
        </w:rPr>
        <w:t>.</w:t>
      </w:r>
      <w:r w:rsidRPr="003309E5">
        <w:rPr>
          <w:b/>
          <w:lang w:val="sr-Cyrl-BA"/>
        </w:rPr>
        <w:t xml:space="preserve"> </w:t>
      </w:r>
      <w:r w:rsidR="00F77A81">
        <w:rPr>
          <w:color w:val="000000"/>
          <w:lang w:val="sr-Cyrl-CS"/>
        </w:rPr>
        <w:t xml:space="preserve">За све заинтересоване понуђаче  тендерски документ број: </w:t>
      </w:r>
      <w:r w:rsidR="00A36E02">
        <w:rPr>
          <w:color w:val="000000"/>
          <w:lang w:val="sr-Cyrl-CS"/>
        </w:rPr>
        <w:t>2205</w:t>
      </w:r>
      <w:r w:rsidR="00F77A81">
        <w:rPr>
          <w:color w:val="000000"/>
          <w:lang w:val="sr-Cyrl-CS"/>
        </w:rPr>
        <w:t>-</w:t>
      </w:r>
      <w:r w:rsidR="00A36E02">
        <w:rPr>
          <w:color w:val="000000"/>
          <w:lang w:val="sr-Cyrl-CS"/>
        </w:rPr>
        <w:t>2</w:t>
      </w:r>
      <w:r w:rsidR="00F77A81">
        <w:rPr>
          <w:color w:val="000000"/>
          <w:lang w:val="sr-Cyrl-CS"/>
        </w:rPr>
        <w:t>/19 од 1</w:t>
      </w:r>
      <w:r w:rsidR="00A36E02">
        <w:rPr>
          <w:color w:val="000000"/>
          <w:lang w:val="sr-Cyrl-CS"/>
        </w:rPr>
        <w:t>6</w:t>
      </w:r>
      <w:r w:rsidR="00F77A81">
        <w:rPr>
          <w:color w:val="000000"/>
          <w:lang w:val="sr-Cyrl-CS"/>
        </w:rPr>
        <w:t xml:space="preserve">. </w:t>
      </w:r>
      <w:r w:rsidR="00A36E02">
        <w:rPr>
          <w:color w:val="000000"/>
          <w:lang w:val="sr-Cyrl-CS"/>
        </w:rPr>
        <w:t>септембра</w:t>
      </w:r>
      <w:r w:rsidR="00F77A81">
        <w:rPr>
          <w:color w:val="000000"/>
          <w:lang w:val="sr-Cyrl-CS"/>
        </w:rPr>
        <w:t xml:space="preserve"> 2019. године је</w:t>
      </w:r>
      <w:r w:rsidR="00A36E02">
        <w:rPr>
          <w:color w:val="000000"/>
          <w:lang w:val="sr-Cyrl-CS"/>
        </w:rPr>
        <w:t xml:space="preserve"> доступан</w:t>
      </w:r>
      <w:r w:rsidR="00F77A81">
        <w:rPr>
          <w:color w:val="000000"/>
          <w:lang w:val="sr-Cyrl-CS"/>
        </w:rPr>
        <w:t xml:space="preserve"> </w:t>
      </w:r>
      <w:r w:rsidR="00A36E02">
        <w:rPr>
          <w:lang w:val="sr-Cyrl-CS"/>
        </w:rPr>
        <w:t>на веб страници Друштва</w:t>
      </w:r>
      <w:r w:rsidR="000D34CE">
        <w:rPr>
          <w:lang w:val="sr-Cyrl-CS"/>
        </w:rPr>
        <w:t>.</w:t>
      </w:r>
      <w:r w:rsidR="00A36E02">
        <w:rPr>
          <w:lang w:val="sr-Cyrl-CS"/>
        </w:rPr>
        <w:t xml:space="preserve"> </w:t>
      </w:r>
    </w:p>
    <w:p w:rsidR="00430546" w:rsidRPr="00590929" w:rsidRDefault="00430546" w:rsidP="00FB1F83">
      <w:pPr>
        <w:tabs>
          <w:tab w:val="left" w:pos="3690"/>
        </w:tabs>
        <w:jc w:val="both"/>
        <w:rPr>
          <w:lang w:val="sr-Latn-RS"/>
        </w:rPr>
      </w:pPr>
    </w:p>
    <w:p w:rsidR="00111B2F" w:rsidRDefault="00430546" w:rsidP="00430546">
      <w:pPr>
        <w:autoSpaceDE w:val="0"/>
        <w:autoSpaceDN w:val="0"/>
        <w:adjustRightInd w:val="0"/>
        <w:jc w:val="both"/>
      </w:pPr>
      <w:r w:rsidRPr="00D8398E">
        <w:rPr>
          <w:lang w:val="ru-RU"/>
        </w:rPr>
        <w:t xml:space="preserve">Процедура јавне набавке ће се </w:t>
      </w:r>
      <w:r w:rsidR="00FE3F43">
        <w:rPr>
          <w:lang w:val="ru-RU"/>
        </w:rPr>
        <w:t>провести</w:t>
      </w:r>
      <w:r w:rsidRPr="00D8398E">
        <w:rPr>
          <w:lang w:val="ru-RU"/>
        </w:rPr>
        <w:t xml:space="preserve"> у складу </w:t>
      </w:r>
      <w:r>
        <w:rPr>
          <w:lang w:val="sr-Cyrl-CS"/>
        </w:rPr>
        <w:t>са</w:t>
      </w:r>
      <w:r w:rsidRPr="002C1288">
        <w:rPr>
          <w:lang w:val="sr-Cyrl-CS"/>
        </w:rPr>
        <w:t xml:space="preserve"> </w:t>
      </w:r>
      <w:r>
        <w:rPr>
          <w:lang w:val="ru-RU"/>
        </w:rPr>
        <w:t>чланом 21</w:t>
      </w:r>
      <w:r w:rsidRPr="000E114B">
        <w:rPr>
          <w:lang w:val="sr-Cyrl-CS"/>
        </w:rPr>
        <w:t>.став</w:t>
      </w:r>
      <w:r w:rsidRPr="000E114B">
        <w:rPr>
          <w:lang w:val="sr-Latn-CS"/>
        </w:rPr>
        <w:t xml:space="preserve"> </w:t>
      </w:r>
      <w:r w:rsidRPr="000E114B">
        <w:rPr>
          <w:lang w:val="sr-Cyrl-CS"/>
        </w:rPr>
        <w:t>(</w:t>
      </w:r>
      <w:r>
        <w:rPr>
          <w:lang w:val="sr-Cyrl-CS"/>
        </w:rPr>
        <w:t>1</w:t>
      </w:r>
      <w:r w:rsidRPr="000E114B">
        <w:rPr>
          <w:lang w:val="sr-Cyrl-CS"/>
        </w:rPr>
        <w:t>)</w:t>
      </w:r>
      <w:r w:rsidRPr="000E114B">
        <w:rPr>
          <w:lang w:val="sr-Latn-CS"/>
        </w:rPr>
        <w:t xml:space="preserve"> </w:t>
      </w:r>
      <w:r w:rsidRPr="000E114B">
        <w:rPr>
          <w:lang w:val="sr-Cyrl-CS"/>
        </w:rPr>
        <w:t xml:space="preserve">тачка </w:t>
      </w:r>
      <w:r w:rsidR="00A36E02">
        <w:rPr>
          <w:lang w:val="sr-Cyrl-CS"/>
        </w:rPr>
        <w:t>ц</w:t>
      </w:r>
      <w:r w:rsidRPr="000E114B">
        <w:rPr>
          <w:lang w:val="sr-Latn-CS"/>
        </w:rPr>
        <w:t xml:space="preserve">) </w:t>
      </w:r>
      <w:r w:rsidR="00180A85">
        <w:rPr>
          <w:lang w:val="sr-Latn-CS"/>
        </w:rPr>
        <w:t xml:space="preserve"> </w:t>
      </w:r>
      <w:r>
        <w:rPr>
          <w:lang w:val="sr-Cyrl-CS"/>
        </w:rPr>
        <w:t xml:space="preserve"> </w:t>
      </w:r>
      <w:r w:rsidRPr="00D8398E">
        <w:rPr>
          <w:lang w:val="ru-RU"/>
        </w:rPr>
        <w:t>Закон</w:t>
      </w:r>
      <w:r>
        <w:rPr>
          <w:lang w:val="ru-RU"/>
        </w:rPr>
        <w:t>а</w:t>
      </w:r>
      <w:r w:rsidRPr="00D8398E">
        <w:rPr>
          <w:lang w:val="ru-RU"/>
        </w:rPr>
        <w:t xml:space="preserve"> о јавним набавкама Босн</w:t>
      </w:r>
      <w:r w:rsidRPr="00C63A74">
        <w:rPr>
          <w:lang w:val="ru-RU"/>
        </w:rPr>
        <w:t>е</w:t>
      </w:r>
      <w:r w:rsidRPr="00D8398E">
        <w:rPr>
          <w:lang w:val="ru-RU"/>
        </w:rPr>
        <w:t xml:space="preserve"> и Херцеговин</w:t>
      </w:r>
      <w:r w:rsidRPr="00C63A74">
        <w:rPr>
          <w:lang w:val="ru-RU"/>
        </w:rPr>
        <w:t>е</w:t>
      </w:r>
      <w:r w:rsidRPr="00D8398E">
        <w:rPr>
          <w:lang w:val="ru-RU"/>
        </w:rPr>
        <w:t xml:space="preserve">  (“</w:t>
      </w:r>
      <w:r>
        <w:rPr>
          <w:lang w:val="sr-Cyrl-CS"/>
        </w:rPr>
        <w:t>Сл.</w:t>
      </w:r>
      <w:r w:rsidRPr="00D8398E">
        <w:rPr>
          <w:lang w:val="ru-RU"/>
        </w:rPr>
        <w:t xml:space="preserve"> </w:t>
      </w:r>
      <w:r>
        <w:rPr>
          <w:lang w:val="sr-Cyrl-CS"/>
        </w:rPr>
        <w:t xml:space="preserve">гл. </w:t>
      </w:r>
      <w:r w:rsidRPr="00D8398E">
        <w:rPr>
          <w:lang w:val="ru-RU"/>
        </w:rPr>
        <w:t>БиХ” бр</w:t>
      </w:r>
      <w:r>
        <w:rPr>
          <w:lang w:val="sr-Cyrl-CS"/>
        </w:rPr>
        <w:t>ој</w:t>
      </w:r>
      <w:r w:rsidRPr="00D8398E">
        <w:rPr>
          <w:lang w:val="ru-RU"/>
        </w:rPr>
        <w:t xml:space="preserve"> </w:t>
      </w:r>
      <w:r>
        <w:rPr>
          <w:lang w:val="ru-RU"/>
        </w:rPr>
        <w:t>3</w:t>
      </w:r>
      <w:r w:rsidRPr="00D8398E">
        <w:rPr>
          <w:lang w:val="ru-RU"/>
        </w:rPr>
        <w:t>9/</w:t>
      </w:r>
      <w:r>
        <w:rPr>
          <w:lang w:val="ru-RU"/>
        </w:rPr>
        <w:t>14</w:t>
      </w:r>
      <w:r w:rsidRPr="00D8398E">
        <w:rPr>
          <w:lang w:val="ru-RU"/>
        </w:rPr>
        <w:t xml:space="preserve">, </w:t>
      </w:r>
      <w:r>
        <w:rPr>
          <w:lang w:val="ru-RU"/>
        </w:rPr>
        <w:t xml:space="preserve">са свим измјенама) </w:t>
      </w:r>
      <w:r>
        <w:rPr>
          <w:lang w:val="sr-Cyrl-CS"/>
        </w:rPr>
        <w:t>у даљем тексту: ЗЈН</w:t>
      </w:r>
      <w:r w:rsidRPr="00D8398E">
        <w:rPr>
          <w:lang w:val="ru-RU"/>
        </w:rPr>
        <w:t xml:space="preserve">), </w:t>
      </w:r>
      <w:r w:rsidR="002F79EE">
        <w:rPr>
          <w:lang w:val="ru-RU"/>
        </w:rPr>
        <w:t>уз следећу аргументацију.</w:t>
      </w:r>
    </w:p>
    <w:p w:rsidR="002F79EE" w:rsidRDefault="002F79EE" w:rsidP="00305ED0">
      <w:pPr>
        <w:tabs>
          <w:tab w:val="left" w:pos="3690"/>
        </w:tabs>
        <w:jc w:val="both"/>
        <w:rPr>
          <w:b/>
          <w:lang w:val="sr-Cyrl-BA"/>
        </w:rPr>
      </w:pPr>
    </w:p>
    <w:p w:rsidR="00A36E02" w:rsidRPr="00A07705" w:rsidRDefault="003309E5" w:rsidP="00A36E02">
      <w:pPr>
        <w:jc w:val="both"/>
        <w:rPr>
          <w:lang w:val="sr-Cyrl-BA" w:eastAsia="zh-CN"/>
        </w:rPr>
      </w:pPr>
      <w:r w:rsidRPr="00475094">
        <w:rPr>
          <w:lang w:val="sr-Cyrl-CS"/>
        </w:rPr>
        <w:t xml:space="preserve">Преговарачки поступак без објаве </w:t>
      </w:r>
      <w:r w:rsidR="00A36E02">
        <w:rPr>
          <w:lang w:val="sr-Cyrl-CS"/>
        </w:rPr>
        <w:t>обавјештеља за</w:t>
      </w:r>
      <w:r w:rsidRPr="00475094">
        <w:rPr>
          <w:lang w:val="sr-Cyrl-CS"/>
        </w:rPr>
        <w:t xml:space="preserve"> </w:t>
      </w:r>
      <w:r w:rsidR="00A36E02" w:rsidRPr="00A07705">
        <w:rPr>
          <w:lang w:val="sr-Cyrl-CS"/>
        </w:rPr>
        <w:t>набавк</w:t>
      </w:r>
      <w:r w:rsidR="00A36E02">
        <w:rPr>
          <w:lang w:val="sr-Cyrl-CS"/>
        </w:rPr>
        <w:t>у</w:t>
      </w:r>
      <w:r w:rsidR="00A36E02" w:rsidRPr="00A07705">
        <w:rPr>
          <w:lang w:val="sr-Cyrl-CS"/>
        </w:rPr>
        <w:t xml:space="preserve"> услуге одржавања апликација, </w:t>
      </w:r>
      <w:r w:rsidR="00A36E02">
        <w:rPr>
          <w:lang w:val="sr-Cyrl-BA"/>
        </w:rPr>
        <w:t xml:space="preserve">Законски основ за провођење поступака јавне набавке представљају одредбе </w:t>
      </w:r>
      <w:r w:rsidR="00A36E02">
        <w:rPr>
          <w:lang w:val="sr-Cyrl-CS"/>
        </w:rPr>
        <w:t xml:space="preserve">члана 21.тачка ц) </w:t>
      </w:r>
      <w:r w:rsidR="00A36E02">
        <w:rPr>
          <w:lang w:val="sr-Cyrl-BA"/>
        </w:rPr>
        <w:t xml:space="preserve">Закона о јавним набавкама БиХ </w:t>
      </w:r>
      <w:r w:rsidR="00A36E02">
        <w:rPr>
          <w:lang w:val="sr-Cyrl-CS"/>
        </w:rPr>
        <w:t xml:space="preserve">(„Сл. гл. БиХ“, број 39/14) кад се из суштинских, доказивих техничких или умјетничких разлога </w:t>
      </w:r>
      <w:r w:rsidR="00A36E02" w:rsidRPr="00715AAB">
        <w:rPr>
          <w:b/>
          <w:lang w:val="sr-Cyrl-CS"/>
        </w:rPr>
        <w:t>или разлога који се односе на заштиту ексклузивних права, уговор може додјелити само одређеном добављачу</w:t>
      </w:r>
      <w:r w:rsidR="000D34CE">
        <w:rPr>
          <w:b/>
          <w:lang w:val="sr-Cyrl-CS"/>
        </w:rPr>
        <w:t>.</w:t>
      </w:r>
      <w:r w:rsidR="00A36E02">
        <w:rPr>
          <w:b/>
          <w:lang w:val="sr-Cyrl-CS"/>
        </w:rPr>
        <w:t xml:space="preserve"> </w:t>
      </w:r>
      <w:r w:rsidR="00A36E02" w:rsidRPr="00A07705">
        <w:rPr>
          <w:lang w:val="sr-Cyrl-RS"/>
        </w:rPr>
        <w:t>Преговарачки поступак се спроводи без објаве обавјештења са једним понуђачем „InfoSistem“</w:t>
      </w:r>
      <w:r w:rsidR="00A36E02" w:rsidRPr="00A07705">
        <w:rPr>
          <w:lang w:val="sr-Latn-BA"/>
        </w:rPr>
        <w:t xml:space="preserve"> Д.О.О. Бијељина</w:t>
      </w:r>
      <w:r w:rsidR="00A36E02" w:rsidRPr="00A07705">
        <w:rPr>
          <w:lang w:val="sr-Cyrl-BA"/>
        </w:rPr>
        <w:t xml:space="preserve">, а на  основу </w:t>
      </w:r>
      <w:r w:rsidR="00A36E02" w:rsidRPr="00A07705">
        <w:rPr>
          <w:lang w:val="sr-Cyrl-CS"/>
        </w:rPr>
        <w:t>Уговора број 64 од 04. јануара 2008. године , Уговора о јавној набавци апликације и изворног кода програма за вођење евиденције и обрачуна воде број: 933-4/14 од 21. маја 2014. године и анекса за исти уговор број: 1220/14 од 28.05.2014. године, те Уговора о јавној набавци услуге дораде апликације „Књиговодствени програм“</w:t>
      </w:r>
      <w:r w:rsidR="00A36E02">
        <w:rPr>
          <w:lang w:val="sr-Cyrl-CS"/>
        </w:rPr>
        <w:t xml:space="preserve"> </w:t>
      </w:r>
      <w:r w:rsidR="00A36E02" w:rsidRPr="00A07705">
        <w:rPr>
          <w:lang w:val="sr-Cyrl-CS"/>
        </w:rPr>
        <w:t xml:space="preserve"> број:</w:t>
      </w:r>
      <w:r w:rsidR="00A36E02">
        <w:rPr>
          <w:lang w:val="sr-Cyrl-CS"/>
        </w:rPr>
        <w:t xml:space="preserve"> </w:t>
      </w:r>
      <w:r w:rsidR="00A36E02" w:rsidRPr="00A07705">
        <w:rPr>
          <w:lang w:val="sr-Cyrl-CS"/>
        </w:rPr>
        <w:t>1926-5/17 од 07. августа 2017 године, као творца пословног пакета</w:t>
      </w:r>
      <w:r w:rsidR="00A36E02">
        <w:rPr>
          <w:lang w:val="sr-Cyrl-CS"/>
        </w:rPr>
        <w:t xml:space="preserve"> и власника линценцираног софтвера и изворног кода</w:t>
      </w:r>
      <w:r w:rsidR="00A36E02" w:rsidRPr="00A07705">
        <w:rPr>
          <w:lang w:val="sr-Cyrl-CS"/>
        </w:rPr>
        <w:t>.</w:t>
      </w:r>
      <w:r w:rsidR="00A36E02" w:rsidRPr="00A07705">
        <w:rPr>
          <w:lang w:val="sr-Cyrl-BA" w:eastAsia="zh-CN"/>
        </w:rPr>
        <w:t xml:space="preserve"> Одржавање подразумијева исправке софтвера везане за Законске измјене, нове захтјеве наручиова софтвера који нису такви да мијењају основне поставке софтверског пакета.</w:t>
      </w:r>
    </w:p>
    <w:p w:rsidR="00A36E02" w:rsidRPr="0011337E" w:rsidRDefault="00A36E02" w:rsidP="00A36E02">
      <w:pPr>
        <w:jc w:val="both"/>
        <w:rPr>
          <w:color w:val="000000"/>
          <w:lang w:val="sr-Cyrl-RS"/>
        </w:rPr>
      </w:pPr>
      <w:r>
        <w:rPr>
          <w:lang w:val="sr-Cyrl-BA"/>
        </w:rPr>
        <w:t xml:space="preserve"> Извршилац услуге се обавезује да врши мјесечно  одржавања апликација у периоду  од 14 (четрнаест) мјесеци, а најдуже до 31.12.2020 године, услуге одржавања ће се плаћати на мјесечном нивоу.</w:t>
      </w:r>
    </w:p>
    <w:p w:rsidR="00EF7079" w:rsidRPr="00EF7079" w:rsidRDefault="00EF7079" w:rsidP="00A36E02">
      <w:pPr>
        <w:ind w:right="167"/>
        <w:jc w:val="both"/>
        <w:rPr>
          <w:b/>
          <w:lang w:val="sr-Cyrl-BA"/>
        </w:rPr>
      </w:pPr>
    </w:p>
    <w:p w:rsidR="00111B2F" w:rsidRDefault="00EF7079" w:rsidP="00305ED0">
      <w:pPr>
        <w:tabs>
          <w:tab w:val="left" w:pos="3690"/>
        </w:tabs>
        <w:jc w:val="both"/>
        <w:rPr>
          <w:lang w:val="sr-Cyrl-BA"/>
        </w:rPr>
      </w:pPr>
      <w:r>
        <w:rPr>
          <w:lang w:val="sr-Cyrl-BA"/>
        </w:rPr>
        <w:t>Поступак ће се проводити у сљедећим фазама:</w:t>
      </w:r>
    </w:p>
    <w:p w:rsidR="00430546" w:rsidRPr="000431B8" w:rsidRDefault="00430546" w:rsidP="00305ED0">
      <w:pPr>
        <w:jc w:val="both"/>
        <w:rPr>
          <w:sz w:val="16"/>
          <w:szCs w:val="16"/>
          <w:lang w:val="sr-Cyrl-CS"/>
        </w:rPr>
      </w:pPr>
    </w:p>
    <w:p w:rsidR="00F77A81" w:rsidRDefault="00430546" w:rsidP="00F77A81">
      <w:pPr>
        <w:ind w:right="185"/>
        <w:jc w:val="both"/>
        <w:rPr>
          <w:color w:val="000000"/>
          <w:lang w:val="sr-Cyrl-CS"/>
        </w:rPr>
      </w:pPr>
      <w:r w:rsidRPr="00076265">
        <w:rPr>
          <w:b/>
          <w:lang w:val="hr-BA"/>
        </w:rPr>
        <w:t>Фаза бр. 1</w:t>
      </w:r>
      <w:r w:rsidRPr="00076265">
        <w:rPr>
          <w:lang w:val="hr-BA"/>
        </w:rPr>
        <w:t xml:space="preserve">- </w:t>
      </w:r>
      <w:r>
        <w:rPr>
          <w:b/>
          <w:lang w:val="hr-BA"/>
        </w:rPr>
        <w:t>Пре</w:t>
      </w:r>
      <w:r>
        <w:rPr>
          <w:b/>
          <w:lang w:val="sr-Cyrl-BA"/>
        </w:rPr>
        <w:t>т</w:t>
      </w:r>
      <w:r w:rsidRPr="00076265">
        <w:rPr>
          <w:b/>
          <w:lang w:val="hr-BA"/>
        </w:rPr>
        <w:t>квалификација:</w:t>
      </w:r>
      <w:r w:rsidRPr="00076265">
        <w:rPr>
          <w:lang w:val="hr-BA"/>
        </w:rPr>
        <w:t xml:space="preserve"> </w:t>
      </w:r>
      <w:r w:rsidR="00FE3F43">
        <w:rPr>
          <w:lang w:val="sr-Cyrl-BA"/>
        </w:rPr>
        <w:t>Друштво као у</w:t>
      </w:r>
      <w:r w:rsidRPr="00076265">
        <w:rPr>
          <w:lang w:val="hr-BA"/>
        </w:rPr>
        <w:t xml:space="preserve">говорни орган </w:t>
      </w:r>
      <w:r w:rsidRPr="00076265">
        <w:rPr>
          <w:lang w:val="sr-Cyrl-CS"/>
        </w:rPr>
        <w:t xml:space="preserve">ће </w:t>
      </w:r>
      <w:r w:rsidR="00337CC5">
        <w:rPr>
          <w:lang w:val="sr-Cyrl-CS"/>
        </w:rPr>
        <w:t>истовремено са  објавом Одлу</w:t>
      </w:r>
      <w:r w:rsidR="003309E5">
        <w:rPr>
          <w:lang w:val="sr-Cyrl-CS"/>
        </w:rPr>
        <w:t xml:space="preserve">ке о покретању поступка набавке </w:t>
      </w:r>
      <w:r w:rsidR="00A36E02" w:rsidRPr="00A07705">
        <w:rPr>
          <w:lang w:val="sr-Cyrl-CS"/>
        </w:rPr>
        <w:t>услуге одржавања апликација</w:t>
      </w:r>
      <w:r w:rsidR="007E66F9">
        <w:rPr>
          <w:lang w:val="sr-Cyrl-CS"/>
        </w:rPr>
        <w:t xml:space="preserve"> </w:t>
      </w:r>
      <w:r w:rsidR="003309E5">
        <w:rPr>
          <w:lang w:val="sr-Cyrl-CS"/>
        </w:rPr>
        <w:t xml:space="preserve">објавити на </w:t>
      </w:r>
      <w:r w:rsidR="00F77A81">
        <w:rPr>
          <w:lang w:val="sr-Cyrl-RS"/>
        </w:rPr>
        <w:t>веб</w:t>
      </w:r>
      <w:r w:rsidR="003309E5">
        <w:rPr>
          <w:lang w:val="sr-Latn-CS"/>
        </w:rPr>
        <w:t xml:space="preserve"> </w:t>
      </w:r>
      <w:r w:rsidR="003309E5">
        <w:rPr>
          <w:lang w:val="sr-Cyrl-BA"/>
        </w:rPr>
        <w:t>сајту Друштва</w:t>
      </w:r>
      <w:r w:rsidR="003309E5" w:rsidRPr="003309E5">
        <w:rPr>
          <w:b/>
          <w:lang w:val="sr-Cyrl-BA"/>
        </w:rPr>
        <w:t xml:space="preserve"> Информациј</w:t>
      </w:r>
      <w:r w:rsidR="003309E5">
        <w:rPr>
          <w:b/>
          <w:lang w:val="sr-Cyrl-BA"/>
        </w:rPr>
        <w:t>у</w:t>
      </w:r>
      <w:r w:rsidR="003309E5" w:rsidRPr="003309E5">
        <w:rPr>
          <w:b/>
          <w:lang w:val="sr-Cyrl-BA"/>
        </w:rPr>
        <w:t xml:space="preserve"> о </w:t>
      </w:r>
      <w:r w:rsidR="003309E5">
        <w:rPr>
          <w:b/>
          <w:lang w:val="sr-Cyrl-BA"/>
        </w:rPr>
        <w:t xml:space="preserve">провођењу </w:t>
      </w:r>
      <w:r w:rsidR="003309E5" w:rsidRPr="003309E5">
        <w:rPr>
          <w:b/>
          <w:lang w:val="sr-Cyrl-BA"/>
        </w:rPr>
        <w:t>преговарачко</w:t>
      </w:r>
      <w:r w:rsidR="003309E5">
        <w:rPr>
          <w:b/>
          <w:lang w:val="sr-Cyrl-BA"/>
        </w:rPr>
        <w:t>г</w:t>
      </w:r>
      <w:r w:rsidR="003309E5" w:rsidRPr="003309E5">
        <w:rPr>
          <w:b/>
          <w:lang w:val="sr-Cyrl-BA"/>
        </w:rPr>
        <w:t xml:space="preserve"> поступку без објаве обавјештења</w:t>
      </w:r>
      <w:r w:rsidR="00F77A81">
        <w:rPr>
          <w:b/>
          <w:lang w:val="sr-Cyrl-BA"/>
        </w:rPr>
        <w:t>.</w:t>
      </w:r>
      <w:r w:rsidR="00305ED0" w:rsidRPr="00BE6D86">
        <w:t xml:space="preserve"> </w:t>
      </w:r>
      <w:r w:rsidR="00A36E02">
        <w:rPr>
          <w:color w:val="000000"/>
          <w:lang w:val="sr-Cyrl-CS"/>
        </w:rPr>
        <w:t xml:space="preserve">За све заинтересоване понуђаче  тендерски документ број: 2205-2/19 од 16. септембра 2019. године је доступан </w:t>
      </w:r>
      <w:r w:rsidR="00A36E02">
        <w:rPr>
          <w:lang w:val="sr-Cyrl-CS"/>
        </w:rPr>
        <w:t xml:space="preserve">на веб страници Друштва </w:t>
      </w:r>
      <w:hyperlink r:id="rId10" w:history="1">
        <w:r w:rsidR="00A36E02" w:rsidRPr="002972D7">
          <w:rPr>
            <w:rStyle w:val="Hyperlink"/>
          </w:rPr>
          <w:t>www.bnvodovod.com</w:t>
        </w:r>
      </w:hyperlink>
      <w:r w:rsidR="00A36E02">
        <w:rPr>
          <w:color w:val="000000"/>
          <w:lang w:val="sr-Cyrl-CS"/>
        </w:rPr>
        <w:t xml:space="preserve"> за све заинтересоване понуђаче</w:t>
      </w:r>
      <w:r w:rsidR="00A17EC2">
        <w:rPr>
          <w:color w:val="000000"/>
          <w:lang w:val="sr-Cyrl-CS"/>
        </w:rPr>
        <w:t>.</w:t>
      </w:r>
    </w:p>
    <w:p w:rsidR="00430546" w:rsidRPr="003309E5" w:rsidRDefault="00430546" w:rsidP="003309E5">
      <w:pPr>
        <w:ind w:left="90"/>
        <w:jc w:val="both"/>
        <w:rPr>
          <w:lang w:val="sr-Cyrl-CS"/>
        </w:rPr>
      </w:pPr>
      <w:r w:rsidRPr="00076265">
        <w:rPr>
          <w:lang w:val="sr-Cyrl-CS"/>
        </w:rPr>
        <w:t>Уговорни орган ће</w:t>
      </w:r>
      <w:r w:rsidRPr="00076265">
        <w:rPr>
          <w:b/>
          <w:lang w:val="sr-Cyrl-CS"/>
        </w:rPr>
        <w:t xml:space="preserve"> </w:t>
      </w:r>
      <w:r w:rsidRPr="00076265">
        <w:rPr>
          <w:lang w:val="hr-BA"/>
        </w:rPr>
        <w:t>прегледа</w:t>
      </w:r>
      <w:r w:rsidRPr="00076265">
        <w:rPr>
          <w:lang w:val="sr-Cyrl-CS"/>
        </w:rPr>
        <w:t xml:space="preserve">ти </w:t>
      </w:r>
      <w:r w:rsidRPr="00076265">
        <w:rPr>
          <w:lang w:val="hr-BA"/>
        </w:rPr>
        <w:t xml:space="preserve"> захтјеве за учешће у складу са одредбама чл. </w:t>
      </w:r>
      <w:r w:rsidR="00C73677">
        <w:rPr>
          <w:lang w:val="sr-Cyrl-BA"/>
        </w:rPr>
        <w:t>4</w:t>
      </w:r>
      <w:r w:rsidR="0079694D">
        <w:rPr>
          <w:lang w:val="sr-Cyrl-BA"/>
        </w:rPr>
        <w:t>6</w:t>
      </w:r>
      <w:r w:rsidRPr="00076265">
        <w:rPr>
          <w:lang w:val="hr-BA"/>
        </w:rPr>
        <w:t xml:space="preserve"> -</w:t>
      </w:r>
      <w:r w:rsidR="00C73677">
        <w:rPr>
          <w:lang w:val="sr-Cyrl-BA"/>
        </w:rPr>
        <w:t>5</w:t>
      </w:r>
      <w:r w:rsidR="00305ED0">
        <w:rPr>
          <w:lang w:val="sr-Cyrl-BA"/>
        </w:rPr>
        <w:t>0</w:t>
      </w:r>
      <w:r w:rsidRPr="00076265">
        <w:rPr>
          <w:lang w:val="hr-BA"/>
        </w:rPr>
        <w:t>. Закона о јавним набавкама БиХ и потвр</w:t>
      </w:r>
      <w:r w:rsidRPr="00076265">
        <w:rPr>
          <w:lang w:val="sr-Cyrl-CS"/>
        </w:rPr>
        <w:t xml:space="preserve">дити да ли је </w:t>
      </w:r>
      <w:r w:rsidRPr="00076265">
        <w:rPr>
          <w:lang w:val="hr-BA"/>
        </w:rPr>
        <w:t>кандидат компетент</w:t>
      </w:r>
      <w:r w:rsidRPr="00076265">
        <w:rPr>
          <w:lang w:val="sr-Cyrl-CS"/>
        </w:rPr>
        <w:t>а</w:t>
      </w:r>
      <w:r w:rsidRPr="00076265">
        <w:rPr>
          <w:lang w:val="hr-BA"/>
        </w:rPr>
        <w:t>н, поуздани и способ</w:t>
      </w:r>
      <w:r w:rsidRPr="00076265">
        <w:rPr>
          <w:lang w:val="sr-Cyrl-CS"/>
        </w:rPr>
        <w:t>ан</w:t>
      </w:r>
      <w:r w:rsidRPr="00076265">
        <w:rPr>
          <w:lang w:val="hr-BA"/>
        </w:rPr>
        <w:t xml:space="preserve"> за извршење уговора узимајући у обзир: </w:t>
      </w:r>
      <w:r w:rsidR="0079694D">
        <w:rPr>
          <w:b/>
          <w:lang w:val="sr-Cyrl-RS"/>
        </w:rPr>
        <w:t>а</w:t>
      </w:r>
      <w:r w:rsidRPr="00076265">
        <w:rPr>
          <w:b/>
          <w:lang w:val="hr-BA"/>
        </w:rPr>
        <w:t xml:space="preserve">) способност за обављање професионалне дјелатности, </w:t>
      </w:r>
      <w:r w:rsidR="0079694D">
        <w:rPr>
          <w:b/>
          <w:lang w:val="sr-Cyrl-CS"/>
        </w:rPr>
        <w:t>б</w:t>
      </w:r>
      <w:r w:rsidRPr="00076265">
        <w:rPr>
          <w:b/>
          <w:lang w:val="hr-BA"/>
        </w:rPr>
        <w:t>) техничку и/или професионалну способност.</w:t>
      </w:r>
      <w:r w:rsidRPr="00076265">
        <w:rPr>
          <w:lang w:val="hr-BA"/>
        </w:rPr>
        <w:t xml:space="preserve"> </w:t>
      </w:r>
      <w:r w:rsidR="00C73677">
        <w:rPr>
          <w:lang w:val="sr-Cyrl-BA"/>
        </w:rPr>
        <w:t>Уговорни орган о фази предквалификације ће саставити записник у који ће унијети све битне чињенице и дон</w:t>
      </w:r>
      <w:r w:rsidR="003309E5">
        <w:rPr>
          <w:lang w:val="sr-Cyrl-BA"/>
        </w:rPr>
        <w:t>и</w:t>
      </w:r>
      <w:r w:rsidR="00C73677">
        <w:rPr>
          <w:lang w:val="sr-Cyrl-BA"/>
        </w:rPr>
        <w:t>је</w:t>
      </w:r>
      <w:r w:rsidR="003309E5">
        <w:rPr>
          <w:lang w:val="sr-Cyrl-BA"/>
        </w:rPr>
        <w:t xml:space="preserve">ти </w:t>
      </w:r>
      <w:r w:rsidR="00C73677">
        <w:rPr>
          <w:lang w:val="sr-Cyrl-BA"/>
        </w:rPr>
        <w:t>ће одлуку о резултатима предквалификације, те исту скупа са записником доставити кандидатима.</w:t>
      </w:r>
    </w:p>
    <w:p w:rsidR="00C73677" w:rsidRDefault="00C73677" w:rsidP="00430546">
      <w:pPr>
        <w:jc w:val="both"/>
        <w:rPr>
          <w:lang w:val="sr-Cyrl-BA"/>
        </w:rPr>
      </w:pPr>
    </w:p>
    <w:p w:rsidR="00C73677" w:rsidRDefault="003309E5" w:rsidP="00430546">
      <w:pPr>
        <w:jc w:val="both"/>
        <w:rPr>
          <w:lang w:val="sr-Cyrl-BA"/>
        </w:rPr>
      </w:pPr>
      <w:r>
        <w:rPr>
          <w:lang w:val="sr-Cyrl-BA"/>
        </w:rPr>
        <w:t>Кандидат који скине документ са сајта дужан је обавјестити уговорни орган о учешћу ради планирања јавног отварања</w:t>
      </w:r>
      <w:r w:rsidR="001110E7">
        <w:rPr>
          <w:lang w:val="sr-Cyrl-BA"/>
        </w:rPr>
        <w:t xml:space="preserve"> </w:t>
      </w:r>
      <w:r>
        <w:rPr>
          <w:lang w:val="sr-Cyrl-BA"/>
        </w:rPr>
        <w:t xml:space="preserve">понуда ако има више од једног заинтересованог. </w:t>
      </w:r>
    </w:p>
    <w:p w:rsidR="003309E5" w:rsidRPr="00C73677" w:rsidRDefault="003309E5" w:rsidP="00430546">
      <w:pPr>
        <w:jc w:val="both"/>
        <w:rPr>
          <w:lang w:val="sr-Cyrl-BA"/>
        </w:rPr>
      </w:pPr>
    </w:p>
    <w:p w:rsidR="00C73677" w:rsidRDefault="00430546" w:rsidP="00430546">
      <w:pPr>
        <w:jc w:val="both"/>
        <w:rPr>
          <w:lang w:val="sr-Cyrl-CS"/>
        </w:rPr>
      </w:pPr>
      <w:r w:rsidRPr="00076265">
        <w:rPr>
          <w:b/>
          <w:lang w:val="hr-BA"/>
        </w:rPr>
        <w:lastRenderedPageBreak/>
        <w:t>Фаза бр. 2</w:t>
      </w:r>
      <w:r w:rsidRPr="00076265">
        <w:rPr>
          <w:lang w:val="hr-BA"/>
        </w:rPr>
        <w:t>-</w:t>
      </w:r>
      <w:r w:rsidRPr="00076265">
        <w:rPr>
          <w:lang w:val="sr-Cyrl-CS"/>
        </w:rPr>
        <w:t xml:space="preserve"> </w:t>
      </w:r>
      <w:r w:rsidR="00C73677" w:rsidRPr="00C73677">
        <w:rPr>
          <w:b/>
          <w:lang w:val="sr-Cyrl-CS"/>
        </w:rPr>
        <w:t xml:space="preserve">Позив на достављање почетних понуда и на </w:t>
      </w:r>
      <w:r w:rsidR="00FA3058">
        <w:rPr>
          <w:b/>
          <w:lang w:val="sr-Cyrl-CS"/>
        </w:rPr>
        <w:t>преговарање</w:t>
      </w:r>
      <w:r w:rsidR="00C73677">
        <w:rPr>
          <w:lang w:val="sr-Cyrl-CS"/>
        </w:rPr>
        <w:t>:</w:t>
      </w:r>
      <w:r w:rsidRPr="00076265">
        <w:rPr>
          <w:lang w:val="sr-Cyrl-CS"/>
        </w:rPr>
        <w:t xml:space="preserve"> </w:t>
      </w:r>
      <w:r w:rsidRPr="00076265">
        <w:rPr>
          <w:lang w:val="hr-BA"/>
        </w:rPr>
        <w:t xml:space="preserve">Уговорни орган </w:t>
      </w:r>
      <w:r w:rsidRPr="00076265">
        <w:rPr>
          <w:lang w:val="sr-Cyrl-CS"/>
        </w:rPr>
        <w:t xml:space="preserve">ће </w:t>
      </w:r>
      <w:r w:rsidR="00C73677">
        <w:rPr>
          <w:lang w:val="sr-Cyrl-CS"/>
        </w:rPr>
        <w:t xml:space="preserve">послати Позив за достављање почетних понуда понуђачима који су задовољили предквалификацијске услове уговорног органа. </w:t>
      </w:r>
      <w:r w:rsidR="00471DEF">
        <w:rPr>
          <w:lang w:val="sr-Cyrl-CS"/>
        </w:rPr>
        <w:t>У позиву ће бити одређено вријеме и мјесто достављања почетне понуде као и вријеме преговора</w:t>
      </w:r>
      <w:r w:rsidR="00FA3058">
        <w:rPr>
          <w:lang w:val="sr-Cyrl-CS"/>
        </w:rPr>
        <w:t>ња</w:t>
      </w:r>
      <w:r w:rsidR="00471DEF">
        <w:rPr>
          <w:lang w:val="sr-Cyrl-CS"/>
        </w:rPr>
        <w:t>.</w:t>
      </w:r>
    </w:p>
    <w:p w:rsidR="00C73677" w:rsidRDefault="00C73677" w:rsidP="00430546">
      <w:pPr>
        <w:jc w:val="both"/>
        <w:rPr>
          <w:lang w:val="sr-Cyrl-CS"/>
        </w:rPr>
      </w:pPr>
    </w:p>
    <w:p w:rsidR="00C73677" w:rsidRDefault="00C73677" w:rsidP="00430546">
      <w:pPr>
        <w:jc w:val="both"/>
        <w:rPr>
          <w:lang w:val="sr-Cyrl-CS"/>
        </w:rPr>
      </w:pPr>
      <w:r>
        <w:rPr>
          <w:lang w:val="sr-Cyrl-CS"/>
        </w:rPr>
        <w:t xml:space="preserve">Након примања почетних понуда, Уговорни орган писменим путем </w:t>
      </w:r>
      <w:r w:rsidR="00FA3058">
        <w:rPr>
          <w:lang w:val="sr-Cyrl-CS"/>
        </w:rPr>
        <w:t xml:space="preserve">/ е-маил </w:t>
      </w:r>
      <w:r>
        <w:rPr>
          <w:lang w:val="sr-Cyrl-CS"/>
        </w:rPr>
        <w:t xml:space="preserve">ће позвати све понуђаче који су доставили почетне понуде да </w:t>
      </w:r>
      <w:r w:rsidR="00D13EDC">
        <w:rPr>
          <w:lang w:val="sr-Cyrl-CS"/>
        </w:rPr>
        <w:t>започну</w:t>
      </w:r>
      <w:r w:rsidR="00471DEF">
        <w:rPr>
          <w:lang w:val="sr-Cyrl-CS"/>
        </w:rPr>
        <w:t xml:space="preserve"> преговоре са уговорним органом уколико су испунили услове из предквалификације.</w:t>
      </w:r>
    </w:p>
    <w:p w:rsidR="00C73677" w:rsidRDefault="00C73677" w:rsidP="00430546">
      <w:pPr>
        <w:jc w:val="both"/>
        <w:rPr>
          <w:lang w:val="sr-Cyrl-CS"/>
        </w:rPr>
      </w:pPr>
    </w:p>
    <w:p w:rsidR="00471DEF" w:rsidRDefault="00430546" w:rsidP="00D13EDC">
      <w:pPr>
        <w:jc w:val="both"/>
        <w:rPr>
          <w:lang w:val="sr-Cyrl-BA"/>
        </w:rPr>
      </w:pPr>
      <w:r w:rsidRPr="00076265">
        <w:rPr>
          <w:b/>
          <w:lang w:val="hr-BA"/>
        </w:rPr>
        <w:t>Фаза бр. 3</w:t>
      </w:r>
      <w:r w:rsidRPr="00076265">
        <w:rPr>
          <w:lang w:val="hr-BA"/>
        </w:rPr>
        <w:t xml:space="preserve"> </w:t>
      </w:r>
      <w:r w:rsidR="00D13EDC" w:rsidRPr="00D13EDC">
        <w:rPr>
          <w:b/>
          <w:lang w:val="sr-Cyrl-BA"/>
        </w:rPr>
        <w:t>Позив за достављање коначних понуда и оцјењивање коначних понуда</w:t>
      </w:r>
      <w:r w:rsidRPr="00D13EDC">
        <w:rPr>
          <w:b/>
          <w:lang w:val="sr-Cyrl-CS"/>
        </w:rPr>
        <w:t>:</w:t>
      </w:r>
      <w:r w:rsidRPr="00076265">
        <w:rPr>
          <w:lang w:val="sr-Cyrl-CS"/>
        </w:rPr>
        <w:t xml:space="preserve"> </w:t>
      </w:r>
      <w:r w:rsidRPr="00076265">
        <w:rPr>
          <w:lang w:val="hr-BA"/>
        </w:rPr>
        <w:t xml:space="preserve">- Након закључења преговора, уговорни орган </w:t>
      </w:r>
      <w:r w:rsidRPr="00076265">
        <w:rPr>
          <w:lang w:val="sr-Cyrl-CS"/>
        </w:rPr>
        <w:t xml:space="preserve">ће </w:t>
      </w:r>
      <w:r w:rsidR="00FA3058">
        <w:rPr>
          <w:lang w:val="sr-Cyrl-CS"/>
        </w:rPr>
        <w:t xml:space="preserve">послати </w:t>
      </w:r>
      <w:r w:rsidR="00D13EDC">
        <w:rPr>
          <w:lang w:val="sr-Cyrl-BA"/>
        </w:rPr>
        <w:t>П</w:t>
      </w:r>
      <w:r w:rsidRPr="00076265">
        <w:rPr>
          <w:lang w:val="hr-BA"/>
        </w:rPr>
        <w:t xml:space="preserve">озив за достављање коначних понуда </w:t>
      </w:r>
      <w:r w:rsidRPr="00076265">
        <w:rPr>
          <w:lang w:val="hr-HR"/>
        </w:rPr>
        <w:t>понуђач</w:t>
      </w:r>
      <w:r w:rsidRPr="00076265">
        <w:rPr>
          <w:lang w:val="sr-Cyrl-CS"/>
        </w:rPr>
        <w:t>у</w:t>
      </w:r>
      <w:r w:rsidR="00D13EDC">
        <w:rPr>
          <w:lang w:val="sr-Cyrl-CS"/>
        </w:rPr>
        <w:t>/</w:t>
      </w:r>
      <w:r w:rsidR="00FA3058">
        <w:rPr>
          <w:lang w:val="sr-Cyrl-CS"/>
        </w:rPr>
        <w:t>-а</w:t>
      </w:r>
      <w:r w:rsidR="00D13EDC">
        <w:rPr>
          <w:lang w:val="sr-Cyrl-CS"/>
        </w:rPr>
        <w:t xml:space="preserve">им који су </w:t>
      </w:r>
      <w:r>
        <w:rPr>
          <w:lang w:val="sr-Cyrl-CS"/>
        </w:rPr>
        <w:t>квалификован</w:t>
      </w:r>
      <w:r w:rsidR="00D13EDC">
        <w:rPr>
          <w:lang w:val="sr-Cyrl-CS"/>
        </w:rPr>
        <w:t>и</w:t>
      </w:r>
      <w:r>
        <w:rPr>
          <w:lang w:val="sr-Cyrl-CS"/>
        </w:rPr>
        <w:t xml:space="preserve"> за доставу коначне понуде.</w:t>
      </w:r>
      <w:r w:rsidR="00D13EDC">
        <w:rPr>
          <w:lang w:val="sr-Cyrl-BA"/>
        </w:rPr>
        <w:t xml:space="preserve"> </w:t>
      </w:r>
      <w:r w:rsidR="00FA3058">
        <w:rPr>
          <w:lang w:val="sr-Cyrl-BA"/>
        </w:rPr>
        <w:t>(може и имејлом) с</w:t>
      </w:r>
      <w:r w:rsidR="00D13EDC">
        <w:rPr>
          <w:lang w:val="sr-Cyrl-BA"/>
        </w:rPr>
        <w:t xml:space="preserve">а којима је преговарао. </w:t>
      </w:r>
      <w:r w:rsidRPr="00076265">
        <w:rPr>
          <w:lang w:val="hr-HR"/>
        </w:rPr>
        <w:t>Понуђач</w:t>
      </w:r>
      <w:r w:rsidRPr="00076265">
        <w:rPr>
          <w:lang w:val="hr-BA"/>
        </w:rPr>
        <w:t xml:space="preserve"> доставља коначн</w:t>
      </w:r>
      <w:r w:rsidRPr="00076265">
        <w:rPr>
          <w:lang w:val="sr-Cyrl-CS"/>
        </w:rPr>
        <w:t>у</w:t>
      </w:r>
      <w:r w:rsidRPr="00076265">
        <w:rPr>
          <w:lang w:val="hr-BA"/>
        </w:rPr>
        <w:t xml:space="preserve"> понуд</w:t>
      </w:r>
      <w:r w:rsidRPr="00076265">
        <w:rPr>
          <w:lang w:val="sr-Cyrl-CS"/>
        </w:rPr>
        <w:t>у</w:t>
      </w:r>
      <w:r w:rsidRPr="00076265">
        <w:rPr>
          <w:lang w:val="hr-BA"/>
        </w:rPr>
        <w:t>, кој</w:t>
      </w:r>
      <w:r w:rsidRPr="00076265">
        <w:rPr>
          <w:lang w:val="sr-Cyrl-CS"/>
        </w:rPr>
        <w:t>а</w:t>
      </w:r>
      <w:r w:rsidRPr="00076265">
        <w:rPr>
          <w:lang w:val="hr-BA"/>
        </w:rPr>
        <w:t xml:space="preserve"> се јавно отвара </w:t>
      </w:r>
      <w:r w:rsidR="00471DEF">
        <w:rPr>
          <w:lang w:val="sr-Cyrl-BA"/>
        </w:rPr>
        <w:t xml:space="preserve">( ако буде више од једног) понуђача, понуду ће </w:t>
      </w:r>
      <w:r w:rsidRPr="00076265">
        <w:rPr>
          <w:lang w:val="hr-BA"/>
        </w:rPr>
        <w:t xml:space="preserve"> уговорни орган прегледати да би се осигурао да </w:t>
      </w:r>
      <w:r w:rsidRPr="00076265">
        <w:rPr>
          <w:lang w:val="sr-Cyrl-CS"/>
        </w:rPr>
        <w:t>је</w:t>
      </w:r>
      <w:r w:rsidRPr="00076265">
        <w:rPr>
          <w:lang w:val="hr-BA"/>
        </w:rPr>
        <w:t xml:space="preserve"> понуд</w:t>
      </w:r>
      <w:r w:rsidRPr="00076265">
        <w:rPr>
          <w:lang w:val="sr-Cyrl-CS"/>
        </w:rPr>
        <w:t>а</w:t>
      </w:r>
      <w:r w:rsidRPr="00076265">
        <w:rPr>
          <w:lang w:val="hr-BA"/>
        </w:rPr>
        <w:t xml:space="preserve"> </w:t>
      </w:r>
      <w:r w:rsidR="00D13EDC">
        <w:rPr>
          <w:lang w:val="sr-Cyrl-BA"/>
        </w:rPr>
        <w:t xml:space="preserve">прихватљива. </w:t>
      </w:r>
    </w:p>
    <w:p w:rsidR="00471DEF" w:rsidRPr="00431D45" w:rsidRDefault="00471DEF" w:rsidP="00D13EDC">
      <w:pPr>
        <w:jc w:val="both"/>
      </w:pPr>
    </w:p>
    <w:p w:rsidR="000476CC" w:rsidRPr="00943357" w:rsidRDefault="00D13EDC" w:rsidP="00471DEF">
      <w:pPr>
        <w:jc w:val="both"/>
        <w:rPr>
          <w:b/>
          <w:lang w:val="sr-Cyrl-BA"/>
        </w:rPr>
      </w:pPr>
      <w:r>
        <w:rPr>
          <w:lang w:val="sr-Cyrl-BA"/>
        </w:rPr>
        <w:t>Уговорни орган ће оцјенити коначну понуду. Након тога уговорни орган додјељује уговор понуђачу који поднесе најб</w:t>
      </w:r>
      <w:r w:rsidR="00471DEF">
        <w:rPr>
          <w:lang w:val="sr-Cyrl-BA"/>
        </w:rPr>
        <w:t xml:space="preserve">оље оцјењену прихватљиву понуду према </w:t>
      </w:r>
      <w:r w:rsidR="00471DEF" w:rsidRPr="00943357">
        <w:rPr>
          <w:b/>
          <w:lang w:val="sr-Cyrl-BA"/>
        </w:rPr>
        <w:t>критријуму најниже цијене.</w:t>
      </w:r>
      <w:r w:rsidR="00430546" w:rsidRPr="00943357">
        <w:rPr>
          <w:b/>
          <w:lang w:val="sr-Cyrl-CS"/>
        </w:rPr>
        <w:t xml:space="preserve"> </w:t>
      </w:r>
    </w:p>
    <w:p w:rsidR="000476CC" w:rsidRDefault="000476CC" w:rsidP="000476CC">
      <w:pPr>
        <w:ind w:left="360"/>
        <w:jc w:val="both"/>
      </w:pPr>
    </w:p>
    <w:p w:rsidR="005C7E0B" w:rsidRPr="000476CC" w:rsidRDefault="00471DEF" w:rsidP="00471DEF">
      <w:pPr>
        <w:jc w:val="both"/>
        <w:rPr>
          <w:lang w:val="sr-Cyrl-BA"/>
        </w:rPr>
      </w:pPr>
      <w:r>
        <w:rPr>
          <w:lang w:val="sr-Cyrl-CS"/>
        </w:rPr>
        <w:t>1.1.</w:t>
      </w:r>
      <w:r w:rsidR="00D13EDC" w:rsidRPr="000476CC">
        <w:rPr>
          <w:lang w:val="sr-Cyrl-CS"/>
        </w:rPr>
        <w:t>Услови за квалификацију :</w:t>
      </w:r>
    </w:p>
    <w:p w:rsidR="00A2620D" w:rsidRPr="00A2620D" w:rsidRDefault="00A2620D" w:rsidP="00471DEF">
      <w:pPr>
        <w:jc w:val="both"/>
        <w:rPr>
          <w:lang w:val="sr-Cyrl-BA"/>
        </w:rPr>
      </w:pPr>
    </w:p>
    <w:p w:rsidR="00D13EDC" w:rsidRDefault="00D13EDC" w:rsidP="00D13EDC">
      <w:pPr>
        <w:jc w:val="both"/>
        <w:rPr>
          <w:lang w:val="sr-Cyrl-CS"/>
        </w:rPr>
      </w:pPr>
      <w:r>
        <w:rPr>
          <w:lang w:val="sr-Cyrl-CS"/>
        </w:rPr>
        <w:t>Да би били позвани на учешће у преговарачком поступку, кандидати морају задовољ</w:t>
      </w:r>
      <w:r w:rsidR="00305ED0">
        <w:rPr>
          <w:lang w:val="sr-Cyrl-CS"/>
        </w:rPr>
        <w:t>ити минималне услове из члана</w:t>
      </w:r>
      <w:r w:rsidR="00C423FA">
        <w:rPr>
          <w:lang w:val="sr-Cyrl-CS"/>
        </w:rPr>
        <w:t xml:space="preserve">  </w:t>
      </w:r>
      <w:r w:rsidR="00305ED0">
        <w:rPr>
          <w:lang w:val="sr-Cyrl-CS"/>
        </w:rPr>
        <w:t xml:space="preserve">46 и </w:t>
      </w:r>
      <w:r>
        <w:rPr>
          <w:lang w:val="sr-Cyrl-CS"/>
        </w:rPr>
        <w:t>5</w:t>
      </w:r>
      <w:r w:rsidR="00305ED0">
        <w:rPr>
          <w:lang w:val="sr-Cyrl-CS"/>
        </w:rPr>
        <w:t>0</w:t>
      </w:r>
      <w:r>
        <w:rPr>
          <w:lang w:val="sr-Cyrl-CS"/>
        </w:rPr>
        <w:t xml:space="preserve">. Закона о јавним набавкама БиХ, који су детаљно описани у тачки </w:t>
      </w:r>
      <w:r w:rsidR="00471DEF">
        <w:rPr>
          <w:lang w:val="sr-Cyrl-CS"/>
        </w:rPr>
        <w:t>4.3. о</w:t>
      </w:r>
      <w:r>
        <w:rPr>
          <w:lang w:val="sr-Cyrl-CS"/>
        </w:rPr>
        <w:t>ве тендерске документације.</w:t>
      </w:r>
    </w:p>
    <w:p w:rsidR="00070F86" w:rsidRDefault="00070F86" w:rsidP="00D13EDC">
      <w:pPr>
        <w:jc w:val="both"/>
        <w:rPr>
          <w:lang w:val="sr-Cyrl-CS"/>
        </w:rPr>
      </w:pPr>
    </w:p>
    <w:p w:rsidR="00D85375" w:rsidRPr="009E5BAB" w:rsidRDefault="00070F86" w:rsidP="001110E7">
      <w:pPr>
        <w:jc w:val="both"/>
        <w:rPr>
          <w:lang w:val="sr-Cyrl-CS"/>
        </w:rPr>
      </w:pPr>
      <w:r>
        <w:rPr>
          <w:lang w:val="sr-Cyrl-CS"/>
        </w:rPr>
        <w:t xml:space="preserve">Захтјев за учешће се треба доставити </w:t>
      </w:r>
      <w:r w:rsidR="00D85375">
        <w:rPr>
          <w:lang w:val="sr-Cyrl-CS"/>
        </w:rPr>
        <w:t xml:space="preserve">у писаном облоку </w:t>
      </w:r>
      <w:r w:rsidR="00015E02">
        <w:rPr>
          <w:lang w:val="sr-Cyrl-CS"/>
        </w:rPr>
        <w:t>на слједећу адресу</w:t>
      </w:r>
      <w:r w:rsidR="00D85375">
        <w:rPr>
          <w:lang w:val="sr-Cyrl-CS"/>
        </w:rPr>
        <w:t xml:space="preserve">: </w:t>
      </w:r>
      <w:r w:rsidR="00015E02">
        <w:rPr>
          <w:lang w:val="sr-Cyrl-CS"/>
        </w:rPr>
        <w:t xml:space="preserve"> </w:t>
      </w:r>
      <w:r w:rsidR="00015E02">
        <w:rPr>
          <w:lang w:val="sr-Cyrl-BA"/>
        </w:rPr>
        <w:t>А.Д.</w:t>
      </w:r>
      <w:r w:rsidR="00D85375">
        <w:rPr>
          <w:lang w:val="sr-Cyrl-BA"/>
        </w:rPr>
        <w:t xml:space="preserve">   </w:t>
      </w:r>
      <w:r w:rsidR="00015E02">
        <w:rPr>
          <w:lang w:val="sr-Cyrl-BA"/>
        </w:rPr>
        <w:t xml:space="preserve"> </w:t>
      </w:r>
      <w:r w:rsidR="00D85375">
        <w:rPr>
          <w:lang w:val="sr-Cyrl-BA"/>
        </w:rPr>
        <w:t>„</w:t>
      </w:r>
      <w:r w:rsidR="00015E02">
        <w:rPr>
          <w:lang w:val="sr-Cyrl-BA"/>
        </w:rPr>
        <w:t xml:space="preserve">Водовод и канализација“ Бијељина, Хајдук Станка 20. 76300 Бијељина </w:t>
      </w:r>
      <w:r w:rsidR="00D85375">
        <w:rPr>
          <w:lang w:val="sr-Cyrl-BA"/>
        </w:rPr>
        <w:t xml:space="preserve">или путем факса на број 055-226-462 наредног дана након објаве тендерске документације на </w:t>
      </w:r>
      <w:r w:rsidR="00D85375">
        <w:rPr>
          <w:lang w:val="sr-Latn-CS"/>
        </w:rPr>
        <w:t xml:space="preserve">Web </w:t>
      </w:r>
      <w:r w:rsidR="009E5BAB">
        <w:rPr>
          <w:lang w:val="sr-Latn-CS"/>
        </w:rPr>
        <w:t>страниц</w:t>
      </w:r>
      <w:r w:rsidR="009E5BAB">
        <w:rPr>
          <w:lang w:val="sr-Cyrl-CS"/>
        </w:rPr>
        <w:t>и</w:t>
      </w:r>
      <w:r w:rsidR="00D85375">
        <w:rPr>
          <w:lang w:val="sr-Latn-CS"/>
        </w:rPr>
        <w:t xml:space="preserve">: </w:t>
      </w:r>
      <w:hyperlink r:id="rId11" w:history="1">
        <w:r w:rsidR="00D85375" w:rsidRPr="00026C65">
          <w:rPr>
            <w:rStyle w:val="Hyperlink"/>
          </w:rPr>
          <w:t>www.bnvodovod.com</w:t>
        </w:r>
      </w:hyperlink>
      <w:r w:rsidR="00D85375">
        <w:rPr>
          <w:color w:val="000000"/>
          <w:lang w:val="sr-Cyrl-BA"/>
        </w:rPr>
        <w:t>. Понуђач је дужан обавјестити уговорни орган да је преузео тендерску документацију са сајта ради даљег учешћа у поступку.</w:t>
      </w:r>
    </w:p>
    <w:p w:rsidR="00015E02" w:rsidRDefault="00015E02" w:rsidP="00015E02">
      <w:pPr>
        <w:jc w:val="both"/>
        <w:rPr>
          <w:lang w:val="sr-Cyrl-BA"/>
        </w:rPr>
      </w:pPr>
    </w:p>
    <w:p w:rsidR="00015E02" w:rsidRDefault="00015E02" w:rsidP="00015E02">
      <w:pPr>
        <w:jc w:val="both"/>
        <w:rPr>
          <w:lang w:val="sr-Cyrl-BA"/>
        </w:rPr>
      </w:pPr>
      <w:r>
        <w:rPr>
          <w:lang w:val="sr-Cyrl-BA"/>
        </w:rPr>
        <w:t>Кандидат/и ће бити обавјештени о исходу квалификације и то у року од 7 (седам) дана од дана доношења одлуке. Само квалифицирани кандидати ће бити позвани да доставе понуде, почетне понуде и затим да учествују у преговорима о техничким , економским и правним и другим аспектима уговора, ако уговорни орган оцјени да има основа за преговарање у циљу постизања економски, технички и правно најповољније понуде.</w:t>
      </w:r>
    </w:p>
    <w:p w:rsidR="00015E02" w:rsidRPr="00BE3EF0" w:rsidRDefault="00015E02" w:rsidP="00015E02">
      <w:pPr>
        <w:jc w:val="both"/>
        <w:rPr>
          <w:lang w:val="sr-Latn-RS"/>
        </w:rPr>
      </w:pPr>
    </w:p>
    <w:p w:rsidR="00015E02" w:rsidRDefault="00015E02" w:rsidP="00015E02">
      <w:pPr>
        <w:jc w:val="both"/>
        <w:rPr>
          <w:lang w:val="sr-Cyrl-BA"/>
        </w:rPr>
      </w:pPr>
      <w:r>
        <w:rPr>
          <w:lang w:val="sr-Cyrl-BA"/>
        </w:rPr>
        <w:t>Критериј за оцјену почетних понуда:</w:t>
      </w:r>
    </w:p>
    <w:p w:rsidR="00015E02" w:rsidRDefault="00015E02" w:rsidP="00015E02">
      <w:pPr>
        <w:jc w:val="both"/>
        <w:rPr>
          <w:lang w:val="sr-Cyrl-BA"/>
        </w:rPr>
      </w:pPr>
      <w:r>
        <w:rPr>
          <w:lang w:val="sr-Cyrl-BA"/>
        </w:rPr>
        <w:t>Кандидати морају испунити квалификационе услове и оцјена ће се вршити на начин описан у овом позиву / тендерској документацији под фазом 1.- Предквалификација</w:t>
      </w:r>
    </w:p>
    <w:p w:rsidR="000B6230" w:rsidRDefault="000B6230" w:rsidP="00015E02">
      <w:pPr>
        <w:jc w:val="both"/>
        <w:rPr>
          <w:lang w:val="sr-Cyrl-BA"/>
        </w:rPr>
      </w:pPr>
    </w:p>
    <w:p w:rsidR="000B6230" w:rsidRDefault="000B6230" w:rsidP="00015E02">
      <w:pPr>
        <w:jc w:val="both"/>
        <w:rPr>
          <w:lang w:val="sr-Cyrl-BA"/>
        </w:rPr>
      </w:pPr>
      <w:r>
        <w:rPr>
          <w:lang w:val="sr-Cyrl-BA"/>
        </w:rPr>
        <w:t xml:space="preserve">Критериј за оцјену коначних понуда </w:t>
      </w:r>
    </w:p>
    <w:p w:rsidR="000B6230" w:rsidRDefault="000B6230" w:rsidP="00015E02">
      <w:pPr>
        <w:jc w:val="both"/>
        <w:rPr>
          <w:lang w:val="sr-Cyrl-BA"/>
        </w:rPr>
      </w:pPr>
      <w:r>
        <w:rPr>
          <w:lang w:val="sr-Cyrl-BA"/>
        </w:rPr>
        <w:t>Критериј најнижа цјена понуде</w:t>
      </w:r>
    </w:p>
    <w:p w:rsidR="000B6230" w:rsidRDefault="000B6230" w:rsidP="00015E02">
      <w:pPr>
        <w:jc w:val="both"/>
        <w:rPr>
          <w:lang w:val="sr-Cyrl-BA"/>
        </w:rPr>
      </w:pPr>
    </w:p>
    <w:p w:rsidR="000B6230" w:rsidRDefault="000B6230" w:rsidP="00015E02">
      <w:pPr>
        <w:jc w:val="both"/>
        <w:rPr>
          <w:lang w:val="sr-Cyrl-BA"/>
        </w:rPr>
      </w:pPr>
      <w:r>
        <w:rPr>
          <w:lang w:val="sr-Cyrl-BA"/>
        </w:rPr>
        <w:t>Уговор ће се додјелити понуђачу који је доставио понуду са најнижом цијеном.</w:t>
      </w:r>
    </w:p>
    <w:p w:rsidR="000B6230" w:rsidRDefault="000B6230" w:rsidP="00015E02">
      <w:pPr>
        <w:jc w:val="both"/>
        <w:rPr>
          <w:lang w:val="sr-Cyrl-BA"/>
        </w:rPr>
      </w:pPr>
    </w:p>
    <w:p w:rsidR="00D85375" w:rsidRDefault="000B6230" w:rsidP="00305ED0">
      <w:pPr>
        <w:jc w:val="both"/>
        <w:rPr>
          <w:lang w:val="sr-Cyrl-BA"/>
        </w:rPr>
      </w:pPr>
      <w:r>
        <w:rPr>
          <w:lang w:val="sr-Cyrl-BA"/>
        </w:rPr>
        <w:t xml:space="preserve">У складу са чланом 52. Став 4. Закона о јавним набавкама БиХ, у овом поступку јавне набавке нема привредних субјеката који не могу учествовати у поступку. </w:t>
      </w:r>
      <w:r w:rsidR="00015E02">
        <w:rPr>
          <w:lang w:val="sr-Cyrl-BA"/>
        </w:rPr>
        <w:t xml:space="preserve"> </w:t>
      </w:r>
      <w:bookmarkStart w:id="7" w:name="_Toc97372322"/>
      <w:bookmarkStart w:id="8" w:name="_Toc97017848"/>
      <w:bookmarkStart w:id="9" w:name="_Toc97017021"/>
      <w:bookmarkStart w:id="10" w:name="_Toc96939332"/>
      <w:bookmarkStart w:id="11" w:name="_Toc120470512"/>
      <w:bookmarkStart w:id="12" w:name="_Toc171148338"/>
      <w:bookmarkStart w:id="13" w:name="_Toc171157424"/>
      <w:bookmarkStart w:id="14" w:name="_Toc172531463"/>
    </w:p>
    <w:p w:rsidR="00965BB7" w:rsidRDefault="00965BB7" w:rsidP="00305ED0">
      <w:pPr>
        <w:jc w:val="both"/>
        <w:rPr>
          <w:lang w:val="sr-Cyrl-BA"/>
        </w:rPr>
      </w:pPr>
    </w:p>
    <w:p w:rsidR="00BE2207" w:rsidRDefault="00BE2207" w:rsidP="00305ED0">
      <w:pPr>
        <w:jc w:val="both"/>
        <w:rPr>
          <w:lang w:val="sr-Cyrl-BA"/>
        </w:rPr>
      </w:pPr>
    </w:p>
    <w:p w:rsidR="00BE2207" w:rsidRDefault="00BE2207" w:rsidP="00305ED0">
      <w:pPr>
        <w:jc w:val="both"/>
        <w:rPr>
          <w:lang w:val="sr-Cyrl-BA"/>
        </w:rPr>
      </w:pPr>
    </w:p>
    <w:p w:rsidR="00BE2207" w:rsidRDefault="00BE2207" w:rsidP="00305ED0">
      <w:pPr>
        <w:jc w:val="both"/>
        <w:rPr>
          <w:lang w:val="sr-Cyrl-BA"/>
        </w:rPr>
      </w:pPr>
    </w:p>
    <w:p w:rsidR="00BE2207" w:rsidRPr="00305ED0" w:rsidRDefault="00BE2207" w:rsidP="00305ED0">
      <w:pPr>
        <w:jc w:val="both"/>
        <w:rPr>
          <w:lang w:val="sr-Cyrl-BA"/>
        </w:rPr>
      </w:pPr>
    </w:p>
    <w:p w:rsidR="00BB4837" w:rsidRPr="00BB4837" w:rsidRDefault="00B1545A" w:rsidP="00BB4837">
      <w:pPr>
        <w:pStyle w:val="Heading1"/>
        <w:tabs>
          <w:tab w:val="clear" w:pos="61"/>
        </w:tabs>
        <w:ind w:left="0" w:firstLine="0"/>
        <w:rPr>
          <w:lang w:val="sr-Cyrl-BA"/>
        </w:rPr>
      </w:pPr>
      <w:r w:rsidRPr="00917DA8">
        <w:lastRenderedPageBreak/>
        <w:t xml:space="preserve">2. </w:t>
      </w:r>
      <w:bookmarkEnd w:id="7"/>
      <w:bookmarkEnd w:id="8"/>
      <w:bookmarkEnd w:id="9"/>
      <w:bookmarkEnd w:id="10"/>
      <w:r w:rsidR="00F86934" w:rsidRPr="00917DA8">
        <w:rPr>
          <w:rStyle w:val="DeltaViewInsertion"/>
          <w:color w:val="auto"/>
          <w:szCs w:val="22"/>
          <w:u w:val="none"/>
        </w:rPr>
        <w:t>ОПШТЕ</w:t>
      </w:r>
      <w:r w:rsidRPr="00917DA8">
        <w:rPr>
          <w:rStyle w:val="DeltaViewInsertion"/>
          <w:color w:val="auto"/>
          <w:szCs w:val="22"/>
          <w:u w:val="none"/>
        </w:rPr>
        <w:t xml:space="preserve"> </w:t>
      </w:r>
      <w:r w:rsidRPr="00917DA8">
        <w:t xml:space="preserve"> </w:t>
      </w:r>
      <w:r w:rsidR="00F86934" w:rsidRPr="00917DA8">
        <w:t>ИНФОРМАЦИЈЕ</w:t>
      </w:r>
      <w:r w:rsidRPr="00917DA8">
        <w:t xml:space="preserve"> </w:t>
      </w:r>
      <w:r w:rsidR="00F86934" w:rsidRPr="00917DA8">
        <w:t>У</w:t>
      </w:r>
      <w:r w:rsidRPr="00917DA8">
        <w:t xml:space="preserve"> </w:t>
      </w:r>
      <w:r w:rsidR="00F86934" w:rsidRPr="00917DA8">
        <w:t>ВЕЗИ</w:t>
      </w:r>
      <w:r w:rsidRPr="00917DA8">
        <w:t xml:space="preserve"> </w:t>
      </w:r>
      <w:r w:rsidR="00F86934" w:rsidRPr="00917DA8">
        <w:t>СА</w:t>
      </w:r>
      <w:r w:rsidRPr="00917DA8">
        <w:t xml:space="preserve"> </w:t>
      </w:r>
      <w:r w:rsidR="00F86934" w:rsidRPr="00917DA8">
        <w:t>ПОСТУПКОМ</w:t>
      </w:r>
      <w:bookmarkEnd w:id="11"/>
      <w:bookmarkEnd w:id="12"/>
      <w:bookmarkEnd w:id="13"/>
      <w:bookmarkEnd w:id="14"/>
    </w:p>
    <w:p w:rsidR="00BB4927" w:rsidRPr="00D85375" w:rsidRDefault="00BB4927" w:rsidP="00D85375">
      <w:pPr>
        <w:pStyle w:val="Heading1"/>
        <w:tabs>
          <w:tab w:val="clear" w:pos="61"/>
        </w:tabs>
        <w:ind w:left="90" w:hanging="90"/>
        <w:rPr>
          <w:lang w:val="sr-Cyrl-BA"/>
        </w:rPr>
      </w:pPr>
      <w:r>
        <w:rPr>
          <w:b w:val="0"/>
          <w:lang w:val="sr-Latn-BA"/>
        </w:rPr>
        <w:t>Подаци о уговорном органу</w:t>
      </w:r>
    </w:p>
    <w:p w:rsidR="00773AFE" w:rsidRDefault="00BB4927" w:rsidP="00BB4927">
      <w:pPr>
        <w:jc w:val="both"/>
        <w:rPr>
          <w:lang w:val="sr-Cyrl-BA"/>
        </w:rPr>
      </w:pPr>
      <w:r>
        <w:rPr>
          <w:lang w:val="sr-Cyrl-BA"/>
        </w:rPr>
        <w:t xml:space="preserve">Назив и адреса: </w:t>
      </w:r>
      <w:r w:rsidR="00286982">
        <w:rPr>
          <w:lang w:val="sr-Cyrl-BA"/>
        </w:rPr>
        <w:t>А.Д. „ Водовод и канализација“ Бијељина</w:t>
      </w:r>
      <w:r w:rsidR="00883E0E">
        <w:rPr>
          <w:lang w:val="sr-Cyrl-BA"/>
        </w:rPr>
        <w:t>, Хајдук Станка 20. 76300 Бијељина</w:t>
      </w:r>
    </w:p>
    <w:p w:rsidR="00BB4927" w:rsidRPr="004B1BA9" w:rsidRDefault="00286982" w:rsidP="00BB4927">
      <w:pPr>
        <w:jc w:val="both"/>
        <w:rPr>
          <w:color w:val="000000"/>
          <w:lang w:val="sr-Cyrl-BA"/>
        </w:rPr>
      </w:pPr>
      <w:r>
        <w:rPr>
          <w:color w:val="000000"/>
        </w:rPr>
        <w:t xml:space="preserve">ЈИБ - (ПИБ): </w:t>
      </w:r>
      <w:r>
        <w:rPr>
          <w:color w:val="000000"/>
          <w:lang w:val="sr-Latn-CS"/>
        </w:rPr>
        <w:t>4(</w:t>
      </w:r>
      <w:r>
        <w:rPr>
          <w:color w:val="000000"/>
        </w:rPr>
        <w:t>400307860000</w:t>
      </w:r>
      <w:r>
        <w:rPr>
          <w:color w:val="000000"/>
          <w:lang w:val="sr-Latn-CS"/>
        </w:rPr>
        <w:t>)</w:t>
      </w:r>
      <w:r>
        <w:rPr>
          <w:color w:val="000000"/>
        </w:rPr>
        <w:t>; Матични број: 1412558</w:t>
      </w:r>
    </w:p>
    <w:p w:rsidR="004B1BA9" w:rsidRPr="00E21D35" w:rsidRDefault="00BB4927" w:rsidP="004B1BA9">
      <w:pPr>
        <w:jc w:val="both"/>
        <w:rPr>
          <w:color w:val="000000"/>
          <w:lang w:val="sr-Cyrl-CS"/>
        </w:rPr>
      </w:pPr>
      <w:r>
        <w:rPr>
          <w:lang w:val="sr-Cyrl-BA"/>
        </w:rPr>
        <w:t>Телефон/факс:</w:t>
      </w:r>
      <w:r w:rsidR="004B1BA9" w:rsidRPr="004B1BA9">
        <w:rPr>
          <w:color w:val="000000"/>
        </w:rPr>
        <w:t xml:space="preserve"> </w:t>
      </w:r>
      <w:r w:rsidR="004B1BA9">
        <w:rPr>
          <w:color w:val="000000"/>
        </w:rPr>
        <w:t>Тел: +387(0)/55</w:t>
      </w:r>
      <w:r w:rsidR="004B1BA9">
        <w:rPr>
          <w:color w:val="000000"/>
          <w:lang w:val="sr-Cyrl-CS"/>
        </w:rPr>
        <w:t>/</w:t>
      </w:r>
      <w:r w:rsidR="004B1BA9">
        <w:rPr>
          <w:color w:val="000000"/>
        </w:rPr>
        <w:t>226</w:t>
      </w:r>
      <w:r w:rsidR="004B1BA9">
        <w:rPr>
          <w:color w:val="000000"/>
          <w:lang w:val="sr-Cyrl-CS"/>
        </w:rPr>
        <w:t>-</w:t>
      </w:r>
      <w:r w:rsidR="004B1BA9">
        <w:rPr>
          <w:color w:val="000000"/>
        </w:rPr>
        <w:t>460</w:t>
      </w:r>
      <w:r w:rsidR="004B1BA9">
        <w:rPr>
          <w:color w:val="000000"/>
          <w:lang w:val="sr-Cyrl-CS"/>
        </w:rPr>
        <w:t xml:space="preserve"> (централа),</w:t>
      </w:r>
      <w:r w:rsidR="004B1BA9">
        <w:rPr>
          <w:color w:val="000000"/>
        </w:rPr>
        <w:t xml:space="preserve"> Факс: +387(0)/55</w:t>
      </w:r>
      <w:r w:rsidR="004B1BA9">
        <w:rPr>
          <w:color w:val="000000"/>
          <w:lang w:val="sr-Cyrl-CS"/>
        </w:rPr>
        <w:t>/226-462</w:t>
      </w:r>
    </w:p>
    <w:p w:rsidR="00BB4927" w:rsidRPr="004B1BA9" w:rsidRDefault="004B1BA9" w:rsidP="00BB4927">
      <w:pPr>
        <w:jc w:val="both"/>
        <w:rPr>
          <w:color w:val="000000"/>
          <w:lang w:val="sr-Cyrl-BA"/>
        </w:rPr>
      </w:pPr>
      <w:r>
        <w:rPr>
          <w:color w:val="000000"/>
        </w:rPr>
        <w:t>www.bnvodovod.com</w:t>
      </w:r>
      <w:r>
        <w:rPr>
          <w:color w:val="000000"/>
          <w:lang w:val="sr-Cyrl-CS"/>
        </w:rPr>
        <w:t xml:space="preserve"> </w:t>
      </w:r>
      <w:r>
        <w:rPr>
          <w:color w:val="000000"/>
          <w:lang w:val="sr-Latn-CS"/>
        </w:rPr>
        <w:t>office@bnvodovod.com</w:t>
      </w:r>
    </w:p>
    <w:p w:rsidR="00305ED0" w:rsidRPr="00CE44FC" w:rsidRDefault="00BB4927" w:rsidP="000476CC">
      <w:pPr>
        <w:jc w:val="both"/>
        <w:rPr>
          <w:lang w:val="sr-Latn-CS"/>
        </w:rPr>
      </w:pPr>
      <w:r>
        <w:rPr>
          <w:lang w:val="sr-Cyrl-BA"/>
        </w:rPr>
        <w:t xml:space="preserve">Контакт особа: </w:t>
      </w:r>
      <w:r w:rsidR="00305ED0">
        <w:rPr>
          <w:lang w:val="sr-Cyrl-BA"/>
        </w:rPr>
        <w:t>Срђан Љубоја</w:t>
      </w:r>
      <w:r w:rsidR="004B1BA9">
        <w:rPr>
          <w:lang w:val="sr-Cyrl-BA"/>
        </w:rPr>
        <w:t xml:space="preserve">, </w:t>
      </w:r>
      <w:r w:rsidR="00152CC2">
        <w:rPr>
          <w:lang w:val="sr-Cyrl-BA"/>
        </w:rPr>
        <w:t>тел. 055-226-460 локал 8</w:t>
      </w:r>
      <w:r w:rsidR="00305ED0">
        <w:rPr>
          <w:lang w:val="sr-Cyrl-BA"/>
        </w:rPr>
        <w:t>4</w:t>
      </w:r>
      <w:r w:rsidR="009E5BAB">
        <w:rPr>
          <w:lang w:val="sr-Cyrl-BA"/>
        </w:rPr>
        <w:t xml:space="preserve">. </w:t>
      </w:r>
    </w:p>
    <w:p w:rsidR="00305ED0" w:rsidRPr="00305ED0" w:rsidRDefault="00305ED0" w:rsidP="000476CC">
      <w:pPr>
        <w:jc w:val="both"/>
      </w:pPr>
      <w:r>
        <w:rPr>
          <w:lang w:val="sr-Cyrl-BA"/>
        </w:rPr>
        <w:t>Е</w:t>
      </w:r>
      <w:r w:rsidR="00152CC2">
        <w:rPr>
          <w:lang w:val="sr-Cyrl-BA"/>
        </w:rPr>
        <w:t xml:space="preserve">маил : </w:t>
      </w:r>
      <w:r>
        <w:t>srdjan.ljuboja@bnvodovod.com</w:t>
      </w:r>
    </w:p>
    <w:p w:rsidR="000476CC" w:rsidRDefault="00152CC2" w:rsidP="000476CC">
      <w:pPr>
        <w:jc w:val="both"/>
        <w:rPr>
          <w:rStyle w:val="Hyperlink"/>
          <w:lang w:val="sr-Cyrl-BA"/>
        </w:rPr>
      </w:pPr>
      <w:r>
        <w:rPr>
          <w:lang w:val="sr-Latn-CS"/>
        </w:rPr>
        <w:t xml:space="preserve">Web stranica: </w:t>
      </w:r>
      <w:hyperlink r:id="rId12" w:history="1">
        <w:r w:rsidR="00305ED0" w:rsidRPr="00D2016A">
          <w:rPr>
            <w:rStyle w:val="Hyperlink"/>
          </w:rPr>
          <w:t>www.bnvodovod.com</w:t>
        </w:r>
      </w:hyperlink>
    </w:p>
    <w:p w:rsidR="00353D13" w:rsidRPr="00353D13" w:rsidRDefault="00353D13" w:rsidP="00353D13">
      <w:pPr>
        <w:jc w:val="both"/>
        <w:rPr>
          <w:lang w:val="sr-Cyrl-BA"/>
        </w:rPr>
      </w:pPr>
      <w:r w:rsidRPr="00353D13">
        <w:rPr>
          <w:rStyle w:val="Hyperlink"/>
          <w:u w:val="none"/>
          <w:lang w:val="sr-Cyrl-BA"/>
        </w:rPr>
        <w:t>Лице које је овлаштено да води комуникацију у име уговорног органа са кандидатима :</w:t>
      </w:r>
      <w:r w:rsidRPr="00353D13">
        <w:rPr>
          <w:lang w:val="sr-Cyrl-BA"/>
        </w:rPr>
        <w:t xml:space="preserve"> Срђан Љубоја, тел. 055-226-460 локал 84. , Емаил : </w:t>
      </w:r>
      <w:r w:rsidRPr="00353D13">
        <w:t>srdjan.ljuboja@bnvodovod.com</w:t>
      </w:r>
      <w:r w:rsidRPr="00353D13">
        <w:rPr>
          <w:lang w:val="sr-Cyrl-BA"/>
        </w:rPr>
        <w:t>.</w:t>
      </w:r>
    </w:p>
    <w:p w:rsidR="004A037E" w:rsidRPr="004A037E" w:rsidRDefault="004A037E" w:rsidP="00353D13">
      <w:pPr>
        <w:jc w:val="both"/>
        <w:rPr>
          <w:b/>
          <w:sz w:val="28"/>
          <w:szCs w:val="28"/>
          <w:lang w:val="sr-Cyrl-RS"/>
        </w:rPr>
      </w:pPr>
    </w:p>
    <w:p w:rsidR="00BB4927" w:rsidRDefault="00152CC2" w:rsidP="00D85375">
      <w:pPr>
        <w:jc w:val="both"/>
        <w:rPr>
          <w:b/>
          <w:lang w:val="sr-Cyrl-CS"/>
        </w:rPr>
      </w:pPr>
      <w:r w:rsidRPr="005C7E0B">
        <w:rPr>
          <w:b/>
          <w:sz w:val="28"/>
          <w:szCs w:val="28"/>
          <w:lang w:val="sr-Cyrl-BA"/>
        </w:rPr>
        <w:t>3.</w:t>
      </w:r>
      <w:r w:rsidR="00BB4927">
        <w:rPr>
          <w:b/>
          <w:lang w:val="sr-Cyrl-BA"/>
        </w:rPr>
        <w:t xml:space="preserve"> </w:t>
      </w:r>
      <w:r w:rsidR="00BB4927">
        <w:rPr>
          <w:b/>
          <w:lang w:val="sr-Cyrl-CS"/>
        </w:rPr>
        <w:t xml:space="preserve"> П</w:t>
      </w:r>
      <w:r w:rsidR="005C7E0B">
        <w:rPr>
          <w:b/>
          <w:lang w:val="sr-Cyrl-CS"/>
        </w:rPr>
        <w:t xml:space="preserve">РЕДМЕТ НАБАВКЕ </w:t>
      </w:r>
    </w:p>
    <w:p w:rsidR="005C7E0B" w:rsidRDefault="005C7E0B" w:rsidP="005C7E0B">
      <w:pPr>
        <w:ind w:left="-720"/>
        <w:jc w:val="both"/>
        <w:rPr>
          <w:b/>
          <w:lang w:val="sr-Cyrl-CS"/>
        </w:rPr>
      </w:pPr>
    </w:p>
    <w:p w:rsidR="00CE44FC" w:rsidRDefault="005C7E0B" w:rsidP="0079694D">
      <w:pPr>
        <w:ind w:left="90"/>
        <w:jc w:val="both"/>
        <w:rPr>
          <w:lang w:val="sr-Cyrl-CS"/>
        </w:rPr>
      </w:pPr>
      <w:r>
        <w:rPr>
          <w:color w:val="000000"/>
          <w:lang w:val="sr-Cyrl-BA"/>
        </w:rPr>
        <w:t xml:space="preserve">3.1. </w:t>
      </w:r>
      <w:r w:rsidRPr="00D85375">
        <w:rPr>
          <w:b/>
          <w:color w:val="000000"/>
          <w:lang w:val="sr-Cyrl-BA"/>
        </w:rPr>
        <w:t xml:space="preserve">Предмет набавке је набавка </w:t>
      </w:r>
      <w:r w:rsidR="0079694D" w:rsidRPr="00A07705">
        <w:rPr>
          <w:lang w:val="sr-Cyrl-CS"/>
        </w:rPr>
        <w:t>услуге одржавања апликација</w:t>
      </w:r>
    </w:p>
    <w:p w:rsidR="0079694D" w:rsidRPr="00965BB7" w:rsidRDefault="0079694D" w:rsidP="0079694D">
      <w:pPr>
        <w:ind w:left="90"/>
        <w:jc w:val="both"/>
        <w:rPr>
          <w:lang w:val="sr-Cyrl-CS"/>
        </w:rPr>
      </w:pPr>
    </w:p>
    <w:p w:rsidR="0079694D" w:rsidRPr="001D7C24" w:rsidRDefault="0079694D" w:rsidP="0079694D">
      <w:pPr>
        <w:ind w:left="709" w:hanging="283"/>
        <w:rPr>
          <w:b/>
          <w:sz w:val="22"/>
          <w:szCs w:val="22"/>
          <w:lang w:val="sr-Latn-CS"/>
        </w:rPr>
      </w:pPr>
      <w:r w:rsidRPr="001D7C24">
        <w:rPr>
          <w:b/>
          <w:sz w:val="22"/>
          <w:szCs w:val="22"/>
          <w:lang w:val="sr-Latn-CS"/>
        </w:rPr>
        <w:t xml:space="preserve">Захтјеви за </w:t>
      </w:r>
      <w:r>
        <w:rPr>
          <w:b/>
          <w:sz w:val="22"/>
          <w:szCs w:val="22"/>
          <w:lang w:val="sr-Cyrl-BA"/>
        </w:rPr>
        <w:t>одржавање</w:t>
      </w:r>
      <w:r w:rsidRPr="001D7C24">
        <w:rPr>
          <w:b/>
          <w:sz w:val="22"/>
          <w:szCs w:val="22"/>
          <w:lang w:val="sr-Latn-CS"/>
        </w:rPr>
        <w:t xml:space="preserve"> сљедећих апликација:</w:t>
      </w:r>
    </w:p>
    <w:p w:rsidR="0079694D" w:rsidRDefault="0079694D" w:rsidP="0079694D">
      <w:pPr>
        <w:numPr>
          <w:ilvl w:val="0"/>
          <w:numId w:val="21"/>
        </w:numPr>
        <w:rPr>
          <w:b/>
          <w:sz w:val="22"/>
          <w:szCs w:val="22"/>
          <w:lang w:val="sr-Cyrl-BA"/>
        </w:rPr>
      </w:pPr>
      <w:r>
        <w:rPr>
          <w:b/>
          <w:sz w:val="22"/>
          <w:szCs w:val="22"/>
          <w:lang w:val="sr-Cyrl-BA"/>
        </w:rPr>
        <w:t>Апликација за вођење воде;</w:t>
      </w:r>
    </w:p>
    <w:p w:rsidR="0079694D" w:rsidRDefault="0079694D" w:rsidP="0079694D">
      <w:pPr>
        <w:numPr>
          <w:ilvl w:val="0"/>
          <w:numId w:val="21"/>
        </w:numPr>
        <w:rPr>
          <w:b/>
          <w:sz w:val="22"/>
          <w:szCs w:val="22"/>
          <w:lang w:val="sr-Cyrl-BA"/>
        </w:rPr>
      </w:pPr>
      <w:r>
        <w:rPr>
          <w:b/>
          <w:sz w:val="22"/>
          <w:szCs w:val="22"/>
          <w:lang w:val="sr-Cyrl-BA"/>
        </w:rPr>
        <w:t>Обрачун личних доходака;</w:t>
      </w:r>
    </w:p>
    <w:p w:rsidR="0079694D" w:rsidRDefault="0079694D" w:rsidP="0079694D">
      <w:pPr>
        <w:numPr>
          <w:ilvl w:val="0"/>
          <w:numId w:val="21"/>
        </w:numPr>
        <w:rPr>
          <w:b/>
          <w:sz w:val="22"/>
          <w:szCs w:val="22"/>
          <w:lang w:val="sr-Cyrl-BA"/>
        </w:rPr>
      </w:pPr>
      <w:r>
        <w:rPr>
          <w:b/>
          <w:sz w:val="22"/>
          <w:szCs w:val="22"/>
          <w:lang w:val="sr-Cyrl-BA"/>
        </w:rPr>
        <w:t>Материјално књиговодство;</w:t>
      </w:r>
    </w:p>
    <w:p w:rsidR="0079694D" w:rsidRDefault="0079694D" w:rsidP="0079694D">
      <w:pPr>
        <w:numPr>
          <w:ilvl w:val="0"/>
          <w:numId w:val="21"/>
        </w:numPr>
        <w:rPr>
          <w:b/>
          <w:sz w:val="22"/>
          <w:szCs w:val="22"/>
          <w:lang w:val="sr-Cyrl-BA"/>
        </w:rPr>
      </w:pPr>
      <w:r>
        <w:rPr>
          <w:b/>
          <w:sz w:val="22"/>
          <w:szCs w:val="22"/>
          <w:lang w:val="sr-Cyrl-BA"/>
        </w:rPr>
        <w:t>Финансијско књиговодство;</w:t>
      </w:r>
    </w:p>
    <w:p w:rsidR="0079694D" w:rsidRDefault="0079694D" w:rsidP="0079694D">
      <w:pPr>
        <w:numPr>
          <w:ilvl w:val="0"/>
          <w:numId w:val="21"/>
        </w:numPr>
        <w:rPr>
          <w:b/>
          <w:sz w:val="22"/>
          <w:szCs w:val="22"/>
          <w:lang w:val="sr-Cyrl-BA"/>
        </w:rPr>
      </w:pPr>
      <w:r>
        <w:rPr>
          <w:b/>
          <w:sz w:val="22"/>
          <w:szCs w:val="22"/>
          <w:lang w:val="sr-Cyrl-BA"/>
        </w:rPr>
        <w:t>Књига улазних и књига излазних фактура;</w:t>
      </w:r>
    </w:p>
    <w:p w:rsidR="0079694D" w:rsidRDefault="0079694D" w:rsidP="0079694D">
      <w:pPr>
        <w:numPr>
          <w:ilvl w:val="0"/>
          <w:numId w:val="21"/>
        </w:numPr>
        <w:rPr>
          <w:b/>
          <w:sz w:val="22"/>
          <w:szCs w:val="22"/>
          <w:lang w:val="sr-Cyrl-BA"/>
        </w:rPr>
      </w:pPr>
      <w:r>
        <w:rPr>
          <w:b/>
          <w:sz w:val="22"/>
          <w:szCs w:val="22"/>
          <w:lang w:val="sr-Cyrl-BA"/>
        </w:rPr>
        <w:t>Евиденција основних средстава;</w:t>
      </w:r>
    </w:p>
    <w:p w:rsidR="0079694D" w:rsidRDefault="0079694D" w:rsidP="0079694D">
      <w:pPr>
        <w:numPr>
          <w:ilvl w:val="0"/>
          <w:numId w:val="21"/>
        </w:numPr>
        <w:rPr>
          <w:b/>
          <w:sz w:val="22"/>
          <w:szCs w:val="22"/>
          <w:lang w:val="sr-Cyrl-BA"/>
        </w:rPr>
      </w:pPr>
      <w:r>
        <w:rPr>
          <w:b/>
          <w:sz w:val="22"/>
          <w:szCs w:val="22"/>
          <w:lang w:val="sr-Cyrl-BA"/>
        </w:rPr>
        <w:t>Кадровска евиденција;</w:t>
      </w:r>
    </w:p>
    <w:p w:rsidR="0079694D" w:rsidRPr="00A81D07" w:rsidRDefault="0079694D" w:rsidP="0079694D">
      <w:pPr>
        <w:numPr>
          <w:ilvl w:val="0"/>
          <w:numId w:val="21"/>
        </w:numPr>
        <w:rPr>
          <w:sz w:val="22"/>
          <w:szCs w:val="22"/>
          <w:lang w:val="sr-Cyrl-BA"/>
        </w:rPr>
      </w:pPr>
      <w:r>
        <w:rPr>
          <w:b/>
          <w:sz w:val="22"/>
          <w:szCs w:val="22"/>
          <w:lang w:val="sr-Cyrl-BA"/>
        </w:rPr>
        <w:t>Апликација за вођење магацина.</w:t>
      </w:r>
    </w:p>
    <w:p w:rsidR="0079694D" w:rsidRPr="00A81D07" w:rsidRDefault="0079694D" w:rsidP="0079694D">
      <w:pPr>
        <w:ind w:left="720"/>
        <w:rPr>
          <w:sz w:val="22"/>
          <w:szCs w:val="22"/>
          <w:lang w:val="sr-Cyrl-BA"/>
        </w:rPr>
      </w:pPr>
    </w:p>
    <w:p w:rsidR="0079694D" w:rsidRDefault="0079694D" w:rsidP="0079694D">
      <w:pPr>
        <w:rPr>
          <w:b/>
          <w:sz w:val="22"/>
          <w:szCs w:val="22"/>
          <w:lang w:val="sr-Cyrl-BA"/>
        </w:rPr>
      </w:pPr>
      <w:r w:rsidRPr="001D7C24">
        <w:rPr>
          <w:b/>
          <w:sz w:val="22"/>
          <w:szCs w:val="22"/>
          <w:lang w:val="hr-HR"/>
        </w:rPr>
        <w:tab/>
        <w:t xml:space="preserve">Рок </w:t>
      </w:r>
      <w:r>
        <w:rPr>
          <w:b/>
          <w:sz w:val="22"/>
          <w:szCs w:val="22"/>
          <w:lang w:val="sr-Cyrl-BA"/>
        </w:rPr>
        <w:t xml:space="preserve">за отклањање свих проблема </w:t>
      </w:r>
      <w:r w:rsidRPr="001D7C24">
        <w:rPr>
          <w:b/>
          <w:sz w:val="22"/>
          <w:szCs w:val="22"/>
          <w:lang w:val="hr-HR"/>
        </w:rPr>
        <w:t xml:space="preserve">: </w:t>
      </w:r>
      <w:r w:rsidRPr="00A81D07">
        <w:rPr>
          <w:b/>
        </w:rPr>
        <w:t xml:space="preserve">извршилац </w:t>
      </w:r>
      <w:r w:rsidRPr="00A81D07">
        <w:rPr>
          <w:b/>
          <w:lang w:val="sr-Cyrl-BA"/>
        </w:rPr>
        <w:t xml:space="preserve"> се обавезује да </w:t>
      </w:r>
      <w:r w:rsidRPr="00A81D07">
        <w:rPr>
          <w:b/>
        </w:rPr>
        <w:t>уочене грешке отклонити одмах, а најкасније у року од 48 часова од пријављење грешке</w:t>
      </w:r>
      <w:r>
        <w:rPr>
          <w:b/>
          <w:sz w:val="22"/>
          <w:szCs w:val="22"/>
          <w:lang w:val="sr-Cyrl-BA"/>
        </w:rPr>
        <w:t xml:space="preserve">. </w:t>
      </w:r>
    </w:p>
    <w:p w:rsidR="0079694D" w:rsidRDefault="0079694D" w:rsidP="0079694D">
      <w:pPr>
        <w:rPr>
          <w:b/>
          <w:sz w:val="22"/>
          <w:szCs w:val="22"/>
          <w:lang w:val="sr-Cyrl-BA"/>
        </w:rPr>
      </w:pPr>
    </w:p>
    <w:p w:rsidR="0079694D" w:rsidRPr="00136B8C" w:rsidRDefault="0079694D" w:rsidP="0079694D">
      <w:pPr>
        <w:rPr>
          <w:b/>
          <w:lang w:val="sr-Cyrl-BA"/>
        </w:rPr>
      </w:pPr>
      <w:r w:rsidRPr="00136B8C">
        <w:rPr>
          <w:b/>
          <w:lang w:val="sr-Cyrl-BA"/>
        </w:rPr>
        <w:t>Одржавање подразумијева исправке софтвера везане за Законске измјене, нове захтјеве наручиова софтвера који нису такви да мијењају основне поставке софтверског пакета.</w:t>
      </w:r>
    </w:p>
    <w:p w:rsidR="00F71720" w:rsidRPr="001110E7" w:rsidRDefault="00F71720" w:rsidP="001110E7">
      <w:pPr>
        <w:pStyle w:val="Default"/>
        <w:jc w:val="both"/>
        <w:rPr>
          <w:lang w:val="sr-Cyrl-RS"/>
        </w:rPr>
      </w:pPr>
    </w:p>
    <w:p w:rsidR="00F71720" w:rsidRPr="00F51961" w:rsidRDefault="005C7E0B" w:rsidP="00F71720">
      <w:pPr>
        <w:ind w:right="185"/>
        <w:jc w:val="both"/>
      </w:pPr>
      <w:r>
        <w:rPr>
          <w:color w:val="000000"/>
          <w:lang w:val="sr-Cyrl-BA"/>
        </w:rPr>
        <w:t xml:space="preserve">3.2. Набавка се провади на основу: </w:t>
      </w:r>
      <w:r w:rsidR="00F71720">
        <w:rPr>
          <w:lang w:val="sr-Cyrl-CS"/>
        </w:rPr>
        <w:t>Одлуке о покретању</w:t>
      </w:r>
      <w:r w:rsidR="0079694D">
        <w:rPr>
          <w:lang w:val="sr-Cyrl-CS"/>
        </w:rPr>
        <w:t xml:space="preserve"> поступка јавне набавке услуге одржавања апликација</w:t>
      </w:r>
      <w:r w:rsidR="00773AFE">
        <w:rPr>
          <w:lang w:val="sr-Cyrl-CS"/>
        </w:rPr>
        <w:t xml:space="preserve"> </w:t>
      </w:r>
      <w:r w:rsidR="00F71720">
        <w:rPr>
          <w:lang w:val="sr-Cyrl-CS"/>
        </w:rPr>
        <w:t>број:</w:t>
      </w:r>
      <w:r w:rsidR="00F71720" w:rsidRPr="006F1CCD">
        <w:rPr>
          <w:lang w:val="sr-Cyrl-CS"/>
        </w:rPr>
        <w:t xml:space="preserve"> </w:t>
      </w:r>
      <w:r w:rsidR="0079694D">
        <w:rPr>
          <w:lang w:val="sr-Cyrl-CS"/>
        </w:rPr>
        <w:t>2205-1</w:t>
      </w:r>
      <w:r w:rsidR="00F71720">
        <w:rPr>
          <w:lang w:val="sr-Latn-CS"/>
        </w:rPr>
        <w:t>/1</w:t>
      </w:r>
      <w:r w:rsidR="00F71720">
        <w:t>9</w:t>
      </w:r>
      <w:r w:rsidR="00F71720">
        <w:rPr>
          <w:lang w:val="sr-Cyrl-CS"/>
        </w:rPr>
        <w:t xml:space="preserve"> од 1</w:t>
      </w:r>
      <w:r w:rsidR="0079694D">
        <w:rPr>
          <w:lang w:val="sr-Cyrl-CS"/>
        </w:rPr>
        <w:t>6</w:t>
      </w:r>
      <w:r w:rsidR="00F71720">
        <w:rPr>
          <w:lang w:val="sr-Latn-CS"/>
        </w:rPr>
        <w:t>.</w:t>
      </w:r>
      <w:r w:rsidR="00F71720">
        <w:rPr>
          <w:lang w:val="sr-Cyrl-CS"/>
        </w:rPr>
        <w:t xml:space="preserve"> </w:t>
      </w:r>
      <w:r w:rsidR="0079694D">
        <w:rPr>
          <w:lang w:val="sr-Cyrl-CS"/>
        </w:rPr>
        <w:t>септембра</w:t>
      </w:r>
      <w:r w:rsidR="00F71720">
        <w:rPr>
          <w:lang w:val="sr-Cyrl-CS"/>
        </w:rPr>
        <w:t xml:space="preserve"> 2019. године, техничкој спецификацији </w:t>
      </w:r>
      <w:r w:rsidR="0079694D">
        <w:rPr>
          <w:lang w:val="sr-Cyrl-CS"/>
        </w:rPr>
        <w:t>руководиоца Службе за информационо-комуникационе технолохије од 1</w:t>
      </w:r>
      <w:r w:rsidR="0079694D">
        <w:rPr>
          <w:lang w:val="sr-Cyrl-RS"/>
        </w:rPr>
        <w:t>3.</w:t>
      </w:r>
      <w:r w:rsidR="0079694D">
        <w:rPr>
          <w:lang w:val="sr-Latn-RS"/>
        </w:rPr>
        <w:t xml:space="preserve"> </w:t>
      </w:r>
      <w:r w:rsidR="0079694D">
        <w:rPr>
          <w:lang w:val="sr-Cyrl-RS"/>
        </w:rPr>
        <w:t>септембра</w:t>
      </w:r>
      <w:r w:rsidR="0079694D">
        <w:rPr>
          <w:lang w:val="sr-Cyrl-CS"/>
        </w:rPr>
        <w:t xml:space="preserve"> 2019</w:t>
      </w:r>
      <w:r w:rsidR="0079694D">
        <w:rPr>
          <w:lang w:val="sr-Latn-CS"/>
        </w:rPr>
        <w:t>.</w:t>
      </w:r>
      <w:r w:rsidR="0079694D">
        <w:rPr>
          <w:lang w:val="sr-Cyrl-CS"/>
        </w:rPr>
        <w:t xml:space="preserve"> године</w:t>
      </w:r>
      <w:r w:rsidR="00F71720">
        <w:rPr>
          <w:lang w:val="sr-Cyrl-CS"/>
        </w:rPr>
        <w:t xml:space="preserve">, а на писани приједлог шефа Одјељења јавне набавке о покретању поступка јавне набавке </w:t>
      </w:r>
      <w:r w:rsidR="0079694D">
        <w:rPr>
          <w:lang w:val="sr-Cyrl-CS"/>
        </w:rPr>
        <w:t>услуге одржавања апликација број:</w:t>
      </w:r>
      <w:r w:rsidR="0079694D" w:rsidRPr="006F1CCD">
        <w:rPr>
          <w:lang w:val="sr-Cyrl-CS"/>
        </w:rPr>
        <w:t xml:space="preserve"> </w:t>
      </w:r>
      <w:r w:rsidR="0079694D">
        <w:rPr>
          <w:lang w:val="sr-Cyrl-CS"/>
        </w:rPr>
        <w:t>2205</w:t>
      </w:r>
      <w:r w:rsidR="0079694D">
        <w:rPr>
          <w:lang w:val="sr-Latn-CS"/>
        </w:rPr>
        <w:t>/1</w:t>
      </w:r>
      <w:r w:rsidR="0079694D">
        <w:t>9</w:t>
      </w:r>
      <w:r w:rsidR="0079694D">
        <w:rPr>
          <w:lang w:val="sr-Cyrl-CS"/>
        </w:rPr>
        <w:t xml:space="preserve"> од 16</w:t>
      </w:r>
      <w:r w:rsidR="0079694D">
        <w:rPr>
          <w:lang w:val="sr-Latn-CS"/>
        </w:rPr>
        <w:t>.</w:t>
      </w:r>
      <w:r w:rsidR="0079694D">
        <w:rPr>
          <w:lang w:val="sr-Cyrl-CS"/>
        </w:rPr>
        <w:t xml:space="preserve"> септембра 2019. године</w:t>
      </w:r>
      <w:r w:rsidR="00F71720">
        <w:rPr>
          <w:lang w:val="sr-Cyrl-CS"/>
        </w:rPr>
        <w:t>.</w:t>
      </w:r>
    </w:p>
    <w:p w:rsidR="00A27BF9" w:rsidRPr="00965BB7" w:rsidRDefault="001E16E1" w:rsidP="00F71720">
      <w:pPr>
        <w:ind w:left="90"/>
        <w:jc w:val="both"/>
        <w:rPr>
          <w:lang w:val="sr-Cyrl-CS"/>
        </w:rPr>
      </w:pPr>
      <w:r>
        <w:rPr>
          <w:lang w:val="sr-Cyrl-CS"/>
        </w:rPr>
        <w:t xml:space="preserve"> </w:t>
      </w:r>
    </w:p>
    <w:p w:rsidR="005C7E0B" w:rsidRDefault="000476CC" w:rsidP="005C7E0B">
      <w:pPr>
        <w:jc w:val="both"/>
        <w:rPr>
          <w:lang w:val="sr-Cyrl-BA"/>
        </w:rPr>
      </w:pPr>
      <w:r>
        <w:t xml:space="preserve">3.3. </w:t>
      </w:r>
      <w:r w:rsidR="005C7E0B">
        <w:rPr>
          <w:lang w:val="sr-Cyrl-BA"/>
        </w:rPr>
        <w:t xml:space="preserve">Врста уговора о јавној набавци: </w:t>
      </w:r>
      <w:r w:rsidR="0079694D">
        <w:rPr>
          <w:lang w:val="sr-Cyrl-BA"/>
        </w:rPr>
        <w:t>услуге</w:t>
      </w:r>
    </w:p>
    <w:p w:rsidR="00E857AC" w:rsidRDefault="00E857AC" w:rsidP="005C7E0B">
      <w:pPr>
        <w:jc w:val="both"/>
        <w:rPr>
          <w:lang w:val="sr-Cyrl-BA"/>
        </w:rPr>
      </w:pPr>
    </w:p>
    <w:p w:rsidR="005C7E0B" w:rsidRDefault="000476CC" w:rsidP="005C7E0B">
      <w:pPr>
        <w:jc w:val="both"/>
        <w:rPr>
          <w:lang w:val="sr-Cyrl-BA"/>
        </w:rPr>
      </w:pPr>
      <w:r>
        <w:t xml:space="preserve">3.4. </w:t>
      </w:r>
      <w:r w:rsidR="005C7E0B">
        <w:rPr>
          <w:lang w:val="sr-Cyrl-BA"/>
        </w:rPr>
        <w:t xml:space="preserve">Процијењена вриједност набавке је: </w:t>
      </w:r>
      <w:r w:rsidR="00F71720">
        <w:rPr>
          <w:lang w:val="sr-Cyrl-BA"/>
        </w:rPr>
        <w:t>10</w:t>
      </w:r>
      <w:r w:rsidR="00BA3D83">
        <w:rPr>
          <w:lang w:val="sr-Cyrl-BA"/>
        </w:rPr>
        <w:t>.000,00</w:t>
      </w:r>
      <w:r w:rsidR="005C7E0B">
        <w:rPr>
          <w:lang w:val="sr-Cyrl-BA"/>
        </w:rPr>
        <w:t xml:space="preserve"> КМ;</w:t>
      </w:r>
    </w:p>
    <w:p w:rsidR="000476CC" w:rsidRDefault="000476CC" w:rsidP="005C7E0B">
      <w:pPr>
        <w:jc w:val="both"/>
      </w:pPr>
    </w:p>
    <w:p w:rsidR="000476CC" w:rsidRDefault="000476CC" w:rsidP="005C7E0B">
      <w:pPr>
        <w:jc w:val="both"/>
        <w:rPr>
          <w:lang w:val="sr-Cyrl-BA"/>
        </w:rPr>
      </w:pPr>
      <w:r>
        <w:t xml:space="preserve">3.6. </w:t>
      </w:r>
      <w:r w:rsidR="0079694D">
        <w:rPr>
          <w:lang w:val="sr-Cyrl-BA"/>
        </w:rPr>
        <w:t xml:space="preserve">Услуга ће се </w:t>
      </w:r>
      <w:r w:rsidR="0079694D">
        <w:rPr>
          <w:lang w:val="sr-Cyrl-CS"/>
        </w:rPr>
        <w:t xml:space="preserve">набавити </w:t>
      </w:r>
      <w:r w:rsidR="0079694D">
        <w:rPr>
          <w:lang w:val="sr-Cyrl-BA"/>
        </w:rPr>
        <w:t xml:space="preserve">у 2019- </w:t>
      </w:r>
      <w:proofErr w:type="gramStart"/>
      <w:r w:rsidR="0079694D">
        <w:rPr>
          <w:lang w:val="sr-Cyrl-BA"/>
        </w:rPr>
        <w:t>ој  години</w:t>
      </w:r>
      <w:proofErr w:type="gramEnd"/>
      <w:r w:rsidR="0079694D">
        <w:rPr>
          <w:lang w:val="sr-Cyrl-BA"/>
        </w:rPr>
        <w:t xml:space="preserve">  за функционисање  и одржавање апликација у наредном периоду а најдуже до 31.12.2020 године, услуге одржавања ће се плаћати на мјесечном нивоу</w:t>
      </w:r>
    </w:p>
    <w:p w:rsidR="000476CC" w:rsidRDefault="000476CC" w:rsidP="005C7E0B">
      <w:pPr>
        <w:jc w:val="both"/>
        <w:rPr>
          <w:lang w:val="sr-Cyrl-BA"/>
        </w:rPr>
      </w:pPr>
      <w:r>
        <w:rPr>
          <w:lang w:val="sr-Cyrl-BA"/>
        </w:rPr>
        <w:t xml:space="preserve">3.6. </w:t>
      </w:r>
      <w:r w:rsidR="0079694D">
        <w:rPr>
          <w:lang w:val="sr-Cyrl-CS"/>
        </w:rPr>
        <w:t>Мјесто извршења услуге  је Управна зграда  Друштва, улица Хајдук Станка број 20. Бијељина, Република Српска/БиХ</w:t>
      </w:r>
      <w:r w:rsidR="0079694D">
        <w:rPr>
          <w:lang w:val="sr-Latn-CS"/>
        </w:rPr>
        <w:t>.</w:t>
      </w:r>
    </w:p>
    <w:p w:rsidR="000476CC" w:rsidRPr="000476CC" w:rsidRDefault="000476CC" w:rsidP="005C7E0B">
      <w:pPr>
        <w:jc w:val="both"/>
        <w:rPr>
          <w:lang w:val="sr-Cyrl-BA"/>
        </w:rPr>
      </w:pPr>
      <w:r>
        <w:rPr>
          <w:lang w:val="sr-Cyrl-BA"/>
        </w:rPr>
        <w:t>3.7. Понуђачима није дозвољено достављање алтернативних понуда.</w:t>
      </w:r>
    </w:p>
    <w:p w:rsidR="005C7E0B" w:rsidRPr="00152CC2" w:rsidRDefault="005C7E0B" w:rsidP="005C7E0B">
      <w:pPr>
        <w:jc w:val="both"/>
        <w:rPr>
          <w:lang w:val="sr-Cyrl-BA"/>
        </w:rPr>
      </w:pPr>
    </w:p>
    <w:p w:rsidR="0079694D" w:rsidRDefault="00D76433" w:rsidP="0079694D">
      <w:pPr>
        <w:tabs>
          <w:tab w:val="left" w:pos="3690"/>
        </w:tabs>
        <w:rPr>
          <w:lang w:val="sr-Cyrl-BA"/>
        </w:rPr>
      </w:pPr>
      <w:r w:rsidRPr="00D85375">
        <w:rPr>
          <w:lang w:val="sr-Cyrl-CS"/>
        </w:rPr>
        <w:t xml:space="preserve">3.8. </w:t>
      </w:r>
      <w:r w:rsidR="00BB4927" w:rsidRPr="00D85375">
        <w:rPr>
          <w:lang w:val="sr-Latn-BA"/>
        </w:rPr>
        <w:t xml:space="preserve">Јединствен ријечник јавне набавке </w:t>
      </w:r>
      <w:r w:rsidR="0079694D" w:rsidRPr="000E1A3F">
        <w:rPr>
          <w:lang w:val="sr-Cyrl-BA"/>
        </w:rPr>
        <w:t xml:space="preserve">ЈРЈН: </w:t>
      </w:r>
      <w:r w:rsidR="0079694D">
        <w:rPr>
          <w:lang w:val="sr-Cyrl-BA"/>
        </w:rPr>
        <w:t>72267000-4 услуге одржавања и поправке програмске подршке</w:t>
      </w:r>
    </w:p>
    <w:p w:rsidR="00BB4927" w:rsidRPr="00D85375" w:rsidRDefault="00BB4927" w:rsidP="00F71720">
      <w:pPr>
        <w:tabs>
          <w:tab w:val="left" w:pos="0"/>
        </w:tabs>
        <w:jc w:val="both"/>
        <w:rPr>
          <w:lang w:val="sr-Cyrl-BA"/>
        </w:rPr>
      </w:pPr>
    </w:p>
    <w:p w:rsidR="00BB4927" w:rsidRPr="00D85375" w:rsidRDefault="00D76433" w:rsidP="00BB4927">
      <w:pPr>
        <w:rPr>
          <w:lang w:val="sr-Cyrl-CS"/>
        </w:rPr>
      </w:pPr>
      <w:r w:rsidRPr="00D85375">
        <w:rPr>
          <w:lang w:val="sr-Cyrl-CS"/>
        </w:rPr>
        <w:t xml:space="preserve">3.9. </w:t>
      </w:r>
      <w:r w:rsidR="00D532DE" w:rsidRPr="00D85375">
        <w:rPr>
          <w:lang w:val="sr-Cyrl-CS"/>
        </w:rPr>
        <w:t xml:space="preserve">Подаци о </w:t>
      </w:r>
      <w:r w:rsidR="00CE57CF" w:rsidRPr="00D85375">
        <w:rPr>
          <w:lang w:val="sr-Cyrl-CS"/>
        </w:rPr>
        <w:t>понуди:</w:t>
      </w:r>
    </w:p>
    <w:p w:rsidR="00BB4927" w:rsidRDefault="00BB4927" w:rsidP="00BB4927">
      <w:pPr>
        <w:jc w:val="both"/>
        <w:rPr>
          <w:lang w:val="ru-RU"/>
        </w:rPr>
      </w:pPr>
    </w:p>
    <w:p w:rsidR="00A27BF9" w:rsidRDefault="008D0C3F" w:rsidP="00D76433">
      <w:pPr>
        <w:jc w:val="both"/>
        <w:rPr>
          <w:lang w:val="sr-Cyrl-CS"/>
        </w:rPr>
      </w:pPr>
      <w:r>
        <w:rPr>
          <w:lang w:val="sr-Cyrl-CS"/>
        </w:rPr>
        <w:t xml:space="preserve"> П</w:t>
      </w:r>
      <w:r w:rsidR="00BB4927">
        <w:rPr>
          <w:lang w:val="sr-Cyrl-CS"/>
        </w:rPr>
        <w:t xml:space="preserve">о овом </w:t>
      </w:r>
      <w:r w:rsidR="00D85375">
        <w:rPr>
          <w:lang w:val="sr-Cyrl-CS"/>
        </w:rPr>
        <w:t>позиву за преговарачки поступак</w:t>
      </w:r>
      <w:r w:rsidR="00BB4927">
        <w:rPr>
          <w:lang w:val="sr-Cyrl-CS"/>
        </w:rPr>
        <w:t xml:space="preserve">, </w:t>
      </w:r>
      <w:r w:rsidR="00D76433">
        <w:rPr>
          <w:lang w:val="sr-Cyrl-CS"/>
        </w:rPr>
        <w:t xml:space="preserve">понуђач треба доставити </w:t>
      </w:r>
      <w:r w:rsidR="00BB4927">
        <w:rPr>
          <w:lang w:val="sr-Cyrl-CS"/>
        </w:rPr>
        <w:t xml:space="preserve">Понуду за </w:t>
      </w:r>
      <w:r w:rsidR="0042326A">
        <w:rPr>
          <w:lang w:val="sr-Cyrl-CS"/>
        </w:rPr>
        <w:t xml:space="preserve">набавку </w:t>
      </w:r>
      <w:r w:rsidR="0079694D">
        <w:rPr>
          <w:lang w:val="sr-Cyrl-CS"/>
        </w:rPr>
        <w:t>услуге</w:t>
      </w:r>
      <w:r w:rsidR="0042326A">
        <w:rPr>
          <w:lang w:val="sr-Cyrl-CS"/>
        </w:rPr>
        <w:t>.</w:t>
      </w:r>
    </w:p>
    <w:p w:rsidR="00A27BF9" w:rsidRDefault="00A27BF9" w:rsidP="00D76433">
      <w:pPr>
        <w:jc w:val="both"/>
        <w:rPr>
          <w:lang w:val="sr-Cyrl-CS"/>
        </w:rPr>
      </w:pPr>
    </w:p>
    <w:p w:rsidR="00E74488" w:rsidRDefault="00D76433">
      <w:pPr>
        <w:rPr>
          <w:b/>
          <w:bCs/>
          <w:lang w:val="sr-Cyrl-CS"/>
        </w:rPr>
      </w:pPr>
      <w:r w:rsidRPr="00D76433">
        <w:rPr>
          <w:sz w:val="28"/>
          <w:szCs w:val="28"/>
          <w:lang w:val="sr-Cyrl-CS"/>
        </w:rPr>
        <w:t>4.</w:t>
      </w:r>
      <w:r w:rsidR="00E74488" w:rsidRPr="00E74488">
        <w:rPr>
          <w:b/>
          <w:bCs/>
          <w:sz w:val="28"/>
          <w:szCs w:val="28"/>
        </w:rPr>
        <w:t xml:space="preserve"> </w:t>
      </w:r>
      <w:r w:rsidR="00E74488" w:rsidRPr="00E74488">
        <w:rPr>
          <w:b/>
          <w:bCs/>
        </w:rPr>
        <w:t>ОСНОВА ЗА ДОСТАВУ ЗАХТЈЕВА ЗА УЧЕШЋЕ</w:t>
      </w:r>
    </w:p>
    <w:p w:rsidR="00E74488" w:rsidRPr="00E74488" w:rsidRDefault="00E74488">
      <w:pPr>
        <w:rPr>
          <w:lang w:val="sr-Cyrl-CS"/>
        </w:rPr>
      </w:pPr>
    </w:p>
    <w:p w:rsidR="00D76433" w:rsidRDefault="00D76433" w:rsidP="00EF7079">
      <w:pPr>
        <w:tabs>
          <w:tab w:val="left" w:pos="0"/>
          <w:tab w:val="left" w:pos="1170"/>
        </w:tabs>
        <w:suppressAutoHyphens/>
        <w:ind w:left="-720"/>
        <w:jc w:val="both"/>
        <w:rPr>
          <w:sz w:val="28"/>
          <w:szCs w:val="28"/>
          <w:lang w:val="sr-Cyrl-CS"/>
        </w:rPr>
      </w:pPr>
      <w:r>
        <w:rPr>
          <w:sz w:val="28"/>
          <w:szCs w:val="28"/>
          <w:lang w:val="sr-Cyrl-CS"/>
        </w:rPr>
        <w:t xml:space="preserve"> </w:t>
      </w:r>
      <w:r w:rsidR="00E74488">
        <w:rPr>
          <w:sz w:val="28"/>
          <w:szCs w:val="28"/>
          <w:lang w:val="sr-Cyrl-CS"/>
        </w:rPr>
        <w:tab/>
      </w:r>
      <w:r>
        <w:rPr>
          <w:sz w:val="28"/>
          <w:szCs w:val="28"/>
          <w:lang w:val="sr-Cyrl-CS"/>
        </w:rPr>
        <w:t>ФАЗА бр.1- ПРЕДКВАЛИФИКАЦИЈА</w:t>
      </w:r>
    </w:p>
    <w:p w:rsidR="00965BB7" w:rsidRDefault="00965BB7" w:rsidP="00EF7079">
      <w:pPr>
        <w:tabs>
          <w:tab w:val="left" w:pos="0"/>
          <w:tab w:val="left" w:pos="1170"/>
        </w:tabs>
        <w:suppressAutoHyphens/>
        <w:ind w:left="-720"/>
        <w:jc w:val="both"/>
        <w:rPr>
          <w:sz w:val="28"/>
          <w:szCs w:val="28"/>
          <w:lang w:val="sr-Cyrl-CS"/>
        </w:rPr>
      </w:pPr>
      <w:r>
        <w:rPr>
          <w:sz w:val="28"/>
          <w:szCs w:val="28"/>
          <w:lang w:val="sr-Cyrl-CS"/>
        </w:rPr>
        <w:tab/>
      </w:r>
    </w:p>
    <w:p w:rsidR="00965BB7" w:rsidRDefault="00965BB7" w:rsidP="00EF7079">
      <w:pPr>
        <w:tabs>
          <w:tab w:val="left" w:pos="0"/>
          <w:tab w:val="left" w:pos="1170"/>
        </w:tabs>
        <w:suppressAutoHyphens/>
        <w:ind w:left="-720"/>
        <w:jc w:val="both"/>
        <w:rPr>
          <w:sz w:val="28"/>
          <w:szCs w:val="28"/>
          <w:lang w:val="sr-Cyrl-CS"/>
        </w:rPr>
      </w:pPr>
      <w:r>
        <w:rPr>
          <w:sz w:val="28"/>
          <w:szCs w:val="28"/>
          <w:lang w:val="sr-Cyrl-CS"/>
        </w:rPr>
        <w:tab/>
        <w:t>Мјесто, датум и вријеме подношења захтјева за учешће</w:t>
      </w:r>
    </w:p>
    <w:p w:rsidR="00D76433" w:rsidRPr="00BE3EF0" w:rsidRDefault="00D76433" w:rsidP="00BE3EF0">
      <w:pPr>
        <w:tabs>
          <w:tab w:val="left" w:pos="1170"/>
        </w:tabs>
        <w:suppressAutoHyphens/>
        <w:jc w:val="both"/>
        <w:rPr>
          <w:sz w:val="28"/>
          <w:szCs w:val="28"/>
          <w:lang w:val="sr-Latn-RS"/>
        </w:rPr>
      </w:pPr>
    </w:p>
    <w:p w:rsidR="00A32255" w:rsidRDefault="00D76433" w:rsidP="00965BB7">
      <w:pPr>
        <w:tabs>
          <w:tab w:val="left" w:pos="1170"/>
        </w:tabs>
        <w:suppressAutoHyphens/>
        <w:jc w:val="both"/>
        <w:rPr>
          <w:sz w:val="23"/>
          <w:szCs w:val="23"/>
          <w:lang w:val="sr-Cyrl-CS"/>
        </w:rPr>
      </w:pPr>
      <w:r>
        <w:rPr>
          <w:lang w:val="sr-Cyrl-CS"/>
        </w:rPr>
        <w:t xml:space="preserve">4.1. </w:t>
      </w:r>
      <w:r w:rsidR="00965BB7">
        <w:rPr>
          <w:lang w:val="sr-Cyrl-CS"/>
        </w:rPr>
        <w:t>Рок за подношење з</w:t>
      </w:r>
      <w:r w:rsidR="00A32255">
        <w:rPr>
          <w:b/>
          <w:bCs/>
          <w:sz w:val="23"/>
          <w:szCs w:val="23"/>
        </w:rPr>
        <w:t>ахтјев за учешће/</w:t>
      </w:r>
      <w:r w:rsidR="00965BB7">
        <w:rPr>
          <w:b/>
          <w:bCs/>
          <w:sz w:val="23"/>
          <w:szCs w:val="23"/>
          <w:lang w:val="sr-Cyrl-CS"/>
        </w:rPr>
        <w:t xml:space="preserve">подношење почетних </w:t>
      </w:r>
      <w:r w:rsidR="00965BB7">
        <w:rPr>
          <w:b/>
          <w:bCs/>
          <w:sz w:val="23"/>
          <w:szCs w:val="23"/>
        </w:rPr>
        <w:t>понуда</w:t>
      </w:r>
      <w:r w:rsidR="00965BB7">
        <w:rPr>
          <w:b/>
          <w:bCs/>
          <w:sz w:val="23"/>
          <w:szCs w:val="23"/>
          <w:lang w:val="sr-Cyrl-CS"/>
        </w:rPr>
        <w:t xml:space="preserve"> истиче дана </w:t>
      </w:r>
      <w:r w:rsidR="0079694D">
        <w:rPr>
          <w:b/>
          <w:bCs/>
          <w:sz w:val="23"/>
          <w:szCs w:val="23"/>
          <w:lang w:val="sr-Cyrl-CS"/>
        </w:rPr>
        <w:t>07.10</w:t>
      </w:r>
      <w:r w:rsidR="00965BB7">
        <w:rPr>
          <w:b/>
          <w:bCs/>
          <w:sz w:val="23"/>
          <w:szCs w:val="23"/>
          <w:lang w:val="sr-Cyrl-CS"/>
        </w:rPr>
        <w:t xml:space="preserve">.2019. године. </w:t>
      </w:r>
      <w:r w:rsidR="00A32255">
        <w:rPr>
          <w:b/>
          <w:bCs/>
          <w:sz w:val="23"/>
          <w:szCs w:val="23"/>
        </w:rPr>
        <w:t xml:space="preserve">  </w:t>
      </w:r>
      <w:proofErr w:type="gramStart"/>
      <w:r w:rsidR="00A32255">
        <w:rPr>
          <w:sz w:val="23"/>
          <w:szCs w:val="23"/>
        </w:rPr>
        <w:t>Сви захтјеви за учешће/понуде запримљене након тог времена су неблаговремени и као такви, неотворени ће бити враћени кандидату.</w:t>
      </w:r>
      <w:proofErr w:type="gramEnd"/>
      <w:r w:rsidR="00A32255">
        <w:rPr>
          <w:sz w:val="23"/>
          <w:szCs w:val="23"/>
        </w:rPr>
        <w:t xml:space="preserve"> </w:t>
      </w:r>
    </w:p>
    <w:p w:rsidR="00965BB7" w:rsidRPr="00965BB7" w:rsidRDefault="00965BB7" w:rsidP="00965BB7">
      <w:pPr>
        <w:tabs>
          <w:tab w:val="left" w:pos="1170"/>
        </w:tabs>
        <w:suppressAutoHyphens/>
        <w:jc w:val="both"/>
        <w:rPr>
          <w:lang w:val="sr-Cyrl-CS"/>
        </w:rPr>
      </w:pPr>
    </w:p>
    <w:p w:rsidR="00A32255" w:rsidRPr="00320648" w:rsidRDefault="00A32255" w:rsidP="00A32255">
      <w:pPr>
        <w:jc w:val="both"/>
        <w:rPr>
          <w:b/>
        </w:rPr>
      </w:pPr>
      <w:r>
        <w:rPr>
          <w:sz w:val="23"/>
          <w:szCs w:val="23"/>
        </w:rPr>
        <w:t xml:space="preserve">Захтјеви за учешће/понуде се предају на протокол уговорног органа – </w:t>
      </w:r>
      <w:r>
        <w:rPr>
          <w:sz w:val="23"/>
          <w:szCs w:val="23"/>
          <w:lang w:val="sr-Cyrl-CS"/>
        </w:rPr>
        <w:t>А.Д. „ Водовод и канакизација</w:t>
      </w:r>
      <w:proofErr w:type="gramStart"/>
      <w:r>
        <w:rPr>
          <w:sz w:val="23"/>
          <w:szCs w:val="23"/>
          <w:lang w:val="sr-Cyrl-CS"/>
        </w:rPr>
        <w:t>“ Бијељина</w:t>
      </w:r>
      <w:proofErr w:type="gramEnd"/>
      <w:r>
        <w:rPr>
          <w:sz w:val="23"/>
          <w:szCs w:val="23"/>
          <w:lang w:val="sr-Cyrl-CS"/>
        </w:rPr>
        <w:t>, Хајдук Станка 20. ,</w:t>
      </w:r>
      <w:r>
        <w:rPr>
          <w:sz w:val="23"/>
          <w:szCs w:val="23"/>
        </w:rPr>
        <w:t xml:space="preserve">у затвореној коверти на којој, на предњој страни коверте, мора бити наведено: ЗАХТЈЕВ ЗА УЧЕШЋЕ ( или почетна понуда или коначна понуда) У ПОСТУПКУ ЈАВНЕ НАБАВКЕ </w:t>
      </w:r>
      <w:r w:rsidR="0079694D">
        <w:rPr>
          <w:lang w:val="sr-Cyrl-CS"/>
        </w:rPr>
        <w:t>услуге одржавања апликација</w:t>
      </w:r>
      <w:r w:rsidR="00320648" w:rsidRPr="00320648">
        <w:rPr>
          <w:b/>
          <w:lang w:val="sr-Cyrl-CS"/>
        </w:rPr>
        <w:t>.</w:t>
      </w:r>
    </w:p>
    <w:p w:rsidR="00A32255" w:rsidRPr="00A32255" w:rsidRDefault="00A32255" w:rsidP="00A32255">
      <w:pPr>
        <w:pStyle w:val="Default"/>
        <w:rPr>
          <w:sz w:val="23"/>
          <w:szCs w:val="23"/>
        </w:rPr>
      </w:pPr>
    </w:p>
    <w:p w:rsidR="00EA3E4F" w:rsidRPr="004F068E" w:rsidRDefault="00A32255" w:rsidP="00A32255">
      <w:pPr>
        <w:jc w:val="both"/>
        <w:rPr>
          <w:lang w:val="sr-Cyrl-BA"/>
        </w:rPr>
      </w:pPr>
      <w:r>
        <w:rPr>
          <w:b/>
          <w:lang w:val="sr-Cyrl-BA"/>
        </w:rPr>
        <w:t>Јавно о</w:t>
      </w:r>
      <w:r w:rsidR="00EA3E4F" w:rsidRPr="00E21EDF">
        <w:rPr>
          <w:b/>
          <w:lang w:val="sr-Cyrl-BA"/>
        </w:rPr>
        <w:t>тварање  понуда</w:t>
      </w:r>
      <w:r w:rsidR="00EA3E4F">
        <w:rPr>
          <w:lang w:val="sr-Cyrl-BA"/>
        </w:rPr>
        <w:t xml:space="preserve"> </w:t>
      </w:r>
      <w:r>
        <w:rPr>
          <w:lang w:val="sr-Cyrl-BA"/>
        </w:rPr>
        <w:t xml:space="preserve">ће се провести уколико се појави више од један понуђач што ће се прецизирати у позиву за доставу коначне понуде. </w:t>
      </w:r>
    </w:p>
    <w:p w:rsidR="00773AFE" w:rsidRDefault="00773AFE" w:rsidP="00471DEF">
      <w:pPr>
        <w:pStyle w:val="Heading1"/>
        <w:tabs>
          <w:tab w:val="clear" w:pos="61"/>
        </w:tabs>
        <w:ind w:left="0" w:firstLine="0"/>
        <w:rPr>
          <w:lang w:val="sr-Cyrl-CS"/>
        </w:rPr>
      </w:pPr>
    </w:p>
    <w:p w:rsidR="0006609F" w:rsidRPr="00471DEF" w:rsidRDefault="0006609F" w:rsidP="00471DEF">
      <w:pPr>
        <w:pStyle w:val="Heading1"/>
        <w:tabs>
          <w:tab w:val="clear" w:pos="61"/>
        </w:tabs>
        <w:ind w:left="0" w:firstLine="0"/>
        <w:rPr>
          <w:lang w:val="sr-Cyrl-BA"/>
        </w:rPr>
      </w:pPr>
      <w:r>
        <w:rPr>
          <w:lang w:val="sr-Cyrl-CS"/>
        </w:rPr>
        <w:t xml:space="preserve"> </w:t>
      </w:r>
      <w:r w:rsidR="00EC082B">
        <w:rPr>
          <w:lang w:val="sr-Cyrl-BA"/>
        </w:rPr>
        <w:t xml:space="preserve"> </w:t>
      </w:r>
      <w:r w:rsidR="00EC082B">
        <w:rPr>
          <w:b w:val="0"/>
          <w:lang w:val="sr-Cyrl-CS"/>
        </w:rPr>
        <w:t xml:space="preserve">( </w:t>
      </w:r>
      <w:r w:rsidR="00EC082B" w:rsidRPr="009F5D75">
        <w:rPr>
          <w:b w:val="0"/>
          <w:lang w:val="sr-Cyrl-CS"/>
        </w:rPr>
        <w:t xml:space="preserve">УСЛОВИ ЗА УЧЕШЋЕ И </w:t>
      </w:r>
      <w:r w:rsidR="00EC082B">
        <w:rPr>
          <w:b w:val="0"/>
          <w:lang w:val="sr-Cyrl-CS"/>
        </w:rPr>
        <w:t xml:space="preserve">  </w:t>
      </w:r>
      <w:r w:rsidR="00EC082B" w:rsidRPr="009F5D75">
        <w:rPr>
          <w:b w:val="0"/>
          <w:lang w:val="sr-Cyrl-CS"/>
        </w:rPr>
        <w:t xml:space="preserve">ПОТРЕБНИ </w:t>
      </w:r>
      <w:r w:rsidR="001110E7">
        <w:rPr>
          <w:b w:val="0"/>
          <w:lang w:val="sr-Cyrl-CS"/>
        </w:rPr>
        <w:t xml:space="preserve"> </w:t>
      </w:r>
      <w:r w:rsidR="00EC082B" w:rsidRPr="009F5D75">
        <w:rPr>
          <w:b w:val="0"/>
          <w:lang w:val="sr-Cyrl-CS"/>
        </w:rPr>
        <w:t>ДОКАЗИ</w:t>
      </w:r>
      <w:r w:rsidR="00EC082B">
        <w:rPr>
          <w:b w:val="0"/>
          <w:lang w:val="sr-Cyrl-CS"/>
        </w:rPr>
        <w:t>)</w:t>
      </w:r>
      <w:r w:rsidR="00EC082B" w:rsidRPr="009F5D75">
        <w:rPr>
          <w:b w:val="0"/>
          <w:lang w:val="sr-Cyrl-CS"/>
        </w:rPr>
        <w:t xml:space="preserve"> </w:t>
      </w:r>
    </w:p>
    <w:p w:rsidR="000C46FD" w:rsidRDefault="0006609F" w:rsidP="00D76433">
      <w:pPr>
        <w:tabs>
          <w:tab w:val="left" w:pos="1170"/>
        </w:tabs>
        <w:suppressAutoHyphens/>
        <w:jc w:val="both"/>
        <w:rPr>
          <w:lang w:val="sr-Cyrl-CS"/>
        </w:rPr>
      </w:pPr>
      <w:r>
        <w:rPr>
          <w:lang w:val="sr-Cyrl-CS"/>
        </w:rPr>
        <w:t>4.3. У складу са чланом 4</w:t>
      </w:r>
      <w:r w:rsidR="0063642A">
        <w:rPr>
          <w:lang w:val="sr-Cyrl-CS"/>
        </w:rPr>
        <w:t xml:space="preserve">6 и </w:t>
      </w:r>
      <w:r>
        <w:rPr>
          <w:lang w:val="sr-Cyrl-CS"/>
        </w:rPr>
        <w:t>5</w:t>
      </w:r>
      <w:r w:rsidR="0063642A">
        <w:rPr>
          <w:lang w:val="sr-Cyrl-CS"/>
        </w:rPr>
        <w:t>0</w:t>
      </w:r>
      <w:r>
        <w:rPr>
          <w:lang w:val="sr-Cyrl-CS"/>
        </w:rPr>
        <w:t>. Закона кандидати требају испунити следеће услове</w:t>
      </w:r>
      <w:r w:rsidR="003B7374">
        <w:rPr>
          <w:lang w:val="sr-Cyrl-CS"/>
        </w:rPr>
        <w:t>.</w:t>
      </w:r>
    </w:p>
    <w:p w:rsidR="00C423FA" w:rsidRPr="00C423FA" w:rsidRDefault="00C423FA" w:rsidP="00C423FA">
      <w:pPr>
        <w:pStyle w:val="BodyText"/>
        <w:rPr>
          <w:iCs/>
          <w:szCs w:val="22"/>
          <w:lang w:val="sr-Cyrl-RS"/>
        </w:rPr>
      </w:pPr>
    </w:p>
    <w:p w:rsidR="0079694D" w:rsidRDefault="0079694D" w:rsidP="0079694D">
      <w:pPr>
        <w:jc w:val="both"/>
        <w:rPr>
          <w:b/>
          <w:lang w:val="sr-Cyrl-BA"/>
        </w:rPr>
      </w:pPr>
      <w:r w:rsidRPr="00C05197">
        <w:rPr>
          <w:b/>
        </w:rPr>
        <w:t xml:space="preserve">Оцјена </w:t>
      </w:r>
      <w:r w:rsidRPr="00C05197">
        <w:rPr>
          <w:b/>
          <w:lang w:val="sr-Cyrl-CS"/>
        </w:rPr>
        <w:t>способности за обављање професионалне дјелатности понуђача /</w:t>
      </w:r>
      <w:r w:rsidRPr="00C05197">
        <w:rPr>
          <w:b/>
        </w:rPr>
        <w:t>добављача ће се извршити на основу слиједећ</w:t>
      </w:r>
      <w:r w:rsidRPr="00C05197">
        <w:rPr>
          <w:b/>
          <w:lang w:val="sr-Cyrl-CS"/>
        </w:rPr>
        <w:t xml:space="preserve">их </w:t>
      </w:r>
      <w:r w:rsidRPr="00C05197">
        <w:rPr>
          <w:b/>
        </w:rPr>
        <w:t>докумената</w:t>
      </w:r>
      <w:r w:rsidRPr="00C05197">
        <w:rPr>
          <w:b/>
          <w:lang w:val="sr-Cyrl-CS"/>
        </w:rPr>
        <w:t>:</w:t>
      </w:r>
      <w:r w:rsidRPr="00947349">
        <w:rPr>
          <w:b/>
          <w:lang w:val="sr-Latn-CS"/>
        </w:rPr>
        <w:t xml:space="preserve"> </w:t>
      </w:r>
    </w:p>
    <w:p w:rsidR="0079694D" w:rsidRPr="00C82F22" w:rsidRDefault="0079694D" w:rsidP="0079694D">
      <w:pPr>
        <w:jc w:val="both"/>
        <w:rPr>
          <w:b/>
          <w:lang w:val="sr-Cyrl-BA"/>
        </w:rPr>
      </w:pPr>
    </w:p>
    <w:p w:rsidR="0079694D" w:rsidRDefault="00A17EC2" w:rsidP="0079694D">
      <w:pPr>
        <w:jc w:val="both"/>
        <w:rPr>
          <w:lang w:val="sr-Cyrl-CS"/>
        </w:rPr>
      </w:pPr>
      <w:bookmarkStart w:id="15" w:name="_GoBack"/>
      <w:r>
        <w:rPr>
          <w:b/>
          <w:lang w:val="sr-Cyrl-BA"/>
        </w:rPr>
        <w:t>4</w:t>
      </w:r>
      <w:r w:rsidR="0079694D">
        <w:rPr>
          <w:b/>
          <w:lang w:val="sr-Latn-CS"/>
        </w:rPr>
        <w:t>.</w:t>
      </w:r>
      <w:r>
        <w:rPr>
          <w:b/>
          <w:lang w:val="sr-Cyrl-BA"/>
        </w:rPr>
        <w:t>3</w:t>
      </w:r>
      <w:r w:rsidR="0079694D">
        <w:rPr>
          <w:b/>
          <w:lang w:val="sr-Latn-CS"/>
        </w:rPr>
        <w:t>.1</w:t>
      </w:r>
      <w:r w:rsidR="008022AE">
        <w:rPr>
          <w:b/>
          <w:lang w:val="sr-Latn-CS"/>
        </w:rPr>
        <w:t>.</w:t>
      </w:r>
      <w:r w:rsidR="0079694D" w:rsidRPr="00C82F22">
        <w:rPr>
          <w:b/>
          <w:lang w:val="sr-Cyrl-CS"/>
        </w:rPr>
        <w:t xml:space="preserve"> </w:t>
      </w:r>
      <w:r w:rsidR="008022AE">
        <w:rPr>
          <w:b/>
          <w:lang w:val="sr-Cyrl-CS"/>
        </w:rPr>
        <w:t>К</w:t>
      </w:r>
      <w:r w:rsidR="0079694D" w:rsidRPr="00C82F22">
        <w:rPr>
          <w:b/>
          <w:lang w:val="sr-Cyrl-CS"/>
        </w:rPr>
        <w:t>опија</w:t>
      </w:r>
      <w:r w:rsidR="0079694D" w:rsidRPr="00C82F22">
        <w:rPr>
          <w:lang w:val="sr-Cyrl-CS"/>
        </w:rPr>
        <w:t xml:space="preserve"> </w:t>
      </w:r>
      <w:r w:rsidR="0079694D" w:rsidRPr="00C82F22">
        <w:rPr>
          <w:b/>
          <w:lang w:val="sr-Cyrl-CS"/>
        </w:rPr>
        <w:t>рјешења о упису у судски регистар или актуелни - важећи извод из судског регистра за правна лица</w:t>
      </w:r>
      <w:r w:rsidR="0079694D" w:rsidRPr="00C82F22">
        <w:rPr>
          <w:lang w:val="sr-Cyrl-CS"/>
        </w:rPr>
        <w:t xml:space="preserve"> (обавезан упис тражене дјелатности) са свим прилозима</w:t>
      </w:r>
      <w:r w:rsidR="0079694D" w:rsidRPr="00C82F22">
        <w:rPr>
          <w:lang w:val="sr-Latn-CS"/>
        </w:rPr>
        <w:t xml:space="preserve">. </w:t>
      </w:r>
    </w:p>
    <w:bookmarkEnd w:id="15"/>
    <w:p w:rsidR="008022AE" w:rsidRPr="00795619" w:rsidRDefault="008022AE" w:rsidP="0079694D">
      <w:pPr>
        <w:jc w:val="both"/>
        <w:rPr>
          <w:lang w:val="sr-Cyrl-CS"/>
        </w:rPr>
      </w:pPr>
    </w:p>
    <w:p w:rsidR="009F165F" w:rsidRPr="0031216B" w:rsidRDefault="00A17EC2" w:rsidP="00962922">
      <w:pPr>
        <w:spacing w:after="200" w:line="360" w:lineRule="auto"/>
        <w:jc w:val="both"/>
        <w:rPr>
          <w:b/>
          <w:lang w:val="sr-Cyrl-CS"/>
        </w:rPr>
      </w:pPr>
      <w:r>
        <w:rPr>
          <w:b/>
          <w:lang w:val="sr-Cyrl-BA"/>
        </w:rPr>
        <w:t>4.3</w:t>
      </w:r>
      <w:r w:rsidR="00962922">
        <w:rPr>
          <w:b/>
          <w:lang w:val="sr-Cyrl-CS"/>
        </w:rPr>
        <w:t>.</w:t>
      </w:r>
      <w:r>
        <w:rPr>
          <w:b/>
          <w:lang w:val="sr-Cyrl-CS"/>
        </w:rPr>
        <w:t>2.</w:t>
      </w:r>
      <w:r w:rsidR="00463916">
        <w:rPr>
          <w:b/>
          <w:lang w:val="sr-Cyrl-CS"/>
        </w:rPr>
        <w:t xml:space="preserve"> Услови </w:t>
      </w:r>
      <w:r w:rsidR="00A3228D">
        <w:rPr>
          <w:b/>
          <w:lang w:val="sr-Cyrl-CS"/>
        </w:rPr>
        <w:t xml:space="preserve">и докази, </w:t>
      </w:r>
      <w:r w:rsidR="009F165F" w:rsidRPr="00C05197">
        <w:rPr>
          <w:b/>
          <w:lang w:val="sr-Cyrl-CS"/>
        </w:rPr>
        <w:t xml:space="preserve">ТЕХНИЧКА И /ИЛИ ПРОФЕСИОНАЛНА </w:t>
      </w:r>
      <w:r w:rsidR="009F165F">
        <w:rPr>
          <w:b/>
          <w:lang w:val="sr-Cyrl-CS"/>
        </w:rPr>
        <w:t>СПОСОБНОСТ (члан 50.</w:t>
      </w:r>
      <w:r w:rsidR="009F165F" w:rsidRPr="00C05197">
        <w:rPr>
          <w:b/>
          <w:lang w:val="sr-Cyrl-CS"/>
        </w:rPr>
        <w:t xml:space="preserve"> ЗЈН)</w:t>
      </w:r>
      <w:r w:rsidR="009F165F" w:rsidRPr="00C05197">
        <w:rPr>
          <w:lang w:val="sr-Cyrl-CS"/>
        </w:rPr>
        <w:t xml:space="preserve"> </w:t>
      </w:r>
    </w:p>
    <w:p w:rsidR="00A17EC2" w:rsidRPr="007C313F" w:rsidRDefault="00A17EC2" w:rsidP="00A17EC2">
      <w:pPr>
        <w:tabs>
          <w:tab w:val="left" w:pos="450"/>
        </w:tabs>
        <w:autoSpaceDE w:val="0"/>
        <w:autoSpaceDN w:val="0"/>
        <w:adjustRightInd w:val="0"/>
        <w:jc w:val="both"/>
        <w:rPr>
          <w:rStyle w:val="DeltaViewInsertion"/>
          <w:bCs/>
          <w:lang w:val="sr-Cyrl-BA"/>
        </w:rPr>
      </w:pPr>
      <w:r w:rsidRPr="004F4882">
        <w:rPr>
          <w:bCs/>
          <w:lang w:val="sr-Cyrl-BA"/>
        </w:rPr>
        <w:t xml:space="preserve">У сврху доказивања права на обављање </w:t>
      </w:r>
      <w:r w:rsidRPr="00795619">
        <w:rPr>
          <w:b/>
          <w:bCs/>
          <w:lang w:val="sr-Cyrl-BA"/>
        </w:rPr>
        <w:t>техничке и професионалне способности понуђач</w:t>
      </w:r>
      <w:r w:rsidRPr="004F4882">
        <w:rPr>
          <w:bCs/>
          <w:lang w:val="sr-Cyrl-BA"/>
        </w:rPr>
        <w:t xml:space="preserve"> је дужан доставити тражене документе </w:t>
      </w:r>
      <w:r w:rsidRPr="00795619">
        <w:rPr>
          <w:b/>
          <w:lang w:val="sr-Cyrl-CS"/>
        </w:rPr>
        <w:t>према члану 50. Закона о јавним набавкама БиХ</w:t>
      </w:r>
      <w:r w:rsidRPr="004F4882">
        <w:rPr>
          <w:bCs/>
          <w:lang w:val="sr-Cyrl-BA"/>
        </w:rPr>
        <w:t xml:space="preserve"> </w:t>
      </w:r>
      <w:r w:rsidRPr="004F4882">
        <w:rPr>
          <w:lang w:val="sr-Cyrl-CS"/>
        </w:rPr>
        <w:t>како слиједи:</w:t>
      </w:r>
    </w:p>
    <w:p w:rsidR="00A17EC2" w:rsidRDefault="00A17EC2" w:rsidP="00A17EC2">
      <w:pPr>
        <w:autoSpaceDE w:val="0"/>
        <w:autoSpaceDN w:val="0"/>
        <w:adjustRightInd w:val="0"/>
        <w:jc w:val="both"/>
        <w:rPr>
          <w:b/>
          <w:bCs/>
          <w:lang w:val="sr-Latn-CS"/>
        </w:rPr>
      </w:pPr>
      <w:r>
        <w:rPr>
          <w:b/>
          <w:bCs/>
          <w:lang w:val="sr-Cyrl-BA"/>
        </w:rPr>
        <w:t>4.3.2.  Копију Исправе о депоновању и управљању ауторског дјела у књигу евиденције ауторских дјела и предмета сродних права.</w:t>
      </w:r>
    </w:p>
    <w:p w:rsidR="003972FB" w:rsidRPr="003972FB" w:rsidRDefault="003972FB" w:rsidP="00A17EC2">
      <w:pPr>
        <w:widowControl w:val="0"/>
        <w:tabs>
          <w:tab w:val="left" w:pos="360"/>
        </w:tabs>
        <w:autoSpaceDE w:val="0"/>
        <w:autoSpaceDN w:val="0"/>
        <w:adjustRightInd w:val="0"/>
        <w:rPr>
          <w:b/>
          <w:color w:val="000000"/>
          <w:lang w:val="sr-Cyrl-CS"/>
        </w:rPr>
      </w:pPr>
    </w:p>
    <w:p w:rsidR="00BE2207" w:rsidRDefault="00BE2207" w:rsidP="00457BAC">
      <w:pPr>
        <w:autoSpaceDE w:val="0"/>
        <w:autoSpaceDN w:val="0"/>
        <w:adjustRightInd w:val="0"/>
        <w:jc w:val="both"/>
        <w:rPr>
          <w:lang w:val="sr-Cyrl-RS"/>
        </w:rPr>
      </w:pPr>
    </w:p>
    <w:p w:rsidR="00BE2207" w:rsidRPr="00BE2207" w:rsidRDefault="00BE2207" w:rsidP="00457BAC">
      <w:pPr>
        <w:autoSpaceDE w:val="0"/>
        <w:autoSpaceDN w:val="0"/>
        <w:adjustRightInd w:val="0"/>
        <w:jc w:val="both"/>
        <w:rPr>
          <w:lang w:val="sr-Cyrl-RS"/>
        </w:rPr>
      </w:pPr>
    </w:p>
    <w:p w:rsidR="00C423FA" w:rsidRPr="00681AF4" w:rsidRDefault="00C423FA" w:rsidP="00C423FA">
      <w:pPr>
        <w:autoSpaceDE w:val="0"/>
        <w:autoSpaceDN w:val="0"/>
        <w:adjustRightInd w:val="0"/>
        <w:jc w:val="both"/>
        <w:rPr>
          <w:b/>
          <w:lang w:val="sr-Cyrl-CS"/>
        </w:rPr>
      </w:pPr>
      <w:r>
        <w:rPr>
          <w:b/>
          <w:lang w:val="sr-Cyrl-CS"/>
        </w:rPr>
        <w:t xml:space="preserve"> СУКОБ ИНТЕРЕСА</w:t>
      </w:r>
      <w:r>
        <w:rPr>
          <w:b/>
          <w:lang w:val="sr-Cyrl-BA"/>
        </w:rPr>
        <w:t xml:space="preserve"> </w:t>
      </w:r>
    </w:p>
    <w:p w:rsidR="00C423FA" w:rsidRDefault="00C423FA" w:rsidP="00C423FA">
      <w:pPr>
        <w:autoSpaceDE w:val="0"/>
        <w:autoSpaceDN w:val="0"/>
        <w:adjustRightInd w:val="0"/>
        <w:jc w:val="both"/>
        <w:rPr>
          <w:b/>
          <w:lang w:val="sr-Cyrl-BA"/>
        </w:rPr>
      </w:pPr>
    </w:p>
    <w:p w:rsidR="00C423FA" w:rsidRPr="00AA6624" w:rsidRDefault="00C423FA" w:rsidP="00C423FA">
      <w:pPr>
        <w:autoSpaceDE w:val="0"/>
        <w:autoSpaceDN w:val="0"/>
        <w:adjustRightInd w:val="0"/>
        <w:jc w:val="both"/>
        <w:rPr>
          <w:lang w:val="sr-Cyrl-BA"/>
        </w:rPr>
      </w:pPr>
      <w:r w:rsidRPr="00F42163">
        <w:rPr>
          <w:b/>
          <w:lang w:val="sr-Cyrl-BA"/>
        </w:rPr>
        <w:t>У свру доказивања да понуђач / добављач није вршио утицај на неки поступак</w:t>
      </w:r>
      <w:r w:rsidRPr="00AA6624">
        <w:rPr>
          <w:lang w:val="sr-Cyrl-BA"/>
        </w:rPr>
        <w:t>,</w:t>
      </w:r>
      <w:r>
        <w:rPr>
          <w:lang w:val="sr-Cyrl-BA"/>
        </w:rPr>
        <w:t xml:space="preserve"> одлуку или на сам ток поступка понуђач ће уз понуду доставити:</w:t>
      </w:r>
      <w:r w:rsidRPr="00AA6624">
        <w:rPr>
          <w:lang w:val="sr-Cyrl-BA"/>
        </w:rPr>
        <w:t xml:space="preserve"> </w:t>
      </w:r>
    </w:p>
    <w:p w:rsidR="00C423FA" w:rsidRPr="00AA6624" w:rsidRDefault="00C423FA" w:rsidP="00C423FA">
      <w:pPr>
        <w:autoSpaceDE w:val="0"/>
        <w:autoSpaceDN w:val="0"/>
        <w:adjustRightInd w:val="0"/>
        <w:ind w:left="720"/>
        <w:jc w:val="both"/>
        <w:rPr>
          <w:bCs/>
          <w:lang w:val="sr-Cyrl-BA"/>
        </w:rPr>
      </w:pPr>
    </w:p>
    <w:p w:rsidR="00C423FA" w:rsidRPr="00A3228D" w:rsidRDefault="00C423FA" w:rsidP="00C423FA">
      <w:pPr>
        <w:numPr>
          <w:ilvl w:val="1"/>
          <w:numId w:val="5"/>
        </w:numPr>
        <w:autoSpaceDE w:val="0"/>
        <w:autoSpaceDN w:val="0"/>
        <w:adjustRightInd w:val="0"/>
        <w:ind w:left="0" w:firstLine="0"/>
        <w:jc w:val="both"/>
      </w:pPr>
      <w:r w:rsidRPr="00FF2236">
        <w:rPr>
          <w:b/>
          <w:bCs/>
          <w:lang w:val="sr-Cyrl-BA"/>
        </w:rPr>
        <w:t>Изјава у вези члана 52.став 2. ЗЈН</w:t>
      </w:r>
      <w:r w:rsidRPr="00AA6624">
        <w:rPr>
          <w:bCs/>
          <w:lang w:val="sr-Cyrl-BA"/>
        </w:rPr>
        <w:t xml:space="preserve"> у форми </w:t>
      </w:r>
      <w:r w:rsidRPr="00AA6624">
        <w:rPr>
          <w:bCs/>
        </w:rPr>
        <w:t>и н</w:t>
      </w:r>
      <w:r>
        <w:rPr>
          <w:bCs/>
        </w:rPr>
        <w:t>а начин који прописује Агенција</w:t>
      </w:r>
      <w:r>
        <w:rPr>
          <w:lang w:val="sr-Cyrl-BA"/>
        </w:rPr>
        <w:t xml:space="preserve"> </w:t>
      </w:r>
      <w:r w:rsidRPr="009F165F">
        <w:rPr>
          <w:bCs/>
        </w:rPr>
        <w:t>подзаконским актом</w:t>
      </w:r>
      <w:r w:rsidRPr="009F165F">
        <w:rPr>
          <w:bCs/>
          <w:lang w:val="sr-Cyrl-BA"/>
        </w:rPr>
        <w:t xml:space="preserve">, овјерена код надлежног органа </w:t>
      </w:r>
      <w:r w:rsidRPr="009F165F">
        <w:rPr>
          <w:lang w:val="sr-Cyrl-CS"/>
        </w:rPr>
        <w:t>јединице локалне самоуправе или јавног нотара или других надлежних државних органа. (Изјава у прилогу).</w:t>
      </w:r>
    </w:p>
    <w:p w:rsidR="009F165F" w:rsidRPr="00A3228D" w:rsidRDefault="009F165F" w:rsidP="009F165F">
      <w:pPr>
        <w:autoSpaceDE w:val="0"/>
        <w:autoSpaceDN w:val="0"/>
        <w:adjustRightInd w:val="0"/>
        <w:ind w:left="720"/>
        <w:jc w:val="both"/>
        <w:rPr>
          <w:lang w:val="sr-Cyrl-BA"/>
        </w:rPr>
      </w:pPr>
    </w:p>
    <w:p w:rsidR="00041608" w:rsidRDefault="009F165F" w:rsidP="002B6D16">
      <w:pPr>
        <w:jc w:val="both"/>
        <w:rPr>
          <w:b/>
          <w:bCs/>
          <w:lang w:val="sr-Cyrl-BA"/>
        </w:rPr>
      </w:pPr>
      <w:r w:rsidRPr="00B65605">
        <w:rPr>
          <w:b/>
          <w:lang w:val="sr-Cyrl-CS"/>
        </w:rPr>
        <w:t>НАПОМЕНА:</w:t>
      </w:r>
      <w:r>
        <w:rPr>
          <w:lang w:val="sr-Cyrl-CS"/>
        </w:rPr>
        <w:t xml:space="preserve"> Понуђач је дужан обезбједити доказе онако како је тражено</w:t>
      </w:r>
      <w:r w:rsidR="002B6D16">
        <w:rPr>
          <w:lang w:val="sr-Cyrl-CS"/>
        </w:rPr>
        <w:t xml:space="preserve"> овом тендерском документацијом.</w:t>
      </w:r>
      <w:r>
        <w:rPr>
          <w:lang w:val="sr-Cyrl-CS"/>
        </w:rPr>
        <w:t xml:space="preserve">  </w:t>
      </w:r>
    </w:p>
    <w:p w:rsidR="00041608" w:rsidRDefault="00041608" w:rsidP="00041608">
      <w:pPr>
        <w:jc w:val="both"/>
        <w:rPr>
          <w:b/>
          <w:bCs/>
          <w:lang w:val="sr-Cyrl-BA"/>
        </w:rPr>
      </w:pPr>
    </w:p>
    <w:p w:rsidR="00041608" w:rsidRDefault="00962922" w:rsidP="00962922">
      <w:pPr>
        <w:tabs>
          <w:tab w:val="left" w:pos="0"/>
        </w:tabs>
        <w:jc w:val="both"/>
        <w:rPr>
          <w:bCs/>
          <w:lang w:val="sr-Cyrl-BA"/>
        </w:rPr>
      </w:pPr>
      <w:r>
        <w:rPr>
          <w:bCs/>
          <w:lang w:val="sr-Cyrl-BA"/>
        </w:rPr>
        <w:t>7.</w:t>
      </w:r>
      <w:r w:rsidR="00C423FA">
        <w:rPr>
          <w:bCs/>
          <w:lang w:val="sr-Latn-RS"/>
        </w:rPr>
        <w:t>2</w:t>
      </w:r>
      <w:r>
        <w:rPr>
          <w:bCs/>
          <w:lang w:val="sr-Cyrl-BA"/>
        </w:rPr>
        <w:t>.</w:t>
      </w:r>
      <w:r w:rsidR="00041608" w:rsidRPr="00041608">
        <w:rPr>
          <w:bCs/>
          <w:lang w:val="sr-Cyrl-BA"/>
        </w:rPr>
        <w:t>Уговорни орган ће у писаној форми тражити од кандидата да појасни документе које</w:t>
      </w:r>
      <w:r w:rsidR="00041608">
        <w:rPr>
          <w:bCs/>
          <w:lang w:val="sr-Cyrl-BA"/>
        </w:rPr>
        <w:t xml:space="preserve"> је доставио, с тим да не мјења суштину свога захтјева, и то у року који ће се навести у допису за мишљење а </w:t>
      </w:r>
      <w:r w:rsidR="00A3228D">
        <w:rPr>
          <w:bCs/>
          <w:lang w:val="sr-Cyrl-BA"/>
        </w:rPr>
        <w:t xml:space="preserve">који </w:t>
      </w:r>
      <w:r w:rsidR="00041608">
        <w:rPr>
          <w:bCs/>
          <w:lang w:val="sr-Cyrl-BA"/>
        </w:rPr>
        <w:t>неће бити дужи од 5 (пет) дана.</w:t>
      </w:r>
    </w:p>
    <w:p w:rsidR="00A3228D" w:rsidRDefault="00A3228D" w:rsidP="00962922">
      <w:pPr>
        <w:tabs>
          <w:tab w:val="left" w:pos="0"/>
        </w:tabs>
        <w:jc w:val="both"/>
        <w:rPr>
          <w:bCs/>
          <w:lang w:val="sr-Cyrl-BA"/>
        </w:rPr>
      </w:pPr>
    </w:p>
    <w:p w:rsidR="00041608" w:rsidRDefault="00962922" w:rsidP="00962922">
      <w:pPr>
        <w:tabs>
          <w:tab w:val="left" w:pos="90"/>
        </w:tabs>
        <w:jc w:val="both"/>
        <w:rPr>
          <w:bCs/>
          <w:lang w:val="sr-Cyrl-BA"/>
        </w:rPr>
      </w:pPr>
      <w:r>
        <w:rPr>
          <w:bCs/>
          <w:lang w:val="sr-Cyrl-BA"/>
        </w:rPr>
        <w:t>7.</w:t>
      </w:r>
      <w:r w:rsidR="00C423FA">
        <w:rPr>
          <w:bCs/>
          <w:lang w:val="sr-Latn-RS"/>
        </w:rPr>
        <w:t>3</w:t>
      </w:r>
      <w:r>
        <w:rPr>
          <w:bCs/>
          <w:lang w:val="sr-Cyrl-BA"/>
        </w:rPr>
        <w:t>.</w:t>
      </w:r>
      <w:r w:rsidR="00041608">
        <w:rPr>
          <w:bCs/>
          <w:lang w:val="sr-Cyrl-BA"/>
        </w:rPr>
        <w:t>Кандидати  ће одмах бити обавјештени о одлукама у вези са резултатима квалификација, у року од 7(седам) дана од дана доношења одлуке.</w:t>
      </w:r>
    </w:p>
    <w:p w:rsidR="00A3228D" w:rsidRDefault="00A3228D" w:rsidP="00962922">
      <w:pPr>
        <w:tabs>
          <w:tab w:val="left" w:pos="90"/>
        </w:tabs>
        <w:jc w:val="both"/>
        <w:rPr>
          <w:bCs/>
          <w:lang w:val="sr-Cyrl-BA"/>
        </w:rPr>
      </w:pPr>
    </w:p>
    <w:p w:rsidR="00962922" w:rsidRDefault="00A3228D" w:rsidP="00A3228D">
      <w:pPr>
        <w:tabs>
          <w:tab w:val="left" w:pos="90"/>
        </w:tabs>
        <w:jc w:val="both"/>
        <w:rPr>
          <w:bCs/>
          <w:lang w:val="sr-Cyrl-BA"/>
        </w:rPr>
      </w:pPr>
      <w:r>
        <w:rPr>
          <w:bCs/>
          <w:lang w:val="sr-Cyrl-BA"/>
        </w:rPr>
        <w:t>7.</w:t>
      </w:r>
      <w:r w:rsidR="00C423FA">
        <w:rPr>
          <w:bCs/>
          <w:lang w:val="sr-Latn-RS"/>
        </w:rPr>
        <w:t>4</w:t>
      </w:r>
      <w:r>
        <w:rPr>
          <w:bCs/>
          <w:lang w:val="sr-Cyrl-BA"/>
        </w:rPr>
        <w:t>.</w:t>
      </w:r>
      <w:r w:rsidR="00041608">
        <w:rPr>
          <w:bCs/>
          <w:lang w:val="sr-Cyrl-BA"/>
        </w:rPr>
        <w:t xml:space="preserve">Уговорни орган ће </w:t>
      </w:r>
      <w:r w:rsidR="00041608" w:rsidRPr="00A3228D">
        <w:rPr>
          <w:b/>
          <w:bCs/>
          <w:lang w:val="sr-Cyrl-BA"/>
        </w:rPr>
        <w:t>позвати кандидате који испуњавају минималне услове</w:t>
      </w:r>
      <w:r w:rsidR="00041608">
        <w:rPr>
          <w:bCs/>
          <w:lang w:val="sr-Cyrl-BA"/>
        </w:rPr>
        <w:t xml:space="preserve"> </w:t>
      </w:r>
      <w:r w:rsidR="00962922">
        <w:rPr>
          <w:bCs/>
          <w:lang w:val="sr-Cyrl-BA"/>
        </w:rPr>
        <w:t xml:space="preserve">које је одредило Друштво као уговорни орган </w:t>
      </w:r>
      <w:r w:rsidR="00DC07FD">
        <w:rPr>
          <w:b/>
          <w:bCs/>
          <w:lang w:val="sr-Cyrl-BA"/>
        </w:rPr>
        <w:t xml:space="preserve">да поднесу почетне/коначне </w:t>
      </w:r>
      <w:r w:rsidR="00962922" w:rsidRPr="00A3228D">
        <w:rPr>
          <w:b/>
          <w:bCs/>
          <w:lang w:val="sr-Cyrl-BA"/>
        </w:rPr>
        <w:t>понуде</w:t>
      </w:r>
      <w:r w:rsidR="00962922">
        <w:rPr>
          <w:bCs/>
          <w:lang w:val="sr-Cyrl-BA"/>
        </w:rPr>
        <w:t xml:space="preserve"> и да судјелују у преговорима.</w:t>
      </w:r>
    </w:p>
    <w:p w:rsidR="00B85490" w:rsidRDefault="00B85490" w:rsidP="00B85490">
      <w:pPr>
        <w:tabs>
          <w:tab w:val="left" w:pos="90"/>
        </w:tabs>
        <w:jc w:val="both"/>
        <w:rPr>
          <w:bCs/>
          <w:lang w:val="sr-Cyrl-BA"/>
        </w:rPr>
      </w:pPr>
    </w:p>
    <w:p w:rsidR="00B85490" w:rsidRDefault="00457BAC" w:rsidP="00457BAC">
      <w:pPr>
        <w:tabs>
          <w:tab w:val="left" w:pos="90"/>
        </w:tabs>
        <w:jc w:val="both"/>
        <w:rPr>
          <w:bCs/>
          <w:lang w:val="sr-Cyrl-BA"/>
        </w:rPr>
      </w:pPr>
      <w:r>
        <w:rPr>
          <w:bCs/>
          <w:lang w:val="sr-Cyrl-BA"/>
        </w:rPr>
        <w:t>8.</w:t>
      </w:r>
      <w:r w:rsidR="00B85490">
        <w:rPr>
          <w:bCs/>
          <w:lang w:val="sr-Cyrl-BA"/>
        </w:rPr>
        <w:t>САДРЖАЈ ЗАХТЈЕВА ЗА УЧЕШЋЕ</w:t>
      </w:r>
    </w:p>
    <w:p w:rsidR="00B85490" w:rsidRDefault="00B85490" w:rsidP="00B85490">
      <w:pPr>
        <w:tabs>
          <w:tab w:val="left" w:pos="90"/>
        </w:tabs>
        <w:ind w:left="360"/>
        <w:jc w:val="both"/>
        <w:rPr>
          <w:bCs/>
          <w:lang w:val="sr-Cyrl-BA"/>
        </w:rPr>
      </w:pPr>
    </w:p>
    <w:p w:rsidR="00B85490" w:rsidRDefault="002B6D16" w:rsidP="00B85490">
      <w:pPr>
        <w:tabs>
          <w:tab w:val="left" w:pos="90"/>
        </w:tabs>
        <w:jc w:val="both"/>
        <w:rPr>
          <w:bCs/>
          <w:lang w:val="sr-Cyrl-BA"/>
        </w:rPr>
      </w:pPr>
      <w:r>
        <w:rPr>
          <w:bCs/>
          <w:lang w:val="sr-Cyrl-BA"/>
        </w:rPr>
        <w:t xml:space="preserve">8.1. Сходно тачки 4. </w:t>
      </w:r>
      <w:r w:rsidR="00533F98">
        <w:rPr>
          <w:bCs/>
          <w:lang w:val="sr-Cyrl-BA"/>
        </w:rPr>
        <w:t>ове тендерске документације кандидат је дужан доставити следећа документа:</w:t>
      </w:r>
    </w:p>
    <w:p w:rsidR="00981587" w:rsidRDefault="00533F98" w:rsidP="00981587">
      <w:pPr>
        <w:rPr>
          <w:lang w:val="sr-Cyrl-RS"/>
        </w:rPr>
      </w:pPr>
      <w:r w:rsidRPr="00981587">
        <w:rPr>
          <w:bCs/>
          <w:lang w:val="sr-Cyrl-BA"/>
        </w:rPr>
        <w:t xml:space="preserve">1) </w:t>
      </w:r>
      <w:r w:rsidR="00981587" w:rsidRPr="00981587">
        <w:t>Образац</w:t>
      </w:r>
      <w:r w:rsidR="00981587" w:rsidRPr="00981587">
        <w:rPr>
          <w:lang w:val="sr-Cyrl-BA"/>
        </w:rPr>
        <w:t xml:space="preserve"> </w:t>
      </w:r>
      <w:r w:rsidR="00981587" w:rsidRPr="00981587">
        <w:t>за</w:t>
      </w:r>
      <w:r w:rsidR="00981587" w:rsidRPr="00981587">
        <w:rPr>
          <w:lang w:val="sr-Cyrl-BA"/>
        </w:rPr>
        <w:t xml:space="preserve"> </w:t>
      </w:r>
      <w:r w:rsidR="00981587" w:rsidRPr="00981587">
        <w:t>понуду – анекс</w:t>
      </w:r>
      <w:r w:rsidR="00981587" w:rsidRPr="00981587">
        <w:rPr>
          <w:lang w:val="sr-Cyrl-CS"/>
        </w:rPr>
        <w:t xml:space="preserve"> </w:t>
      </w:r>
      <w:r w:rsidR="00981587" w:rsidRPr="00981587">
        <w:t xml:space="preserve">I; </w:t>
      </w:r>
    </w:p>
    <w:p w:rsidR="00981587" w:rsidRPr="00981587" w:rsidRDefault="00981587" w:rsidP="00981587">
      <w:pPr>
        <w:rPr>
          <w:lang w:val="sr-Cyrl-RS"/>
        </w:rPr>
      </w:pPr>
      <w:r>
        <w:rPr>
          <w:lang w:val="sr-Cyrl-RS"/>
        </w:rPr>
        <w:t xml:space="preserve">2) </w:t>
      </w:r>
      <w:r>
        <w:t>Образац</w:t>
      </w:r>
      <w:r>
        <w:rPr>
          <w:lang w:val="sr-Cyrl-RS"/>
        </w:rPr>
        <w:t xml:space="preserve"> </w:t>
      </w:r>
      <w:r>
        <w:t>за</w:t>
      </w:r>
      <w:r>
        <w:rPr>
          <w:lang w:val="sr-Cyrl-RS"/>
        </w:rPr>
        <w:t xml:space="preserve"> </w:t>
      </w:r>
      <w:r>
        <w:t>ц</w:t>
      </w:r>
      <w:r w:rsidRPr="00246B11">
        <w:t>ијену</w:t>
      </w:r>
      <w:r>
        <w:rPr>
          <w:lang w:val="sr-Cyrl-BA"/>
        </w:rPr>
        <w:t xml:space="preserve"> </w:t>
      </w:r>
      <w:r w:rsidRPr="00246B11">
        <w:t>понуде-</w:t>
      </w:r>
      <w:r w:rsidR="004A037E">
        <w:rPr>
          <w:lang w:val="sr-Cyrl-RS"/>
        </w:rPr>
        <w:t xml:space="preserve">анекс </w:t>
      </w:r>
      <w:r w:rsidR="004A037E">
        <w:rPr>
          <w:lang w:val="sr-Latn-RS"/>
        </w:rPr>
        <w:t>II</w:t>
      </w:r>
      <w:r w:rsidRPr="00246B11">
        <w:t xml:space="preserve"> ;</w:t>
      </w:r>
    </w:p>
    <w:p w:rsidR="00533F98" w:rsidRDefault="00A17EC2" w:rsidP="00B85490">
      <w:pPr>
        <w:tabs>
          <w:tab w:val="left" w:pos="90"/>
        </w:tabs>
        <w:jc w:val="both"/>
        <w:rPr>
          <w:bCs/>
          <w:lang w:val="sr-Cyrl-BA"/>
        </w:rPr>
      </w:pPr>
      <w:r>
        <w:rPr>
          <w:bCs/>
          <w:lang w:val="sr-Cyrl-BA"/>
        </w:rPr>
        <w:t>3</w:t>
      </w:r>
      <w:r w:rsidR="00533F98">
        <w:rPr>
          <w:bCs/>
          <w:lang w:val="sr-Cyrl-BA"/>
        </w:rPr>
        <w:t xml:space="preserve">) </w:t>
      </w:r>
      <w:r w:rsidR="00981587">
        <w:rPr>
          <w:bCs/>
          <w:lang w:val="sr-Cyrl-BA"/>
        </w:rPr>
        <w:t>Д</w:t>
      </w:r>
      <w:r w:rsidR="00533F98">
        <w:rPr>
          <w:bCs/>
          <w:lang w:val="sr-Cyrl-BA"/>
        </w:rPr>
        <w:t>окументи у вези члана 46.ЗЈН ;</w:t>
      </w:r>
    </w:p>
    <w:p w:rsidR="006A4662" w:rsidRDefault="00A17EC2" w:rsidP="006A4662">
      <w:pPr>
        <w:tabs>
          <w:tab w:val="left" w:pos="90"/>
        </w:tabs>
        <w:jc w:val="both"/>
        <w:rPr>
          <w:bCs/>
          <w:lang w:val="sr-Cyrl-BA"/>
        </w:rPr>
      </w:pPr>
      <w:r>
        <w:rPr>
          <w:bCs/>
          <w:lang w:val="sr-Cyrl-BA"/>
        </w:rPr>
        <w:t>4</w:t>
      </w:r>
      <w:r w:rsidR="006A4662">
        <w:rPr>
          <w:bCs/>
          <w:lang w:val="sr-Cyrl-BA"/>
        </w:rPr>
        <w:t>) Из</w:t>
      </w:r>
      <w:r w:rsidR="000768BE">
        <w:rPr>
          <w:bCs/>
          <w:lang w:val="sr-Cyrl-BA"/>
        </w:rPr>
        <w:t>јава у складу са чланом 52. ЗЈН;</w:t>
      </w:r>
    </w:p>
    <w:p w:rsidR="000768BE" w:rsidRDefault="00A17EC2" w:rsidP="000768BE">
      <w:pPr>
        <w:tabs>
          <w:tab w:val="left" w:pos="90"/>
        </w:tabs>
        <w:jc w:val="both"/>
        <w:rPr>
          <w:bCs/>
          <w:lang w:val="sr-Cyrl-BA"/>
        </w:rPr>
      </w:pPr>
      <w:r>
        <w:rPr>
          <w:bCs/>
          <w:lang w:val="sr-Cyrl-BA"/>
        </w:rPr>
        <w:t>5</w:t>
      </w:r>
      <w:r w:rsidR="000768BE">
        <w:rPr>
          <w:bCs/>
          <w:lang w:val="sr-Cyrl-BA"/>
        </w:rPr>
        <w:t>)</w:t>
      </w:r>
      <w:r w:rsidR="000768BE" w:rsidRPr="000768BE">
        <w:rPr>
          <w:bCs/>
          <w:lang w:val="sr-Cyrl-BA"/>
        </w:rPr>
        <w:t xml:space="preserve"> </w:t>
      </w:r>
      <w:r w:rsidR="000768BE">
        <w:rPr>
          <w:bCs/>
          <w:lang w:val="sr-Cyrl-BA"/>
        </w:rPr>
        <w:t>Попуњен и овјерен нацрт уговора Анекс 4.</w:t>
      </w:r>
    </w:p>
    <w:p w:rsidR="00A3228D" w:rsidRDefault="00A3228D" w:rsidP="00B85490">
      <w:pPr>
        <w:tabs>
          <w:tab w:val="left" w:pos="90"/>
        </w:tabs>
        <w:jc w:val="both"/>
        <w:rPr>
          <w:bCs/>
          <w:lang w:val="sr-Cyrl-BA"/>
        </w:rPr>
      </w:pPr>
    </w:p>
    <w:p w:rsidR="003864E6" w:rsidRDefault="00533F98" w:rsidP="00B85490">
      <w:pPr>
        <w:tabs>
          <w:tab w:val="left" w:pos="90"/>
        </w:tabs>
        <w:jc w:val="both"/>
        <w:rPr>
          <w:bCs/>
          <w:lang w:val="sr-Cyrl-BA"/>
        </w:rPr>
      </w:pPr>
      <w:r>
        <w:rPr>
          <w:bCs/>
          <w:lang w:val="sr-Cyrl-BA"/>
        </w:rPr>
        <w:t xml:space="preserve">Кандидат/понуђач је у фази предквалификације дужан доставити тражене Изјаве и копије тражених докумената. Уколико кандидат прође фазу предквалификације </w:t>
      </w:r>
      <w:r w:rsidR="003166D6">
        <w:rPr>
          <w:bCs/>
          <w:lang w:val="sr-Cyrl-BA"/>
        </w:rPr>
        <w:t xml:space="preserve">о чему ће бити писмено упознат. У другој фази </w:t>
      </w:r>
      <w:r w:rsidR="00C97DCC">
        <w:rPr>
          <w:bCs/>
          <w:lang w:val="sr-Cyrl-BA"/>
        </w:rPr>
        <w:t xml:space="preserve">Друштво као уговорни орган ће послати квалификованом понуђачу </w:t>
      </w:r>
      <w:r w:rsidR="003864E6">
        <w:rPr>
          <w:b/>
          <w:lang w:val="sr-Cyrl-CS"/>
        </w:rPr>
        <w:t>Позив з</w:t>
      </w:r>
      <w:r w:rsidR="00C97DCC" w:rsidRPr="00C73677">
        <w:rPr>
          <w:b/>
          <w:lang w:val="sr-Cyrl-CS"/>
        </w:rPr>
        <w:t xml:space="preserve">а достављање почетних понуда и на </w:t>
      </w:r>
      <w:r w:rsidR="003864E6">
        <w:rPr>
          <w:b/>
          <w:lang w:val="sr-Cyrl-CS"/>
        </w:rPr>
        <w:t>преговарање</w:t>
      </w:r>
      <w:r w:rsidR="00C97DCC">
        <w:rPr>
          <w:lang w:val="sr-Cyrl-CS"/>
        </w:rPr>
        <w:t xml:space="preserve">. Након преговора понуђач ће доставити по позиву почетну понуду. </w:t>
      </w:r>
      <w:r w:rsidR="003166D6">
        <w:rPr>
          <w:bCs/>
          <w:lang w:val="sr-Cyrl-BA"/>
        </w:rPr>
        <w:t xml:space="preserve"> </w:t>
      </w:r>
    </w:p>
    <w:p w:rsidR="003864E6" w:rsidRDefault="003864E6" w:rsidP="00B85490">
      <w:pPr>
        <w:tabs>
          <w:tab w:val="left" w:pos="90"/>
        </w:tabs>
        <w:jc w:val="both"/>
        <w:rPr>
          <w:bCs/>
          <w:lang w:val="sr-Cyrl-BA"/>
        </w:rPr>
      </w:pPr>
    </w:p>
    <w:p w:rsidR="003166D6" w:rsidRDefault="003166D6" w:rsidP="00B85490">
      <w:pPr>
        <w:tabs>
          <w:tab w:val="left" w:pos="90"/>
        </w:tabs>
        <w:jc w:val="both"/>
        <w:rPr>
          <w:bCs/>
          <w:lang w:val="sr-Cyrl-BA"/>
        </w:rPr>
      </w:pPr>
    </w:p>
    <w:p w:rsidR="003166D6" w:rsidRDefault="00457BAC" w:rsidP="00457BAC">
      <w:pPr>
        <w:tabs>
          <w:tab w:val="left" w:pos="90"/>
        </w:tabs>
        <w:ind w:left="90"/>
        <w:jc w:val="both"/>
        <w:rPr>
          <w:bCs/>
          <w:lang w:val="sr-Cyrl-BA"/>
        </w:rPr>
      </w:pPr>
      <w:r>
        <w:rPr>
          <w:bCs/>
          <w:lang w:val="sr-Cyrl-BA"/>
        </w:rPr>
        <w:t>9.</w:t>
      </w:r>
      <w:r w:rsidR="003166D6">
        <w:rPr>
          <w:bCs/>
          <w:lang w:val="sr-Cyrl-BA"/>
        </w:rPr>
        <w:t>САДРЖАЈ ПОЧЕТНЕ ПОНУДЕ</w:t>
      </w:r>
    </w:p>
    <w:p w:rsidR="003166D6" w:rsidRDefault="003166D6" w:rsidP="003166D6">
      <w:pPr>
        <w:tabs>
          <w:tab w:val="left" w:pos="90"/>
        </w:tabs>
        <w:ind w:left="360"/>
        <w:jc w:val="both"/>
        <w:rPr>
          <w:bCs/>
          <w:lang w:val="sr-Cyrl-BA"/>
        </w:rPr>
      </w:pPr>
    </w:p>
    <w:p w:rsidR="003166D6" w:rsidRDefault="003166D6" w:rsidP="003166D6">
      <w:pPr>
        <w:tabs>
          <w:tab w:val="left" w:pos="90"/>
        </w:tabs>
        <w:jc w:val="both"/>
        <w:rPr>
          <w:bCs/>
          <w:lang w:val="sr-Cyrl-BA"/>
        </w:rPr>
      </w:pPr>
      <w:r>
        <w:rPr>
          <w:bCs/>
          <w:lang w:val="sr-Cyrl-BA"/>
        </w:rPr>
        <w:t>9.1. Понуђачи требају за почетну понуду доставити документацију којом потврђују да испуњавају услове преговарачког позива за достављање понуда и то:</w:t>
      </w:r>
    </w:p>
    <w:p w:rsidR="003166D6" w:rsidRDefault="003166D6" w:rsidP="003166D6">
      <w:pPr>
        <w:tabs>
          <w:tab w:val="left" w:pos="90"/>
        </w:tabs>
        <w:jc w:val="both"/>
        <w:rPr>
          <w:bCs/>
          <w:lang w:val="sr-Cyrl-BA"/>
        </w:rPr>
      </w:pPr>
      <w:r>
        <w:rPr>
          <w:bCs/>
          <w:lang w:val="sr-Cyrl-BA"/>
        </w:rPr>
        <w:t>а) Попуњен и овјерен Образац за достављање почетне понуде –Анекс 1;</w:t>
      </w:r>
    </w:p>
    <w:p w:rsidR="003166D6" w:rsidRDefault="003166D6" w:rsidP="003166D6">
      <w:pPr>
        <w:tabs>
          <w:tab w:val="left" w:pos="90"/>
        </w:tabs>
        <w:jc w:val="both"/>
        <w:rPr>
          <w:bCs/>
          <w:lang w:val="sr-Cyrl-BA"/>
        </w:rPr>
      </w:pPr>
      <w:r>
        <w:rPr>
          <w:bCs/>
          <w:lang w:val="sr-Cyrl-BA"/>
        </w:rPr>
        <w:t>б) Попуњен и овјерен Образац за цијену почетне понуде – Анекс 2;</w:t>
      </w:r>
    </w:p>
    <w:p w:rsidR="003C514B" w:rsidRDefault="003166D6" w:rsidP="00CD34B7">
      <w:pPr>
        <w:tabs>
          <w:tab w:val="left" w:pos="90"/>
        </w:tabs>
        <w:jc w:val="both"/>
        <w:rPr>
          <w:bCs/>
          <w:lang w:val="sr-Cyrl-BA"/>
        </w:rPr>
      </w:pPr>
      <w:r>
        <w:rPr>
          <w:bCs/>
          <w:lang w:val="sr-Cyrl-BA"/>
        </w:rPr>
        <w:t xml:space="preserve">ц) Попуњен и овјерен </w:t>
      </w:r>
      <w:r w:rsidR="004A037E">
        <w:rPr>
          <w:bCs/>
          <w:lang w:val="sr-Cyrl-BA"/>
        </w:rPr>
        <w:t>образац за цијену понуде-</w:t>
      </w:r>
      <w:r w:rsidR="000768BE">
        <w:rPr>
          <w:bCs/>
          <w:lang w:val="sr-Cyrl-BA"/>
        </w:rPr>
        <w:t xml:space="preserve"> Анекс 3;</w:t>
      </w:r>
    </w:p>
    <w:p w:rsidR="000768BE" w:rsidRDefault="000768BE" w:rsidP="000768BE">
      <w:pPr>
        <w:tabs>
          <w:tab w:val="left" w:pos="90"/>
        </w:tabs>
        <w:jc w:val="both"/>
        <w:rPr>
          <w:bCs/>
          <w:lang w:val="sr-Cyrl-BA"/>
        </w:rPr>
      </w:pPr>
      <w:r>
        <w:rPr>
          <w:bCs/>
          <w:lang w:val="sr-Cyrl-BA"/>
        </w:rPr>
        <w:t>д)</w:t>
      </w:r>
      <w:r w:rsidRPr="000768BE">
        <w:rPr>
          <w:bCs/>
          <w:lang w:val="sr-Cyrl-BA"/>
        </w:rPr>
        <w:t xml:space="preserve"> </w:t>
      </w:r>
      <w:r>
        <w:rPr>
          <w:bCs/>
          <w:lang w:val="sr-Cyrl-BA"/>
        </w:rPr>
        <w:t>Попуњен и овјерен нацрт уговора Анекс 4.</w:t>
      </w:r>
    </w:p>
    <w:p w:rsidR="000768BE" w:rsidRDefault="000768BE" w:rsidP="00CD34B7">
      <w:pPr>
        <w:tabs>
          <w:tab w:val="left" w:pos="90"/>
        </w:tabs>
        <w:jc w:val="both"/>
        <w:rPr>
          <w:bCs/>
          <w:lang w:val="sr-Cyrl-BA"/>
        </w:rPr>
      </w:pPr>
    </w:p>
    <w:p w:rsidR="003864E6" w:rsidRDefault="003864E6" w:rsidP="00C97DCC">
      <w:pPr>
        <w:tabs>
          <w:tab w:val="left" w:pos="90"/>
        </w:tabs>
        <w:jc w:val="both"/>
        <w:rPr>
          <w:lang w:val="sr-Cyrl-CS"/>
        </w:rPr>
      </w:pPr>
      <w:bookmarkStart w:id="16" w:name="_Toc120470515"/>
      <w:bookmarkStart w:id="17" w:name="_Toc118271468"/>
      <w:bookmarkStart w:id="18" w:name="_Toc118108281"/>
      <w:bookmarkStart w:id="19" w:name="_Toc171148341"/>
      <w:bookmarkStart w:id="20" w:name="_Toc171157427"/>
      <w:bookmarkStart w:id="21" w:name="_Toc172531466"/>
    </w:p>
    <w:p w:rsidR="00B1545A" w:rsidRPr="00111B2F" w:rsidRDefault="00F86934" w:rsidP="00C97DCC">
      <w:pPr>
        <w:tabs>
          <w:tab w:val="left" w:pos="90"/>
        </w:tabs>
        <w:jc w:val="both"/>
      </w:pPr>
      <w:r w:rsidRPr="00111B2F">
        <w:t>ИНСТРУКЦИЈЕ</w:t>
      </w:r>
      <w:r w:rsidR="00B1545A" w:rsidRPr="00111B2F">
        <w:t xml:space="preserve"> </w:t>
      </w:r>
      <w:r w:rsidRPr="00111B2F">
        <w:t>ЗА</w:t>
      </w:r>
      <w:r w:rsidR="00B1545A" w:rsidRPr="00111B2F">
        <w:t xml:space="preserve"> </w:t>
      </w:r>
      <w:bookmarkEnd w:id="16"/>
      <w:bookmarkEnd w:id="17"/>
      <w:bookmarkEnd w:id="18"/>
      <w:bookmarkEnd w:id="19"/>
      <w:bookmarkEnd w:id="20"/>
      <w:bookmarkEnd w:id="21"/>
      <w:r w:rsidR="00CD34B7" w:rsidRPr="00111B2F">
        <w:rPr>
          <w:lang w:val="sr-Cyrl-BA"/>
        </w:rPr>
        <w:t>ПОНУЂАЧ</w:t>
      </w:r>
      <w:r w:rsidR="00482150" w:rsidRPr="00111B2F">
        <w:rPr>
          <w:lang w:val="sr-Cyrl-BA"/>
        </w:rPr>
        <w:t>Е</w:t>
      </w:r>
      <w:r w:rsidR="00CD34B7" w:rsidRPr="00111B2F">
        <w:rPr>
          <w:lang w:val="sr-Cyrl-BA"/>
        </w:rPr>
        <w:t xml:space="preserve"> </w:t>
      </w:r>
    </w:p>
    <w:p w:rsidR="00B1545A" w:rsidRDefault="00C5082E" w:rsidP="00A03C87">
      <w:pPr>
        <w:pStyle w:val="Heading2"/>
        <w:tabs>
          <w:tab w:val="clear" w:pos="480"/>
        </w:tabs>
        <w:ind w:left="-540" w:firstLine="0"/>
        <w:rPr>
          <w:lang w:val="sr-Cyrl-CS"/>
        </w:rPr>
      </w:pPr>
      <w:bookmarkStart w:id="22" w:name="_Toc120470516"/>
      <w:bookmarkStart w:id="23" w:name="_Toc118271469"/>
      <w:bookmarkStart w:id="24" w:name="_Toc118108282"/>
      <w:bookmarkStart w:id="25" w:name="_Toc171148342"/>
      <w:bookmarkStart w:id="26" w:name="_Toc171157428"/>
      <w:r w:rsidRPr="00111B2F">
        <w:t xml:space="preserve">         </w:t>
      </w:r>
      <w:bookmarkStart w:id="27" w:name="_Toc172531467"/>
      <w:r w:rsidR="00F86934" w:rsidRPr="00111B2F">
        <w:t>Начин</w:t>
      </w:r>
      <w:r w:rsidR="00B1545A" w:rsidRPr="00111B2F">
        <w:t xml:space="preserve"> </w:t>
      </w:r>
      <w:r w:rsidR="00F86934" w:rsidRPr="00111B2F">
        <w:t>комуни</w:t>
      </w:r>
      <w:r w:rsidR="007D2303" w:rsidRPr="00111B2F">
        <w:t>кације</w:t>
      </w:r>
      <w:r w:rsidR="00B1545A" w:rsidRPr="00111B2F">
        <w:t xml:space="preserve"> </w:t>
      </w:r>
      <w:r w:rsidR="00F86934" w:rsidRPr="00111B2F">
        <w:t>са</w:t>
      </w:r>
      <w:r w:rsidR="00B1545A" w:rsidRPr="00111B2F">
        <w:t xml:space="preserve"> </w:t>
      </w:r>
      <w:bookmarkEnd w:id="22"/>
      <w:bookmarkEnd w:id="23"/>
      <w:bookmarkEnd w:id="24"/>
      <w:r w:rsidR="00CD34B7" w:rsidRPr="00111B2F">
        <w:rPr>
          <w:lang w:val="sr-Cyrl-BA"/>
        </w:rPr>
        <w:t>понуђачима/</w:t>
      </w:r>
      <w:r w:rsidR="00F86934" w:rsidRPr="00111B2F">
        <w:t>добављачима</w:t>
      </w:r>
      <w:bookmarkEnd w:id="25"/>
      <w:bookmarkEnd w:id="26"/>
      <w:bookmarkEnd w:id="27"/>
    </w:p>
    <w:p w:rsidR="00F77A81" w:rsidRDefault="00F77A81" w:rsidP="00F77A81">
      <w:pPr>
        <w:ind w:right="185"/>
        <w:jc w:val="both"/>
        <w:rPr>
          <w:color w:val="000000"/>
          <w:lang w:val="sr-Cyrl-CS"/>
        </w:rPr>
      </w:pPr>
      <w:r>
        <w:rPr>
          <w:color w:val="000000"/>
          <w:lang w:val="sr-Cyrl-CS"/>
        </w:rPr>
        <w:t xml:space="preserve">За све заинтересоване понуђаче  тендерски документ број: </w:t>
      </w:r>
      <w:r w:rsidR="00A17EC2">
        <w:rPr>
          <w:color w:val="000000"/>
          <w:lang w:val="sr-Cyrl-CS"/>
        </w:rPr>
        <w:t>2205-2</w:t>
      </w:r>
      <w:r>
        <w:rPr>
          <w:color w:val="000000"/>
          <w:lang w:val="sr-Cyrl-CS"/>
        </w:rPr>
        <w:t>/19 од 1</w:t>
      </w:r>
      <w:r w:rsidR="00A17EC2">
        <w:rPr>
          <w:color w:val="000000"/>
          <w:lang w:val="sr-Cyrl-CS"/>
        </w:rPr>
        <w:t>6</w:t>
      </w:r>
      <w:r>
        <w:rPr>
          <w:color w:val="000000"/>
          <w:lang w:val="sr-Cyrl-CS"/>
        </w:rPr>
        <w:t xml:space="preserve">. </w:t>
      </w:r>
      <w:r w:rsidR="00A17EC2">
        <w:rPr>
          <w:color w:val="000000"/>
          <w:lang w:val="sr-Cyrl-CS"/>
        </w:rPr>
        <w:t>септембра</w:t>
      </w:r>
      <w:r>
        <w:rPr>
          <w:color w:val="000000"/>
          <w:lang w:val="sr-Cyrl-CS"/>
        </w:rPr>
        <w:t xml:space="preserve"> 2019. године је доступан </w:t>
      </w:r>
      <w:r w:rsidR="00A17EC2">
        <w:rPr>
          <w:color w:val="000000"/>
          <w:lang w:val="sr-Cyrl-CS"/>
        </w:rPr>
        <w:t xml:space="preserve">доступан </w:t>
      </w:r>
      <w:r w:rsidR="00A17EC2">
        <w:rPr>
          <w:lang w:val="sr-Cyrl-CS"/>
        </w:rPr>
        <w:t xml:space="preserve">на веб страници Друштва </w:t>
      </w:r>
      <w:hyperlink r:id="rId13" w:history="1">
        <w:r w:rsidR="00A17EC2" w:rsidRPr="002972D7">
          <w:rPr>
            <w:rStyle w:val="Hyperlink"/>
          </w:rPr>
          <w:t>www.bnvodovod.com</w:t>
        </w:r>
      </w:hyperlink>
      <w:r w:rsidR="00A17EC2">
        <w:rPr>
          <w:color w:val="000000"/>
          <w:lang w:val="sr-Cyrl-CS"/>
        </w:rPr>
        <w:t xml:space="preserve"> за све заинтересоване понуђаче.</w:t>
      </w:r>
    </w:p>
    <w:p w:rsidR="003864E6" w:rsidRDefault="003864E6" w:rsidP="003864E6">
      <w:pPr>
        <w:ind w:left="-180" w:right="-243"/>
        <w:jc w:val="both"/>
        <w:rPr>
          <w:b/>
          <w:lang w:val="sr-Cyrl-BA"/>
        </w:rPr>
      </w:pPr>
    </w:p>
    <w:p w:rsidR="003864E6" w:rsidRDefault="003864E6" w:rsidP="003864E6">
      <w:pPr>
        <w:ind w:right="-243"/>
        <w:jc w:val="both"/>
        <w:rPr>
          <w:b/>
          <w:lang w:val="sr-Cyrl-BA"/>
        </w:rPr>
      </w:pPr>
      <w:r>
        <w:rPr>
          <w:b/>
          <w:lang w:val="sr-Cyrl-BA"/>
        </w:rPr>
        <w:t>Услов за учешће у поступку јавне набавке је да понуђач преузме тендерску документацију на напријед прописан начин.</w:t>
      </w:r>
    </w:p>
    <w:p w:rsidR="003864E6" w:rsidRDefault="003864E6" w:rsidP="003864E6">
      <w:pPr>
        <w:ind w:left="-180" w:right="-243"/>
        <w:jc w:val="both"/>
        <w:rPr>
          <w:b/>
          <w:lang w:val="sr-Cyrl-BA"/>
        </w:rPr>
      </w:pPr>
    </w:p>
    <w:p w:rsidR="003864E6" w:rsidRDefault="003864E6" w:rsidP="003864E6">
      <w:pPr>
        <w:ind w:left="-180" w:right="-243" w:firstLine="180"/>
        <w:jc w:val="both"/>
        <w:rPr>
          <w:b/>
          <w:lang w:val="sr-Cyrl-BA"/>
        </w:rPr>
      </w:pPr>
      <w:r>
        <w:rPr>
          <w:b/>
          <w:lang w:val="sr-Cyrl-BA"/>
        </w:rPr>
        <w:t>Тендерска документација се не наплаћује.</w:t>
      </w:r>
    </w:p>
    <w:p w:rsidR="003864E6" w:rsidRDefault="003864E6" w:rsidP="003864E6">
      <w:pPr>
        <w:ind w:left="-180" w:right="-243"/>
        <w:jc w:val="both"/>
        <w:rPr>
          <w:b/>
          <w:lang w:val="sr-Cyrl-BA"/>
        </w:rPr>
      </w:pPr>
    </w:p>
    <w:p w:rsidR="003864E6" w:rsidRPr="00CC061F" w:rsidRDefault="003864E6" w:rsidP="00CC061F">
      <w:pPr>
        <w:tabs>
          <w:tab w:val="left" w:pos="0"/>
        </w:tabs>
        <w:ind w:right="-243"/>
        <w:jc w:val="both"/>
        <w:rPr>
          <w:lang w:val="sr-Cyrl-CS"/>
        </w:rPr>
      </w:pPr>
      <w:r>
        <w:rPr>
          <w:lang w:val="ru-RU"/>
        </w:rPr>
        <w:t>Контакт особа: Срђан Љубоја,</w:t>
      </w:r>
      <w:r>
        <w:t xml:space="preserve"> </w:t>
      </w:r>
      <w:r>
        <w:rPr>
          <w:lang w:val="sr-Cyrl-CS"/>
        </w:rPr>
        <w:t xml:space="preserve">дипл. </w:t>
      </w:r>
      <w:r>
        <w:rPr>
          <w:lang w:val="ru-RU"/>
        </w:rPr>
        <w:t>економиста,</w:t>
      </w:r>
      <w:r>
        <w:t xml:space="preserve"> </w:t>
      </w:r>
      <w:r>
        <w:rPr>
          <w:lang w:val="sr-Cyrl-CS"/>
        </w:rPr>
        <w:t>шеф Одјељења набавке</w:t>
      </w:r>
      <w:r>
        <w:rPr>
          <w:lang w:val="ru-RU"/>
        </w:rPr>
        <w:t>, телефон 055</w:t>
      </w:r>
      <w:r>
        <w:t>/</w:t>
      </w:r>
      <w:r>
        <w:rPr>
          <w:lang w:val="ru-RU"/>
        </w:rPr>
        <w:t>226-4</w:t>
      </w:r>
      <w:r>
        <w:t>60 локал 8</w:t>
      </w:r>
      <w:r>
        <w:rPr>
          <w:lang w:val="sr-Cyrl-CS"/>
        </w:rPr>
        <w:t>4</w:t>
      </w:r>
      <w:r>
        <w:rPr>
          <w:lang w:val="ru-RU"/>
        </w:rPr>
        <w:t xml:space="preserve">, е-маил </w:t>
      </w:r>
      <w:hyperlink r:id="rId14" w:history="1">
        <w:r w:rsidRPr="00CC634E">
          <w:rPr>
            <w:rStyle w:val="Hyperlink"/>
          </w:rPr>
          <w:t>srdjan.ljuboja@bnvodovod.com</w:t>
        </w:r>
      </w:hyperlink>
      <w:r>
        <w:t xml:space="preserve"> </w:t>
      </w:r>
    </w:p>
    <w:p w:rsidR="00B1545A" w:rsidRPr="00111B2F" w:rsidRDefault="00C5082E" w:rsidP="00A03C87">
      <w:pPr>
        <w:pStyle w:val="Heading2"/>
        <w:tabs>
          <w:tab w:val="clear" w:pos="480"/>
        </w:tabs>
        <w:ind w:left="-540" w:firstLine="0"/>
      </w:pPr>
      <w:bookmarkStart w:id="28" w:name="_Toc120470517"/>
      <w:bookmarkStart w:id="29" w:name="_Toc118271470"/>
      <w:bookmarkStart w:id="30" w:name="_Toc118108283"/>
      <w:bookmarkStart w:id="31" w:name="_Toc171148343"/>
      <w:bookmarkStart w:id="32" w:name="_Toc171157429"/>
      <w:r w:rsidRPr="00111B2F">
        <w:t xml:space="preserve">         </w:t>
      </w:r>
      <w:bookmarkStart w:id="33" w:name="_Toc172531468"/>
      <w:r w:rsidR="00F86934" w:rsidRPr="00111B2F">
        <w:t>Припрема</w:t>
      </w:r>
      <w:r w:rsidR="00B1545A" w:rsidRPr="00111B2F">
        <w:t xml:space="preserve"> </w:t>
      </w:r>
      <w:r w:rsidR="00F86934" w:rsidRPr="00111B2F">
        <w:t>понуде</w:t>
      </w:r>
      <w:bookmarkEnd w:id="28"/>
      <w:bookmarkEnd w:id="29"/>
      <w:bookmarkEnd w:id="30"/>
      <w:bookmarkEnd w:id="31"/>
      <w:bookmarkEnd w:id="32"/>
      <w:bookmarkEnd w:id="33"/>
      <w:r w:rsidR="00B1545A" w:rsidRPr="00111B2F">
        <w:t xml:space="preserve">  </w:t>
      </w:r>
    </w:p>
    <w:p w:rsidR="00B1545A" w:rsidRPr="00111B2F" w:rsidRDefault="00B1545A" w:rsidP="00A03C87">
      <w:pPr>
        <w:ind w:hanging="540"/>
        <w:jc w:val="both"/>
        <w:rPr>
          <w:lang w:val="hr-BA"/>
        </w:rPr>
      </w:pPr>
      <w:r w:rsidRPr="00111B2F">
        <w:rPr>
          <w:lang w:val="hr-BA"/>
        </w:rPr>
        <w:tab/>
      </w:r>
      <w:r w:rsidR="00F86934" w:rsidRPr="00111B2F">
        <w:rPr>
          <w:lang w:val="hr-BA"/>
        </w:rPr>
        <w:t>Добављачи</w:t>
      </w:r>
      <w:r w:rsidRPr="00111B2F">
        <w:rPr>
          <w:lang w:val="hr-BA"/>
        </w:rPr>
        <w:t xml:space="preserve"> </w:t>
      </w:r>
      <w:r w:rsidR="00F86934" w:rsidRPr="00111B2F">
        <w:rPr>
          <w:lang w:val="hr-BA"/>
        </w:rPr>
        <w:t>су</w:t>
      </w:r>
      <w:r w:rsidRPr="00111B2F">
        <w:rPr>
          <w:lang w:val="hr-BA"/>
        </w:rPr>
        <w:t xml:space="preserve"> </w:t>
      </w:r>
      <w:r w:rsidR="00F86934" w:rsidRPr="00111B2F">
        <w:rPr>
          <w:lang w:val="hr-BA"/>
        </w:rPr>
        <w:t>обавезни</w:t>
      </w:r>
      <w:r w:rsidRPr="00111B2F">
        <w:rPr>
          <w:lang w:val="hr-BA"/>
        </w:rPr>
        <w:t xml:space="preserve"> </w:t>
      </w:r>
      <w:r w:rsidR="00F86934" w:rsidRPr="00111B2F">
        <w:rPr>
          <w:lang w:val="hr-BA"/>
        </w:rPr>
        <w:t>да</w:t>
      </w:r>
      <w:r w:rsidRPr="00111B2F">
        <w:rPr>
          <w:lang w:val="hr-BA"/>
        </w:rPr>
        <w:t xml:space="preserve"> </w:t>
      </w:r>
      <w:r w:rsidR="00F86934" w:rsidRPr="00111B2F">
        <w:rPr>
          <w:lang w:val="hr-BA"/>
        </w:rPr>
        <w:t>припреме</w:t>
      </w:r>
      <w:r w:rsidRPr="00111B2F">
        <w:rPr>
          <w:lang w:val="hr-BA"/>
        </w:rPr>
        <w:t xml:space="preserve"> </w:t>
      </w:r>
      <w:r w:rsidR="00F86934" w:rsidRPr="00111B2F">
        <w:rPr>
          <w:lang w:val="hr-BA"/>
        </w:rPr>
        <w:t>понуде</w:t>
      </w:r>
      <w:r w:rsidRPr="00111B2F">
        <w:rPr>
          <w:lang w:val="hr-BA"/>
        </w:rPr>
        <w:t xml:space="preserve"> </w:t>
      </w:r>
      <w:r w:rsidR="00F86934" w:rsidRPr="00111B2F">
        <w:rPr>
          <w:lang w:val="hr-BA"/>
        </w:rPr>
        <w:t>у</w:t>
      </w:r>
      <w:r w:rsidRPr="00111B2F">
        <w:rPr>
          <w:lang w:val="hr-BA"/>
        </w:rPr>
        <w:t xml:space="preserve"> </w:t>
      </w:r>
      <w:r w:rsidR="00F86934" w:rsidRPr="00111B2F">
        <w:rPr>
          <w:lang w:val="hr-BA"/>
        </w:rPr>
        <w:t>складу</w:t>
      </w:r>
      <w:r w:rsidRPr="00111B2F">
        <w:rPr>
          <w:lang w:val="hr-BA"/>
        </w:rPr>
        <w:t xml:space="preserve"> </w:t>
      </w:r>
      <w:r w:rsidR="00F86934" w:rsidRPr="00111B2F">
        <w:rPr>
          <w:lang w:val="hr-BA"/>
        </w:rPr>
        <w:t>са</w:t>
      </w:r>
      <w:r w:rsidRPr="00111B2F">
        <w:rPr>
          <w:lang w:val="hr-BA"/>
        </w:rPr>
        <w:t xml:space="preserve"> </w:t>
      </w:r>
      <w:r w:rsidR="00F86934" w:rsidRPr="00111B2F">
        <w:rPr>
          <w:lang w:val="hr-BA"/>
        </w:rPr>
        <w:t>критериј</w:t>
      </w:r>
      <w:r w:rsidR="007D2303" w:rsidRPr="00111B2F">
        <w:rPr>
          <w:lang w:val="sr-Cyrl-CS"/>
        </w:rPr>
        <w:t>ум</w:t>
      </w:r>
      <w:r w:rsidR="00F86934" w:rsidRPr="00111B2F">
        <w:rPr>
          <w:lang w:val="hr-BA"/>
        </w:rPr>
        <w:t>има</w:t>
      </w:r>
      <w:r w:rsidRPr="00111B2F">
        <w:rPr>
          <w:lang w:val="hr-BA"/>
        </w:rPr>
        <w:t xml:space="preserve"> </w:t>
      </w:r>
      <w:r w:rsidR="00F86934" w:rsidRPr="00111B2F">
        <w:rPr>
          <w:lang w:val="hr-BA"/>
        </w:rPr>
        <w:t>који</w:t>
      </w:r>
      <w:r w:rsidRPr="00111B2F">
        <w:rPr>
          <w:lang w:val="hr-BA"/>
        </w:rPr>
        <w:t xml:space="preserve"> </w:t>
      </w:r>
      <w:r w:rsidR="00F86934" w:rsidRPr="00111B2F">
        <w:rPr>
          <w:lang w:val="hr-BA"/>
        </w:rPr>
        <w:t>су</w:t>
      </w:r>
      <w:r w:rsidRPr="00111B2F">
        <w:rPr>
          <w:lang w:val="hr-BA"/>
        </w:rPr>
        <w:t xml:space="preserve"> </w:t>
      </w:r>
      <w:r w:rsidR="00F86934" w:rsidRPr="00111B2F">
        <w:rPr>
          <w:rStyle w:val="DeltaViewInsertion"/>
          <w:color w:val="auto"/>
          <w:u w:val="none"/>
          <w:lang w:val="hr-BA"/>
        </w:rPr>
        <w:t>утврђени</w:t>
      </w:r>
      <w:r w:rsidRPr="00111B2F">
        <w:rPr>
          <w:lang w:val="hr-BA"/>
        </w:rPr>
        <w:t xml:space="preserve"> </w:t>
      </w:r>
      <w:r w:rsidR="00F86934" w:rsidRPr="00111B2F">
        <w:rPr>
          <w:lang w:val="hr-BA"/>
        </w:rPr>
        <w:t>у</w:t>
      </w:r>
      <w:r w:rsidRPr="00111B2F">
        <w:rPr>
          <w:lang w:val="hr-BA"/>
        </w:rPr>
        <w:t xml:space="preserve"> </w:t>
      </w:r>
      <w:r w:rsidR="00F86934" w:rsidRPr="00111B2F">
        <w:rPr>
          <w:lang w:val="hr-BA"/>
        </w:rPr>
        <w:t>овој</w:t>
      </w:r>
      <w:r w:rsidRPr="00111B2F">
        <w:rPr>
          <w:lang w:val="hr-BA"/>
        </w:rPr>
        <w:t xml:space="preserve"> </w:t>
      </w:r>
      <w:r w:rsidR="00F86934" w:rsidRPr="00111B2F">
        <w:rPr>
          <w:lang w:val="hr-BA"/>
        </w:rPr>
        <w:t>тендерској</w:t>
      </w:r>
      <w:r w:rsidRPr="00111B2F">
        <w:rPr>
          <w:lang w:val="hr-BA"/>
        </w:rPr>
        <w:t xml:space="preserve"> </w:t>
      </w:r>
      <w:r w:rsidR="00F86934" w:rsidRPr="00111B2F">
        <w:rPr>
          <w:lang w:val="hr-BA"/>
        </w:rPr>
        <w:t>документацији</w:t>
      </w:r>
      <w:r w:rsidRPr="00111B2F">
        <w:rPr>
          <w:lang w:val="hr-BA"/>
        </w:rPr>
        <w:t xml:space="preserve">. </w:t>
      </w:r>
      <w:r w:rsidR="00F86934" w:rsidRPr="00111B2F">
        <w:rPr>
          <w:lang w:val="hr-BA"/>
        </w:rPr>
        <w:t>Понуде</w:t>
      </w:r>
      <w:r w:rsidRPr="00111B2F">
        <w:rPr>
          <w:lang w:val="hr-BA"/>
        </w:rPr>
        <w:t xml:space="preserve"> </w:t>
      </w:r>
      <w:r w:rsidR="00F86934" w:rsidRPr="00111B2F">
        <w:rPr>
          <w:lang w:val="hr-BA"/>
        </w:rPr>
        <w:t>које</w:t>
      </w:r>
      <w:r w:rsidRPr="00111B2F">
        <w:rPr>
          <w:lang w:val="hr-BA"/>
        </w:rPr>
        <w:t xml:space="preserve"> </w:t>
      </w:r>
      <w:r w:rsidR="00F86934" w:rsidRPr="00111B2F">
        <w:rPr>
          <w:lang w:val="hr-BA"/>
        </w:rPr>
        <w:t>нису</w:t>
      </w:r>
      <w:r w:rsidRPr="00111B2F">
        <w:rPr>
          <w:lang w:val="hr-BA"/>
        </w:rPr>
        <w:t xml:space="preserve"> </w:t>
      </w:r>
      <w:r w:rsidR="00F86934" w:rsidRPr="00111B2F">
        <w:rPr>
          <w:lang w:val="hr-BA"/>
        </w:rPr>
        <w:t>у</w:t>
      </w:r>
      <w:r w:rsidRPr="00111B2F">
        <w:rPr>
          <w:lang w:val="hr-BA"/>
        </w:rPr>
        <w:t xml:space="preserve"> </w:t>
      </w:r>
      <w:r w:rsidR="00F86934" w:rsidRPr="00111B2F">
        <w:rPr>
          <w:lang w:val="hr-BA"/>
        </w:rPr>
        <w:t>складу</w:t>
      </w:r>
      <w:r w:rsidRPr="00111B2F">
        <w:rPr>
          <w:lang w:val="hr-BA"/>
        </w:rPr>
        <w:t xml:space="preserve"> </w:t>
      </w:r>
      <w:r w:rsidR="00F86934" w:rsidRPr="00111B2F">
        <w:rPr>
          <w:lang w:val="hr-BA"/>
        </w:rPr>
        <w:t>са</w:t>
      </w:r>
      <w:r w:rsidRPr="00111B2F">
        <w:rPr>
          <w:lang w:val="hr-BA"/>
        </w:rPr>
        <w:t xml:space="preserve"> </w:t>
      </w:r>
      <w:r w:rsidR="00F86934" w:rsidRPr="00111B2F">
        <w:rPr>
          <w:lang w:val="hr-BA"/>
        </w:rPr>
        <w:t>овом</w:t>
      </w:r>
      <w:r w:rsidRPr="00111B2F">
        <w:rPr>
          <w:lang w:val="hr-BA"/>
        </w:rPr>
        <w:t xml:space="preserve"> </w:t>
      </w:r>
      <w:r w:rsidR="00F86934" w:rsidRPr="00111B2F">
        <w:rPr>
          <w:lang w:val="hr-BA"/>
        </w:rPr>
        <w:t>тендерском</w:t>
      </w:r>
      <w:r w:rsidRPr="00111B2F">
        <w:rPr>
          <w:lang w:val="hr-BA"/>
        </w:rPr>
        <w:t xml:space="preserve"> </w:t>
      </w:r>
      <w:r w:rsidR="00F86934" w:rsidRPr="00111B2F">
        <w:rPr>
          <w:lang w:val="hr-BA"/>
        </w:rPr>
        <w:t>документацијом</w:t>
      </w:r>
      <w:r w:rsidRPr="00111B2F">
        <w:rPr>
          <w:lang w:val="hr-BA"/>
        </w:rPr>
        <w:t xml:space="preserve"> </w:t>
      </w:r>
      <w:r w:rsidR="00F86934" w:rsidRPr="00111B2F">
        <w:rPr>
          <w:lang w:val="hr-BA"/>
        </w:rPr>
        <w:t>ће</w:t>
      </w:r>
      <w:r w:rsidRPr="00111B2F">
        <w:rPr>
          <w:lang w:val="hr-BA"/>
        </w:rPr>
        <w:t xml:space="preserve"> </w:t>
      </w:r>
      <w:r w:rsidR="00F86934" w:rsidRPr="00111B2F">
        <w:rPr>
          <w:lang w:val="hr-BA"/>
        </w:rPr>
        <w:t>бити</w:t>
      </w:r>
      <w:r w:rsidRPr="00111B2F">
        <w:rPr>
          <w:lang w:val="hr-BA"/>
        </w:rPr>
        <w:t xml:space="preserve"> </w:t>
      </w:r>
      <w:r w:rsidR="00F86934" w:rsidRPr="00111B2F">
        <w:rPr>
          <w:lang w:val="hr-BA"/>
        </w:rPr>
        <w:t>одбачене</w:t>
      </w:r>
      <w:r w:rsidRPr="00111B2F">
        <w:rPr>
          <w:lang w:val="hr-BA"/>
        </w:rPr>
        <w:t xml:space="preserve"> </w:t>
      </w:r>
      <w:r w:rsidR="00F86934" w:rsidRPr="00111B2F">
        <w:rPr>
          <w:lang w:val="hr-BA"/>
        </w:rPr>
        <w:t>као</w:t>
      </w:r>
      <w:r w:rsidRPr="00111B2F">
        <w:rPr>
          <w:lang w:val="hr-BA"/>
        </w:rPr>
        <w:t xml:space="preserve"> </w:t>
      </w:r>
      <w:r w:rsidR="00F86934" w:rsidRPr="00111B2F">
        <w:rPr>
          <w:lang w:val="hr-BA"/>
        </w:rPr>
        <w:t>неприхватљиве</w:t>
      </w:r>
      <w:r w:rsidRPr="00111B2F">
        <w:rPr>
          <w:lang w:val="hr-BA"/>
        </w:rPr>
        <w:t xml:space="preserve">. </w:t>
      </w:r>
    </w:p>
    <w:p w:rsidR="00B1545A" w:rsidRPr="00111B2F" w:rsidRDefault="00B1545A" w:rsidP="00A03C87">
      <w:pPr>
        <w:ind w:hanging="540"/>
        <w:jc w:val="both"/>
        <w:rPr>
          <w:lang w:val="hr-BA"/>
        </w:rPr>
      </w:pPr>
    </w:p>
    <w:p w:rsidR="00B1545A" w:rsidRPr="00111B2F" w:rsidRDefault="00B1545A" w:rsidP="00A03C87">
      <w:pPr>
        <w:ind w:hanging="540"/>
        <w:jc w:val="both"/>
        <w:rPr>
          <w:rStyle w:val="DeltaViewInsertion"/>
          <w:color w:val="auto"/>
          <w:u w:val="none"/>
          <w:lang w:val="hr-BA"/>
        </w:rPr>
      </w:pPr>
      <w:r w:rsidRPr="00111B2F">
        <w:rPr>
          <w:lang w:val="hr-BA"/>
        </w:rPr>
        <w:tab/>
      </w:r>
      <w:r w:rsidR="00F86934" w:rsidRPr="00111B2F">
        <w:rPr>
          <w:lang w:val="hr-BA"/>
        </w:rPr>
        <w:t>Добављачи</w:t>
      </w:r>
      <w:r w:rsidRPr="00111B2F">
        <w:rPr>
          <w:lang w:val="hr-BA"/>
        </w:rPr>
        <w:t xml:space="preserve"> </w:t>
      </w:r>
      <w:r w:rsidR="00F86934" w:rsidRPr="00111B2F">
        <w:rPr>
          <w:lang w:val="hr-BA"/>
        </w:rPr>
        <w:t>сносе</w:t>
      </w:r>
      <w:r w:rsidRPr="00111B2F">
        <w:rPr>
          <w:lang w:val="hr-BA"/>
        </w:rPr>
        <w:t xml:space="preserve"> </w:t>
      </w:r>
      <w:r w:rsidR="00F86934" w:rsidRPr="00111B2F">
        <w:rPr>
          <w:lang w:val="hr-BA"/>
        </w:rPr>
        <w:t>све</w:t>
      </w:r>
      <w:r w:rsidRPr="00111B2F">
        <w:rPr>
          <w:lang w:val="hr-BA"/>
        </w:rPr>
        <w:t xml:space="preserve"> </w:t>
      </w:r>
      <w:r w:rsidR="00F86934" w:rsidRPr="00111B2F">
        <w:rPr>
          <w:lang w:val="hr-BA"/>
        </w:rPr>
        <w:t>трошкове</w:t>
      </w:r>
      <w:r w:rsidRPr="00111B2F">
        <w:rPr>
          <w:lang w:val="hr-BA"/>
        </w:rPr>
        <w:t xml:space="preserve"> </w:t>
      </w:r>
      <w:r w:rsidR="00F86934" w:rsidRPr="00111B2F">
        <w:rPr>
          <w:lang w:val="hr-BA"/>
        </w:rPr>
        <w:t>настале</w:t>
      </w:r>
      <w:r w:rsidRPr="00111B2F">
        <w:rPr>
          <w:lang w:val="hr-BA"/>
        </w:rPr>
        <w:t xml:space="preserve"> </w:t>
      </w:r>
      <w:r w:rsidR="00F86934" w:rsidRPr="00111B2F">
        <w:rPr>
          <w:lang w:val="hr-BA"/>
        </w:rPr>
        <w:t>на</w:t>
      </w:r>
      <w:r w:rsidRPr="00111B2F">
        <w:rPr>
          <w:lang w:val="hr-BA"/>
        </w:rPr>
        <w:t xml:space="preserve"> </w:t>
      </w:r>
      <w:r w:rsidR="00F86934" w:rsidRPr="00111B2F">
        <w:rPr>
          <w:lang w:val="hr-BA"/>
        </w:rPr>
        <w:t>име</w:t>
      </w:r>
      <w:r w:rsidRPr="00111B2F">
        <w:rPr>
          <w:lang w:val="hr-BA"/>
        </w:rPr>
        <w:t xml:space="preserve"> </w:t>
      </w:r>
      <w:r w:rsidR="00F86934" w:rsidRPr="00111B2F">
        <w:rPr>
          <w:lang w:val="hr-BA"/>
        </w:rPr>
        <w:t>припреме</w:t>
      </w:r>
      <w:r w:rsidRPr="00111B2F">
        <w:rPr>
          <w:lang w:val="hr-BA"/>
        </w:rPr>
        <w:t xml:space="preserve"> </w:t>
      </w:r>
      <w:r w:rsidR="00F86934" w:rsidRPr="00111B2F">
        <w:rPr>
          <w:lang w:val="hr-BA"/>
        </w:rPr>
        <w:t>и</w:t>
      </w:r>
      <w:r w:rsidRPr="00111B2F">
        <w:rPr>
          <w:lang w:val="hr-BA"/>
        </w:rPr>
        <w:t xml:space="preserve"> </w:t>
      </w:r>
      <w:r w:rsidR="00F86934" w:rsidRPr="00111B2F">
        <w:rPr>
          <w:lang w:val="hr-BA"/>
        </w:rPr>
        <w:t>достављања</w:t>
      </w:r>
      <w:r w:rsidRPr="00111B2F">
        <w:rPr>
          <w:lang w:val="hr-BA"/>
        </w:rPr>
        <w:t xml:space="preserve"> </w:t>
      </w:r>
      <w:r w:rsidR="00F86934" w:rsidRPr="00111B2F">
        <w:rPr>
          <w:lang w:val="hr-BA"/>
        </w:rPr>
        <w:t>њихових</w:t>
      </w:r>
      <w:r w:rsidRPr="00111B2F">
        <w:rPr>
          <w:lang w:val="hr-BA"/>
        </w:rPr>
        <w:t xml:space="preserve"> </w:t>
      </w:r>
      <w:r w:rsidR="00F86934" w:rsidRPr="00111B2F">
        <w:rPr>
          <w:lang w:val="hr-BA"/>
        </w:rPr>
        <w:t>понуда</w:t>
      </w:r>
      <w:r w:rsidRPr="00111B2F">
        <w:rPr>
          <w:lang w:val="hr-BA"/>
        </w:rPr>
        <w:t xml:space="preserve">. </w:t>
      </w:r>
      <w:r w:rsidR="00F86934" w:rsidRPr="00111B2F">
        <w:rPr>
          <w:lang w:val="hr-BA"/>
        </w:rPr>
        <w:t>Уговорни</w:t>
      </w:r>
      <w:r w:rsidRPr="00111B2F">
        <w:rPr>
          <w:lang w:val="hr-BA"/>
        </w:rPr>
        <w:t xml:space="preserve"> </w:t>
      </w:r>
      <w:r w:rsidR="00F86934" w:rsidRPr="00111B2F">
        <w:rPr>
          <w:lang w:val="hr-BA"/>
        </w:rPr>
        <w:t>орган</w:t>
      </w:r>
      <w:r w:rsidRPr="00111B2F">
        <w:rPr>
          <w:rStyle w:val="DeltaViewInsertion"/>
          <w:color w:val="auto"/>
          <w:u w:val="none"/>
          <w:lang w:val="hr-BA"/>
        </w:rPr>
        <w:t xml:space="preserve"> </w:t>
      </w:r>
      <w:r w:rsidR="00F86934" w:rsidRPr="00111B2F">
        <w:rPr>
          <w:rStyle w:val="DeltaViewInsertion"/>
          <w:color w:val="auto"/>
          <w:u w:val="none"/>
          <w:lang w:val="hr-BA"/>
        </w:rPr>
        <w:t>не</w:t>
      </w:r>
      <w:r w:rsidRPr="00111B2F">
        <w:rPr>
          <w:rStyle w:val="DeltaViewInsertion"/>
          <w:color w:val="auto"/>
          <w:u w:val="none"/>
          <w:lang w:val="hr-BA"/>
        </w:rPr>
        <w:t xml:space="preserve"> </w:t>
      </w:r>
      <w:r w:rsidR="00F86934" w:rsidRPr="00111B2F">
        <w:rPr>
          <w:rStyle w:val="DeltaViewInsertion"/>
          <w:color w:val="auto"/>
          <w:u w:val="none"/>
          <w:lang w:val="hr-BA"/>
        </w:rPr>
        <w:t>сноси</w:t>
      </w:r>
      <w:r w:rsidRPr="00111B2F">
        <w:rPr>
          <w:rStyle w:val="DeltaViewInsertion"/>
          <w:color w:val="auto"/>
          <w:u w:val="none"/>
          <w:lang w:val="hr-BA"/>
        </w:rPr>
        <w:t xml:space="preserve"> </w:t>
      </w:r>
      <w:r w:rsidR="00F86934" w:rsidRPr="00111B2F">
        <w:rPr>
          <w:rStyle w:val="DeltaViewInsertion"/>
          <w:color w:val="auto"/>
          <w:u w:val="none"/>
          <w:lang w:val="hr-BA"/>
        </w:rPr>
        <w:t>никакве</w:t>
      </w:r>
      <w:r w:rsidRPr="00111B2F">
        <w:rPr>
          <w:rStyle w:val="DeltaViewInsertion"/>
          <w:color w:val="auto"/>
          <w:u w:val="none"/>
          <w:lang w:val="hr-BA"/>
        </w:rPr>
        <w:t xml:space="preserve"> </w:t>
      </w:r>
      <w:r w:rsidR="00F86934" w:rsidRPr="00111B2F">
        <w:rPr>
          <w:rStyle w:val="DeltaViewInsertion"/>
          <w:color w:val="auto"/>
          <w:u w:val="none"/>
          <w:lang w:val="hr-BA"/>
        </w:rPr>
        <w:t>трошкове</w:t>
      </w:r>
      <w:r w:rsidRPr="00111B2F">
        <w:rPr>
          <w:rStyle w:val="DeltaViewInsertion"/>
          <w:color w:val="auto"/>
          <w:u w:val="none"/>
          <w:lang w:val="hr-BA"/>
        </w:rPr>
        <w:t xml:space="preserve"> </w:t>
      </w:r>
      <w:r w:rsidR="00F86934" w:rsidRPr="00111B2F">
        <w:rPr>
          <w:rStyle w:val="DeltaViewInsertion"/>
          <w:color w:val="auto"/>
          <w:u w:val="none"/>
          <w:lang w:val="hr-BA"/>
        </w:rPr>
        <w:t>добављача</w:t>
      </w:r>
      <w:r w:rsidRPr="00111B2F">
        <w:rPr>
          <w:rStyle w:val="DeltaViewInsertion"/>
          <w:color w:val="auto"/>
          <w:u w:val="none"/>
          <w:lang w:val="hr-BA"/>
        </w:rPr>
        <w:t xml:space="preserve"> </w:t>
      </w:r>
      <w:r w:rsidR="00F86934" w:rsidRPr="00111B2F">
        <w:rPr>
          <w:rStyle w:val="DeltaViewInsertion"/>
          <w:color w:val="auto"/>
          <w:u w:val="none"/>
          <w:lang w:val="hr-BA"/>
        </w:rPr>
        <w:t>у</w:t>
      </w:r>
      <w:r w:rsidRPr="00111B2F">
        <w:rPr>
          <w:rStyle w:val="DeltaViewInsertion"/>
          <w:color w:val="auto"/>
          <w:u w:val="none"/>
          <w:lang w:val="hr-BA"/>
        </w:rPr>
        <w:t xml:space="preserve"> </w:t>
      </w:r>
      <w:r w:rsidR="00F86934" w:rsidRPr="00111B2F">
        <w:rPr>
          <w:rStyle w:val="DeltaViewInsertion"/>
          <w:color w:val="auto"/>
          <w:u w:val="none"/>
          <w:lang w:val="hr-BA"/>
        </w:rPr>
        <w:t>поступку</w:t>
      </w:r>
      <w:r w:rsidRPr="00111B2F">
        <w:rPr>
          <w:rStyle w:val="DeltaViewInsertion"/>
          <w:color w:val="auto"/>
          <w:u w:val="none"/>
          <w:lang w:val="hr-BA"/>
        </w:rPr>
        <w:t xml:space="preserve"> </w:t>
      </w:r>
      <w:r w:rsidR="00F86934" w:rsidRPr="00111B2F">
        <w:rPr>
          <w:rStyle w:val="DeltaViewInsertion"/>
          <w:color w:val="auto"/>
          <w:u w:val="none"/>
          <w:lang w:val="hr-BA"/>
        </w:rPr>
        <w:t>надметања</w:t>
      </w:r>
      <w:r w:rsidRPr="00111B2F">
        <w:rPr>
          <w:rStyle w:val="DeltaViewInsertion"/>
          <w:color w:val="auto"/>
          <w:u w:val="none"/>
          <w:lang w:val="hr-BA"/>
        </w:rPr>
        <w:t>.</w:t>
      </w:r>
    </w:p>
    <w:p w:rsidR="00B1545A" w:rsidRPr="00111B2F" w:rsidRDefault="00B1545A" w:rsidP="00A03C87">
      <w:pPr>
        <w:ind w:hanging="540"/>
        <w:jc w:val="both"/>
        <w:rPr>
          <w:rStyle w:val="DeltaViewInsertion"/>
          <w:lang w:val="hr-BA"/>
        </w:rPr>
      </w:pPr>
    </w:p>
    <w:p w:rsidR="00B1545A" w:rsidRPr="00111B2F" w:rsidRDefault="00B1545A" w:rsidP="00A03C87">
      <w:pPr>
        <w:ind w:hanging="540"/>
        <w:jc w:val="both"/>
        <w:rPr>
          <w:lang w:val="sr-Cyrl-BA"/>
        </w:rPr>
      </w:pPr>
      <w:r w:rsidRPr="00111B2F">
        <w:rPr>
          <w:lang w:val="hr-BA"/>
        </w:rPr>
        <w:tab/>
      </w:r>
      <w:r w:rsidR="00F86934" w:rsidRPr="00111B2F">
        <w:rPr>
          <w:lang w:val="hr-BA"/>
        </w:rPr>
        <w:t>Понуда</w:t>
      </w:r>
      <w:r w:rsidRPr="00111B2F">
        <w:rPr>
          <w:lang w:val="hr-BA"/>
        </w:rPr>
        <w:t xml:space="preserve"> </w:t>
      </w:r>
      <w:r w:rsidR="00F86934" w:rsidRPr="00111B2F">
        <w:rPr>
          <w:lang w:val="hr-BA"/>
        </w:rPr>
        <w:t>и</w:t>
      </w:r>
      <w:r w:rsidRPr="00111B2F">
        <w:rPr>
          <w:lang w:val="hr-BA"/>
        </w:rPr>
        <w:t xml:space="preserve"> </w:t>
      </w:r>
      <w:r w:rsidR="00F86934" w:rsidRPr="00111B2F">
        <w:rPr>
          <w:lang w:val="hr-BA"/>
        </w:rPr>
        <w:t>сви</w:t>
      </w:r>
      <w:r w:rsidRPr="00111B2F">
        <w:rPr>
          <w:lang w:val="hr-BA"/>
        </w:rPr>
        <w:t xml:space="preserve"> </w:t>
      </w:r>
      <w:r w:rsidR="00F86934" w:rsidRPr="00111B2F">
        <w:rPr>
          <w:lang w:val="hr-BA"/>
        </w:rPr>
        <w:t>документи</w:t>
      </w:r>
      <w:r w:rsidRPr="00111B2F">
        <w:rPr>
          <w:lang w:val="hr-BA"/>
        </w:rPr>
        <w:t xml:space="preserve"> </w:t>
      </w:r>
      <w:r w:rsidR="00F86934" w:rsidRPr="00111B2F">
        <w:rPr>
          <w:lang w:val="hr-BA"/>
        </w:rPr>
        <w:t>и</w:t>
      </w:r>
      <w:r w:rsidRPr="00111B2F">
        <w:rPr>
          <w:lang w:val="hr-BA"/>
        </w:rPr>
        <w:t xml:space="preserve"> </w:t>
      </w:r>
      <w:r w:rsidR="00F86934" w:rsidRPr="00111B2F">
        <w:rPr>
          <w:lang w:val="hr-BA"/>
        </w:rPr>
        <w:t>коресподенција</w:t>
      </w:r>
      <w:r w:rsidRPr="00111B2F">
        <w:rPr>
          <w:lang w:val="hr-BA"/>
        </w:rPr>
        <w:t xml:space="preserve"> </w:t>
      </w:r>
      <w:r w:rsidR="00F86934" w:rsidRPr="00111B2F">
        <w:rPr>
          <w:lang w:val="hr-BA"/>
        </w:rPr>
        <w:t>у</w:t>
      </w:r>
      <w:r w:rsidRPr="00111B2F">
        <w:rPr>
          <w:lang w:val="hr-BA"/>
        </w:rPr>
        <w:t xml:space="preserve"> </w:t>
      </w:r>
      <w:r w:rsidR="00F86934" w:rsidRPr="00111B2F">
        <w:rPr>
          <w:lang w:val="hr-BA"/>
        </w:rPr>
        <w:t>вези</w:t>
      </w:r>
      <w:r w:rsidRPr="00111B2F">
        <w:rPr>
          <w:lang w:val="hr-BA"/>
        </w:rPr>
        <w:t xml:space="preserve"> </w:t>
      </w:r>
      <w:r w:rsidR="00F86934" w:rsidRPr="00111B2F">
        <w:rPr>
          <w:lang w:val="hr-BA"/>
        </w:rPr>
        <w:t>са</w:t>
      </w:r>
      <w:r w:rsidRPr="00111B2F">
        <w:rPr>
          <w:lang w:val="hr-BA"/>
        </w:rPr>
        <w:t xml:space="preserve"> </w:t>
      </w:r>
      <w:r w:rsidR="00F86934" w:rsidRPr="00111B2F">
        <w:rPr>
          <w:lang w:val="hr-BA"/>
        </w:rPr>
        <w:t>понудом</w:t>
      </w:r>
      <w:r w:rsidRPr="00111B2F">
        <w:rPr>
          <w:lang w:val="hr-BA"/>
        </w:rPr>
        <w:t xml:space="preserve"> </w:t>
      </w:r>
      <w:r w:rsidR="00F86934" w:rsidRPr="00111B2F">
        <w:rPr>
          <w:lang w:val="hr-BA"/>
        </w:rPr>
        <w:t>између</w:t>
      </w:r>
      <w:r w:rsidRPr="00111B2F">
        <w:rPr>
          <w:lang w:val="hr-BA"/>
        </w:rPr>
        <w:t xml:space="preserve"> </w:t>
      </w:r>
      <w:r w:rsidR="00F86934" w:rsidRPr="00111B2F">
        <w:rPr>
          <w:lang w:val="hr-BA"/>
        </w:rPr>
        <w:t>добављача</w:t>
      </w:r>
      <w:r w:rsidRPr="00111B2F">
        <w:rPr>
          <w:lang w:val="hr-BA"/>
        </w:rPr>
        <w:t xml:space="preserve"> </w:t>
      </w:r>
      <w:r w:rsidR="00F86934" w:rsidRPr="00111B2F">
        <w:rPr>
          <w:lang w:val="hr-BA"/>
        </w:rPr>
        <w:t>и</w:t>
      </w:r>
      <w:r w:rsidRPr="00111B2F">
        <w:rPr>
          <w:lang w:val="hr-BA"/>
        </w:rPr>
        <w:t xml:space="preserve"> </w:t>
      </w:r>
      <w:r w:rsidR="00F86934" w:rsidRPr="00111B2F">
        <w:rPr>
          <w:lang w:val="hr-BA"/>
        </w:rPr>
        <w:t>уговорног</w:t>
      </w:r>
      <w:r w:rsidRPr="00111B2F">
        <w:rPr>
          <w:lang w:val="hr-BA"/>
        </w:rPr>
        <w:t xml:space="preserve"> </w:t>
      </w:r>
      <w:r w:rsidR="00F86934" w:rsidRPr="00111B2F">
        <w:rPr>
          <w:lang w:val="hr-BA"/>
        </w:rPr>
        <w:t>органа</w:t>
      </w:r>
      <w:r w:rsidRPr="00111B2F">
        <w:rPr>
          <w:lang w:val="hr-BA"/>
        </w:rPr>
        <w:t xml:space="preserve"> </w:t>
      </w:r>
      <w:r w:rsidR="00F86934" w:rsidRPr="00111B2F">
        <w:rPr>
          <w:lang w:val="hr-BA"/>
        </w:rPr>
        <w:t>морају</w:t>
      </w:r>
      <w:r w:rsidRPr="00111B2F">
        <w:rPr>
          <w:lang w:val="hr-BA"/>
        </w:rPr>
        <w:t xml:space="preserve"> </w:t>
      </w:r>
      <w:r w:rsidR="00F86934" w:rsidRPr="00111B2F">
        <w:rPr>
          <w:lang w:val="hr-BA"/>
        </w:rPr>
        <w:t>бити</w:t>
      </w:r>
      <w:r w:rsidRPr="00111B2F">
        <w:rPr>
          <w:lang w:val="hr-BA"/>
        </w:rPr>
        <w:t xml:space="preserve"> </w:t>
      </w:r>
      <w:r w:rsidR="00F86934" w:rsidRPr="00111B2F">
        <w:rPr>
          <w:lang w:val="hr-BA"/>
        </w:rPr>
        <w:t>написани</w:t>
      </w:r>
      <w:r w:rsidRPr="00111B2F">
        <w:rPr>
          <w:lang w:val="hr-BA"/>
        </w:rPr>
        <w:t xml:space="preserve"> </w:t>
      </w:r>
      <w:r w:rsidR="00F86934" w:rsidRPr="00111B2F">
        <w:rPr>
          <w:lang w:val="hr-BA"/>
        </w:rPr>
        <w:t>на</w:t>
      </w:r>
      <w:r w:rsidRPr="00111B2F">
        <w:rPr>
          <w:lang w:val="hr-BA"/>
        </w:rPr>
        <w:t xml:space="preserve"> </w:t>
      </w:r>
      <w:r w:rsidR="00F86934" w:rsidRPr="00111B2F">
        <w:rPr>
          <w:lang w:val="hr-BA"/>
        </w:rPr>
        <w:t>једном</w:t>
      </w:r>
      <w:r w:rsidRPr="00111B2F">
        <w:rPr>
          <w:lang w:val="hr-BA"/>
        </w:rPr>
        <w:t xml:space="preserve"> </w:t>
      </w:r>
      <w:r w:rsidR="00F86934" w:rsidRPr="00111B2F">
        <w:rPr>
          <w:lang w:val="hr-BA"/>
        </w:rPr>
        <w:t>од</w:t>
      </w:r>
      <w:r w:rsidRPr="00111B2F">
        <w:rPr>
          <w:lang w:val="hr-BA"/>
        </w:rPr>
        <w:t xml:space="preserve"> </w:t>
      </w:r>
      <w:r w:rsidR="00F86934" w:rsidRPr="00111B2F">
        <w:rPr>
          <w:lang w:val="hr-BA"/>
        </w:rPr>
        <w:t>службених</w:t>
      </w:r>
      <w:r w:rsidRPr="00111B2F">
        <w:rPr>
          <w:lang w:val="hr-BA"/>
        </w:rPr>
        <w:t xml:space="preserve"> </w:t>
      </w:r>
      <w:r w:rsidR="00F86934" w:rsidRPr="00111B2F">
        <w:rPr>
          <w:lang w:val="hr-BA"/>
        </w:rPr>
        <w:t>језика</w:t>
      </w:r>
      <w:r w:rsidR="004B5447" w:rsidRPr="00111B2F">
        <w:rPr>
          <w:lang w:val="hr-BA"/>
        </w:rPr>
        <w:t xml:space="preserve"> у</w:t>
      </w:r>
      <w:r w:rsidRPr="00111B2F">
        <w:rPr>
          <w:lang w:val="hr-BA"/>
        </w:rPr>
        <w:t xml:space="preserve"> </w:t>
      </w:r>
      <w:r w:rsidR="004B5447" w:rsidRPr="00111B2F">
        <w:rPr>
          <w:lang w:val="hr-BA"/>
        </w:rPr>
        <w:t>Босн</w:t>
      </w:r>
      <w:r w:rsidR="004B5447" w:rsidRPr="00111B2F">
        <w:rPr>
          <w:lang w:val="ru-RU"/>
        </w:rPr>
        <w:t>и</w:t>
      </w:r>
      <w:r w:rsidRPr="00111B2F">
        <w:rPr>
          <w:lang w:val="hr-BA"/>
        </w:rPr>
        <w:t xml:space="preserve"> </w:t>
      </w:r>
      <w:r w:rsidR="00F86934" w:rsidRPr="00111B2F">
        <w:rPr>
          <w:lang w:val="hr-BA"/>
        </w:rPr>
        <w:t>и</w:t>
      </w:r>
      <w:r w:rsidRPr="00111B2F">
        <w:rPr>
          <w:lang w:val="hr-BA"/>
        </w:rPr>
        <w:t xml:space="preserve"> </w:t>
      </w:r>
      <w:r w:rsidR="004B5447" w:rsidRPr="00111B2F">
        <w:rPr>
          <w:lang w:val="hr-BA"/>
        </w:rPr>
        <w:t>Херцеговин</w:t>
      </w:r>
      <w:r w:rsidR="004B5447" w:rsidRPr="00111B2F">
        <w:rPr>
          <w:lang w:val="ru-RU"/>
        </w:rPr>
        <w:t>и</w:t>
      </w:r>
      <w:r w:rsidRPr="00111B2F">
        <w:rPr>
          <w:lang w:val="hr-BA"/>
        </w:rPr>
        <w:t xml:space="preserve">. </w:t>
      </w:r>
    </w:p>
    <w:p w:rsidR="00B1545A" w:rsidRPr="00111B2F" w:rsidRDefault="00B1545A" w:rsidP="00B1545A">
      <w:pPr>
        <w:ind w:left="720" w:hanging="720"/>
        <w:jc w:val="both"/>
        <w:rPr>
          <w:lang w:val="hr-BA"/>
        </w:rPr>
      </w:pPr>
    </w:p>
    <w:p w:rsidR="00B1545A" w:rsidRPr="00111B2F" w:rsidRDefault="00B1545A" w:rsidP="00917DA8">
      <w:pPr>
        <w:ind w:hanging="540"/>
        <w:jc w:val="both"/>
        <w:rPr>
          <w:lang w:val="hr-BA"/>
        </w:rPr>
      </w:pPr>
      <w:r w:rsidRPr="00111B2F">
        <w:rPr>
          <w:lang w:val="hr-BA"/>
        </w:rPr>
        <w:tab/>
      </w:r>
      <w:r w:rsidR="00887F01" w:rsidRPr="00111B2F">
        <w:rPr>
          <w:lang w:val="sr-Cyrl-BA"/>
        </w:rPr>
        <w:t>П</w:t>
      </w:r>
      <w:r w:rsidR="00887F01" w:rsidRPr="00111B2F">
        <w:rPr>
          <w:lang w:val="hr-BA"/>
        </w:rPr>
        <w:t>онуд</w:t>
      </w:r>
      <w:r w:rsidR="00887F01" w:rsidRPr="00111B2F">
        <w:rPr>
          <w:lang w:val="sr-Cyrl-BA"/>
        </w:rPr>
        <w:t>а</w:t>
      </w:r>
      <w:r w:rsidRPr="00111B2F">
        <w:rPr>
          <w:lang w:val="hr-BA"/>
        </w:rPr>
        <w:t xml:space="preserve"> </w:t>
      </w:r>
      <w:r w:rsidR="00887F01" w:rsidRPr="00111B2F">
        <w:rPr>
          <w:lang w:val="hr-BA"/>
        </w:rPr>
        <w:t>треба</w:t>
      </w:r>
      <w:r w:rsidRPr="00111B2F">
        <w:rPr>
          <w:lang w:val="hr-BA"/>
        </w:rPr>
        <w:t xml:space="preserve"> </w:t>
      </w:r>
      <w:r w:rsidR="00F86934" w:rsidRPr="00111B2F">
        <w:rPr>
          <w:lang w:val="hr-BA"/>
        </w:rPr>
        <w:t>бити</w:t>
      </w:r>
      <w:r w:rsidRPr="00111B2F">
        <w:rPr>
          <w:lang w:val="hr-BA"/>
        </w:rPr>
        <w:t xml:space="preserve"> </w:t>
      </w:r>
      <w:r w:rsidR="00887F01" w:rsidRPr="00111B2F">
        <w:rPr>
          <w:lang w:val="hr-BA"/>
        </w:rPr>
        <w:t>откуцан</w:t>
      </w:r>
      <w:r w:rsidR="00887F01" w:rsidRPr="00111B2F">
        <w:rPr>
          <w:lang w:val="sr-Cyrl-BA"/>
        </w:rPr>
        <w:t>а</w:t>
      </w:r>
      <w:r w:rsidRPr="00111B2F">
        <w:rPr>
          <w:lang w:val="hr-BA"/>
        </w:rPr>
        <w:t xml:space="preserve"> </w:t>
      </w:r>
      <w:r w:rsidR="00F86934" w:rsidRPr="00111B2F">
        <w:rPr>
          <w:lang w:val="hr-BA"/>
        </w:rPr>
        <w:t>или</w:t>
      </w:r>
      <w:r w:rsidRPr="00111B2F">
        <w:rPr>
          <w:lang w:val="hr-BA"/>
        </w:rPr>
        <w:t xml:space="preserve"> </w:t>
      </w:r>
      <w:r w:rsidR="00887F01" w:rsidRPr="00111B2F">
        <w:rPr>
          <w:lang w:val="hr-BA"/>
        </w:rPr>
        <w:t>написан</w:t>
      </w:r>
      <w:r w:rsidR="00887F01" w:rsidRPr="00111B2F">
        <w:rPr>
          <w:lang w:val="sr-Cyrl-BA"/>
        </w:rPr>
        <w:t>а</w:t>
      </w:r>
      <w:r w:rsidRPr="00111B2F">
        <w:rPr>
          <w:lang w:val="hr-BA"/>
        </w:rPr>
        <w:t xml:space="preserve"> </w:t>
      </w:r>
      <w:r w:rsidR="00F86934" w:rsidRPr="00111B2F">
        <w:rPr>
          <w:lang w:val="hr-BA"/>
        </w:rPr>
        <w:t>неизбрисивом</w:t>
      </w:r>
      <w:r w:rsidRPr="00111B2F">
        <w:rPr>
          <w:lang w:val="hr-BA"/>
        </w:rPr>
        <w:t xml:space="preserve"> </w:t>
      </w:r>
      <w:r w:rsidR="00F86934" w:rsidRPr="00111B2F">
        <w:rPr>
          <w:lang w:val="hr-BA"/>
        </w:rPr>
        <w:t>тинтом</w:t>
      </w:r>
      <w:r w:rsidR="00887F01" w:rsidRPr="00111B2F">
        <w:rPr>
          <w:lang w:val="sr-Cyrl-BA"/>
        </w:rPr>
        <w:t>, те</w:t>
      </w:r>
      <w:r w:rsidRPr="00111B2F">
        <w:rPr>
          <w:lang w:val="hr-BA"/>
        </w:rPr>
        <w:t xml:space="preserve"> </w:t>
      </w:r>
      <w:r w:rsidR="00C5082E" w:rsidRPr="00111B2F">
        <w:rPr>
          <w:lang w:val="hr-BA"/>
        </w:rPr>
        <w:t>потписа</w:t>
      </w:r>
      <w:r w:rsidR="00887F01" w:rsidRPr="00111B2F">
        <w:rPr>
          <w:lang w:val="ru-RU"/>
        </w:rPr>
        <w:t>на од</w:t>
      </w:r>
      <w:r w:rsidRPr="00111B2F">
        <w:rPr>
          <w:lang w:val="hr-BA"/>
        </w:rPr>
        <w:t xml:space="preserve">  </w:t>
      </w:r>
      <w:r w:rsidR="004B5447" w:rsidRPr="00111B2F">
        <w:rPr>
          <w:lang w:val="ru-RU"/>
        </w:rPr>
        <w:t xml:space="preserve">лица </w:t>
      </w:r>
      <w:r w:rsidR="004B5447" w:rsidRPr="00111B2F">
        <w:rPr>
          <w:lang w:val="hr-BA"/>
        </w:rPr>
        <w:t>кој</w:t>
      </w:r>
      <w:r w:rsidR="00135A44" w:rsidRPr="00111B2F">
        <w:rPr>
          <w:lang w:val="ru-RU"/>
        </w:rPr>
        <w:t>а</w:t>
      </w:r>
      <w:r w:rsidRPr="00111B2F">
        <w:rPr>
          <w:lang w:val="hr-BA"/>
        </w:rPr>
        <w:t xml:space="preserve"> </w:t>
      </w:r>
      <w:r w:rsidR="00135A44" w:rsidRPr="00111B2F">
        <w:rPr>
          <w:lang w:val="ru-RU"/>
        </w:rPr>
        <w:t>су</w:t>
      </w:r>
      <w:r w:rsidRPr="00111B2F">
        <w:rPr>
          <w:lang w:val="hr-BA"/>
        </w:rPr>
        <w:t xml:space="preserve"> </w:t>
      </w:r>
      <w:r w:rsidR="004B5447" w:rsidRPr="00111B2F">
        <w:rPr>
          <w:lang w:val="hr-BA"/>
        </w:rPr>
        <w:t>овлаштен</w:t>
      </w:r>
      <w:r w:rsidR="00135A44" w:rsidRPr="00111B2F">
        <w:rPr>
          <w:lang w:val="ru-RU"/>
        </w:rPr>
        <w:t>а</w:t>
      </w:r>
      <w:r w:rsidRPr="00111B2F">
        <w:rPr>
          <w:lang w:val="hr-BA"/>
        </w:rPr>
        <w:t xml:space="preserve"> </w:t>
      </w:r>
      <w:r w:rsidR="00F86934" w:rsidRPr="00111B2F">
        <w:rPr>
          <w:lang w:val="hr-BA"/>
        </w:rPr>
        <w:t>да</w:t>
      </w:r>
      <w:r w:rsidRPr="00111B2F">
        <w:rPr>
          <w:lang w:val="hr-BA"/>
        </w:rPr>
        <w:t xml:space="preserve"> </w:t>
      </w:r>
      <w:r w:rsidR="00F86934" w:rsidRPr="00111B2F">
        <w:rPr>
          <w:lang w:val="hr-BA"/>
        </w:rPr>
        <w:t>заступа</w:t>
      </w:r>
      <w:r w:rsidR="00135A44" w:rsidRPr="00111B2F">
        <w:rPr>
          <w:lang w:val="ru-RU"/>
        </w:rPr>
        <w:t>ју</w:t>
      </w:r>
      <w:r w:rsidRPr="00111B2F">
        <w:rPr>
          <w:lang w:val="hr-BA"/>
        </w:rPr>
        <w:t xml:space="preserve"> </w:t>
      </w:r>
      <w:r w:rsidR="00F86934" w:rsidRPr="00111B2F">
        <w:rPr>
          <w:lang w:val="hr-BA"/>
        </w:rPr>
        <w:t>добављача</w:t>
      </w:r>
      <w:r w:rsidRPr="00111B2F">
        <w:rPr>
          <w:lang w:val="hr-BA"/>
        </w:rPr>
        <w:t xml:space="preserve">. </w:t>
      </w:r>
    </w:p>
    <w:p w:rsidR="00B1545A" w:rsidRPr="00111B2F" w:rsidRDefault="00B1545A" w:rsidP="00A03C87">
      <w:pPr>
        <w:ind w:hanging="720"/>
        <w:jc w:val="both"/>
        <w:rPr>
          <w:lang w:val="sr-Cyrl-BA"/>
        </w:rPr>
      </w:pPr>
    </w:p>
    <w:p w:rsidR="007B171C" w:rsidRPr="00111B2F" w:rsidRDefault="00135A44" w:rsidP="0043160F">
      <w:pPr>
        <w:pStyle w:val="Heading2"/>
        <w:tabs>
          <w:tab w:val="clear" w:pos="480"/>
        </w:tabs>
        <w:ind w:left="-720" w:firstLine="0"/>
        <w:rPr>
          <w:rFonts w:eastAsia="Arial Unicode MS"/>
          <w:lang w:val="sr-Cyrl-BA"/>
        </w:rPr>
      </w:pPr>
      <w:bookmarkStart w:id="34" w:name="_Toc171148345"/>
      <w:bookmarkStart w:id="35" w:name="_Toc171157431"/>
      <w:r w:rsidRPr="00111B2F">
        <w:rPr>
          <w:rFonts w:eastAsia="Arial Unicode MS"/>
        </w:rPr>
        <w:t xml:space="preserve">            </w:t>
      </w:r>
      <w:bookmarkStart w:id="36" w:name="_Toc172531470"/>
      <w:r w:rsidR="0043160F" w:rsidRPr="00111B2F">
        <w:rPr>
          <w:rFonts w:eastAsia="Arial Unicode MS"/>
        </w:rPr>
        <w:t>Д</w:t>
      </w:r>
      <w:r w:rsidR="0043160F" w:rsidRPr="00111B2F">
        <w:rPr>
          <w:rFonts w:eastAsia="Arial Unicode MS"/>
          <w:lang w:val="sr-Cyrl-BA"/>
        </w:rPr>
        <w:t>о</w:t>
      </w:r>
      <w:r w:rsidR="00F86934" w:rsidRPr="00111B2F">
        <w:rPr>
          <w:rFonts w:eastAsia="Arial Unicode MS"/>
        </w:rPr>
        <w:t>стављање</w:t>
      </w:r>
      <w:r w:rsidR="007B171C" w:rsidRPr="00111B2F">
        <w:rPr>
          <w:rFonts w:eastAsia="Arial Unicode MS"/>
        </w:rPr>
        <w:t xml:space="preserve"> </w:t>
      </w:r>
      <w:r w:rsidR="00F86934" w:rsidRPr="00111B2F">
        <w:rPr>
          <w:rFonts w:eastAsia="Arial Unicode MS"/>
        </w:rPr>
        <w:t>понуд</w:t>
      </w:r>
      <w:bookmarkEnd w:id="34"/>
      <w:bookmarkEnd w:id="35"/>
      <w:bookmarkEnd w:id="36"/>
      <w:r w:rsidR="0043160F" w:rsidRPr="00111B2F">
        <w:rPr>
          <w:rFonts w:eastAsia="Arial Unicode MS"/>
          <w:lang w:val="sr-Cyrl-BA"/>
        </w:rPr>
        <w:t>а</w:t>
      </w:r>
    </w:p>
    <w:p w:rsidR="00CD34B7" w:rsidRPr="00F77A81" w:rsidRDefault="00F86934" w:rsidP="00F77A81">
      <w:pPr>
        <w:ind w:left="90"/>
        <w:jc w:val="both"/>
        <w:rPr>
          <w:lang w:val="sr-Cyrl-CS"/>
        </w:rPr>
      </w:pPr>
      <w:r w:rsidRPr="00111B2F">
        <w:rPr>
          <w:rFonts w:eastAsia="Arial Unicode MS"/>
          <w:lang w:val="hr-BA"/>
        </w:rPr>
        <w:t>Добављач</w:t>
      </w:r>
      <w:r w:rsidR="00B1545A" w:rsidRPr="00111B2F">
        <w:rPr>
          <w:rFonts w:eastAsia="Arial Unicode MS"/>
          <w:lang w:val="hr-BA"/>
        </w:rPr>
        <w:t xml:space="preserve"> </w:t>
      </w:r>
      <w:r w:rsidRPr="00111B2F">
        <w:rPr>
          <w:rFonts w:eastAsia="Arial Unicode MS"/>
          <w:lang w:val="hr-BA"/>
        </w:rPr>
        <w:t>ће</w:t>
      </w:r>
      <w:r w:rsidR="00B1545A" w:rsidRPr="00111B2F">
        <w:rPr>
          <w:rFonts w:eastAsia="Arial Unicode MS"/>
          <w:lang w:val="hr-BA"/>
        </w:rPr>
        <w:t xml:space="preserve"> </w:t>
      </w:r>
      <w:r w:rsidRPr="00111B2F">
        <w:rPr>
          <w:rFonts w:eastAsia="Arial Unicode MS"/>
          <w:lang w:val="hr-BA"/>
        </w:rPr>
        <w:t>доставити</w:t>
      </w:r>
      <w:r w:rsidR="00B1545A" w:rsidRPr="00111B2F">
        <w:rPr>
          <w:rFonts w:eastAsia="Arial Unicode MS"/>
          <w:lang w:val="hr-BA"/>
        </w:rPr>
        <w:t xml:space="preserve"> </w:t>
      </w:r>
      <w:r w:rsidRPr="00111B2F">
        <w:rPr>
          <w:rFonts w:eastAsia="Arial Unicode MS"/>
          <w:lang w:val="hr-BA"/>
        </w:rPr>
        <w:t>једну</w:t>
      </w:r>
      <w:r w:rsidR="00B1545A" w:rsidRPr="00111B2F">
        <w:rPr>
          <w:rFonts w:eastAsia="Arial Unicode MS"/>
          <w:lang w:val="hr-BA"/>
        </w:rPr>
        <w:t xml:space="preserve"> </w:t>
      </w:r>
      <w:r w:rsidRPr="00111B2F">
        <w:rPr>
          <w:rFonts w:eastAsia="Arial Unicode MS"/>
          <w:lang w:val="hr-BA"/>
        </w:rPr>
        <w:t>понуду</w:t>
      </w:r>
      <w:r w:rsidR="00B1545A" w:rsidRPr="00111B2F">
        <w:rPr>
          <w:rFonts w:eastAsia="Arial Unicode MS"/>
          <w:lang w:val="hr-BA"/>
        </w:rPr>
        <w:t xml:space="preserve"> </w:t>
      </w:r>
      <w:r w:rsidRPr="00111B2F">
        <w:rPr>
          <w:rFonts w:eastAsia="Arial Unicode MS"/>
          <w:lang w:val="hr-BA"/>
        </w:rPr>
        <w:t>у</w:t>
      </w:r>
      <w:r w:rsidR="00B1545A" w:rsidRPr="00111B2F">
        <w:rPr>
          <w:rFonts w:eastAsia="Arial Unicode MS"/>
          <w:lang w:val="hr-BA"/>
        </w:rPr>
        <w:t xml:space="preserve"> </w:t>
      </w:r>
      <w:r w:rsidRPr="00111B2F">
        <w:rPr>
          <w:rFonts w:eastAsia="Arial Unicode MS"/>
          <w:lang w:val="hr-BA"/>
        </w:rPr>
        <w:t>оригиналу</w:t>
      </w:r>
      <w:r w:rsidR="005C696F" w:rsidRPr="00111B2F">
        <w:rPr>
          <w:rFonts w:eastAsia="Arial Unicode MS"/>
          <w:lang w:val="sr-Cyrl-BA"/>
        </w:rPr>
        <w:t xml:space="preserve">. </w:t>
      </w:r>
      <w:r w:rsidRPr="00111B2F">
        <w:rPr>
          <w:rFonts w:eastAsia="Arial Unicode MS"/>
          <w:lang w:val="hr-BA"/>
        </w:rPr>
        <w:t>Понуда</w:t>
      </w:r>
      <w:r w:rsidR="00B1545A" w:rsidRPr="00111B2F">
        <w:rPr>
          <w:rFonts w:eastAsia="Arial Unicode MS"/>
          <w:lang w:val="hr-BA"/>
        </w:rPr>
        <w:t xml:space="preserve">  </w:t>
      </w:r>
      <w:r w:rsidR="00887F01" w:rsidRPr="00111B2F">
        <w:rPr>
          <w:rFonts w:eastAsia="Arial Unicode MS"/>
          <w:lang w:val="hr-BA"/>
        </w:rPr>
        <w:t>треба</w:t>
      </w:r>
      <w:r w:rsidR="00B1545A" w:rsidRPr="00111B2F">
        <w:rPr>
          <w:rFonts w:eastAsia="Arial Unicode MS"/>
          <w:lang w:val="hr-BA"/>
        </w:rPr>
        <w:t xml:space="preserve"> </w:t>
      </w:r>
      <w:r w:rsidRPr="00111B2F">
        <w:rPr>
          <w:rFonts w:eastAsia="Arial Unicode MS"/>
          <w:lang w:val="hr-BA"/>
        </w:rPr>
        <w:t>бити</w:t>
      </w:r>
      <w:r w:rsidR="00B1545A" w:rsidRPr="00111B2F">
        <w:rPr>
          <w:rFonts w:eastAsia="Arial Unicode MS"/>
          <w:lang w:val="hr-BA"/>
        </w:rPr>
        <w:t xml:space="preserve"> </w:t>
      </w:r>
      <w:r w:rsidRPr="00111B2F">
        <w:rPr>
          <w:rFonts w:eastAsia="Arial Unicode MS"/>
          <w:lang w:val="hr-BA"/>
        </w:rPr>
        <w:t>запечаћ</w:t>
      </w:r>
      <w:r w:rsidR="00887F01" w:rsidRPr="00111B2F">
        <w:rPr>
          <w:rFonts w:eastAsia="Arial Unicode MS"/>
          <w:lang w:val="hr-BA"/>
        </w:rPr>
        <w:t>ен</w:t>
      </w:r>
      <w:r w:rsidR="00887F01" w:rsidRPr="00111B2F">
        <w:rPr>
          <w:rFonts w:eastAsia="Arial Unicode MS"/>
          <w:lang w:val="sr-Cyrl-BA"/>
        </w:rPr>
        <w:t>а</w:t>
      </w:r>
      <w:r w:rsidR="00B1545A" w:rsidRPr="00111B2F">
        <w:rPr>
          <w:rFonts w:eastAsia="Arial Unicode MS"/>
          <w:lang w:val="hr-BA"/>
        </w:rPr>
        <w:t xml:space="preserve"> </w:t>
      </w:r>
      <w:r w:rsidRPr="00111B2F">
        <w:rPr>
          <w:rFonts w:eastAsia="Arial Unicode MS"/>
          <w:lang w:val="hr-BA"/>
        </w:rPr>
        <w:t>у</w:t>
      </w:r>
      <w:r w:rsidR="00B1545A" w:rsidRPr="00111B2F">
        <w:rPr>
          <w:rFonts w:eastAsia="Arial Unicode MS"/>
          <w:lang w:val="hr-BA"/>
        </w:rPr>
        <w:t xml:space="preserve"> </w:t>
      </w:r>
      <w:r w:rsidRPr="00111B2F">
        <w:rPr>
          <w:rFonts w:eastAsia="Arial Unicode MS"/>
          <w:lang w:val="hr-BA"/>
        </w:rPr>
        <w:t>једној</w:t>
      </w:r>
      <w:r w:rsidR="00EB0195">
        <w:rPr>
          <w:rFonts w:eastAsia="Arial Unicode MS"/>
          <w:lang w:val="sr-Cyrl-BA"/>
        </w:rPr>
        <w:t xml:space="preserve"> </w:t>
      </w:r>
      <w:r w:rsidRPr="00111B2F">
        <w:rPr>
          <w:rFonts w:eastAsia="Arial Unicode MS"/>
          <w:lang w:val="hr-BA"/>
        </w:rPr>
        <w:t>непровидној</w:t>
      </w:r>
      <w:r w:rsidR="00B1545A" w:rsidRPr="00111B2F">
        <w:rPr>
          <w:rFonts w:eastAsia="Arial Unicode MS"/>
          <w:lang w:val="hr-BA"/>
        </w:rPr>
        <w:t xml:space="preserve"> </w:t>
      </w:r>
      <w:r w:rsidRPr="00111B2F">
        <w:rPr>
          <w:rFonts w:eastAsia="Arial Unicode MS"/>
          <w:lang w:val="hr-BA"/>
        </w:rPr>
        <w:t>коверти</w:t>
      </w:r>
      <w:r w:rsidR="00B1545A" w:rsidRPr="00111B2F">
        <w:rPr>
          <w:rFonts w:eastAsia="Arial Unicode MS"/>
          <w:lang w:val="hr-BA"/>
        </w:rPr>
        <w:t xml:space="preserve"> </w:t>
      </w:r>
      <w:r w:rsidRPr="00111B2F">
        <w:rPr>
          <w:rFonts w:eastAsia="Arial Unicode MS"/>
          <w:lang w:val="hr-BA"/>
        </w:rPr>
        <w:t>и</w:t>
      </w:r>
      <w:r w:rsidR="00B1545A" w:rsidRPr="00111B2F">
        <w:rPr>
          <w:rFonts w:eastAsia="Arial Unicode MS"/>
          <w:lang w:val="hr-BA"/>
        </w:rPr>
        <w:t xml:space="preserve"> </w:t>
      </w:r>
      <w:r w:rsidRPr="00111B2F">
        <w:rPr>
          <w:rFonts w:eastAsia="Arial Unicode MS"/>
          <w:lang w:val="hr-BA"/>
        </w:rPr>
        <w:t>са</w:t>
      </w:r>
      <w:r w:rsidR="00B1545A" w:rsidRPr="00111B2F">
        <w:rPr>
          <w:rFonts w:eastAsia="Arial Unicode MS"/>
          <w:lang w:val="hr-BA"/>
        </w:rPr>
        <w:t xml:space="preserve"> </w:t>
      </w:r>
      <w:r w:rsidRPr="00111B2F">
        <w:rPr>
          <w:rFonts w:eastAsia="Arial Unicode MS"/>
          <w:lang w:val="hr-BA"/>
        </w:rPr>
        <w:t>именом</w:t>
      </w:r>
      <w:r w:rsidR="00B1545A" w:rsidRPr="00111B2F">
        <w:rPr>
          <w:rFonts w:eastAsia="Arial Unicode MS"/>
          <w:lang w:val="hr-BA"/>
        </w:rPr>
        <w:t xml:space="preserve"> </w:t>
      </w:r>
      <w:r w:rsidRPr="00111B2F">
        <w:rPr>
          <w:rFonts w:eastAsia="Arial Unicode MS"/>
          <w:lang w:val="hr-BA"/>
        </w:rPr>
        <w:t>и</w:t>
      </w:r>
      <w:r w:rsidR="00B1545A" w:rsidRPr="00111B2F">
        <w:rPr>
          <w:rFonts w:eastAsia="Arial Unicode MS"/>
          <w:lang w:val="hr-BA"/>
        </w:rPr>
        <w:t xml:space="preserve"> </w:t>
      </w:r>
      <w:r w:rsidRPr="00111B2F">
        <w:rPr>
          <w:rFonts w:eastAsia="Arial Unicode MS"/>
          <w:lang w:val="hr-BA"/>
        </w:rPr>
        <w:t>адресом</w:t>
      </w:r>
      <w:r w:rsidR="00B1545A" w:rsidRPr="00111B2F">
        <w:rPr>
          <w:rFonts w:eastAsia="Arial Unicode MS"/>
          <w:lang w:val="hr-BA"/>
        </w:rPr>
        <w:t xml:space="preserve"> </w:t>
      </w:r>
      <w:r w:rsidRPr="00111B2F">
        <w:rPr>
          <w:rFonts w:eastAsia="Arial Unicode MS"/>
          <w:lang w:val="hr-BA"/>
        </w:rPr>
        <w:t>добављача</w:t>
      </w:r>
      <w:r w:rsidR="00B1545A" w:rsidRPr="00111B2F">
        <w:rPr>
          <w:rFonts w:eastAsia="Arial Unicode MS"/>
          <w:lang w:val="hr-BA"/>
        </w:rPr>
        <w:t xml:space="preserve">, </w:t>
      </w:r>
      <w:r w:rsidRPr="00111B2F">
        <w:rPr>
          <w:rFonts w:eastAsia="Arial Unicode MS"/>
          <w:lang w:val="hr-BA"/>
        </w:rPr>
        <w:t>на</w:t>
      </w:r>
      <w:r w:rsidR="00B1545A" w:rsidRPr="00111B2F">
        <w:rPr>
          <w:rFonts w:eastAsia="Arial Unicode MS"/>
          <w:lang w:val="hr-BA"/>
        </w:rPr>
        <w:t xml:space="preserve"> </w:t>
      </w:r>
      <w:r w:rsidRPr="00111B2F">
        <w:rPr>
          <w:rFonts w:eastAsia="Arial Unicode MS"/>
          <w:lang w:val="hr-BA"/>
        </w:rPr>
        <w:t>којој</w:t>
      </w:r>
      <w:r w:rsidR="00B1545A" w:rsidRPr="00111B2F">
        <w:rPr>
          <w:rFonts w:eastAsia="Arial Unicode MS"/>
          <w:lang w:val="hr-BA"/>
        </w:rPr>
        <w:t xml:space="preserve"> </w:t>
      </w:r>
      <w:r w:rsidRPr="00111B2F">
        <w:rPr>
          <w:rFonts w:eastAsia="Arial Unicode MS"/>
          <w:lang w:val="hr-BA"/>
        </w:rPr>
        <w:t>ће</w:t>
      </w:r>
      <w:r w:rsidR="00B1545A" w:rsidRPr="00111B2F">
        <w:rPr>
          <w:rFonts w:eastAsia="Arial Unicode MS"/>
          <w:lang w:val="hr-BA"/>
        </w:rPr>
        <w:t xml:space="preserve"> </w:t>
      </w:r>
      <w:r w:rsidRPr="00111B2F">
        <w:rPr>
          <w:rFonts w:eastAsia="Arial Unicode MS"/>
          <w:lang w:val="hr-BA"/>
        </w:rPr>
        <w:t>писати</w:t>
      </w:r>
      <w:r w:rsidR="00B1545A" w:rsidRPr="00111B2F">
        <w:rPr>
          <w:rFonts w:eastAsia="Arial Unicode MS"/>
          <w:lang w:val="hr-BA"/>
        </w:rPr>
        <w:t xml:space="preserve"> </w:t>
      </w:r>
      <w:r w:rsidR="00840EB2" w:rsidRPr="00111B2F">
        <w:rPr>
          <w:rFonts w:eastAsia="Arial Unicode MS"/>
          <w:lang w:val="hr-BA"/>
        </w:rPr>
        <w:t>с</w:t>
      </w:r>
      <w:r w:rsidR="00840EB2" w:rsidRPr="00111B2F">
        <w:rPr>
          <w:rFonts w:eastAsia="Arial Unicode MS"/>
          <w:lang w:val="ru-RU"/>
        </w:rPr>
        <w:t>лиј</w:t>
      </w:r>
      <w:r w:rsidRPr="00111B2F">
        <w:rPr>
          <w:rFonts w:eastAsia="Arial Unicode MS"/>
          <w:lang w:val="hr-BA"/>
        </w:rPr>
        <w:t>едећ</w:t>
      </w:r>
      <w:r w:rsidR="005713CF" w:rsidRPr="00111B2F">
        <w:rPr>
          <w:rFonts w:eastAsia="Arial Unicode MS"/>
          <w:lang w:val="sr-Cyrl-BA"/>
        </w:rPr>
        <w:t xml:space="preserve">е </w:t>
      </w:r>
      <w:r w:rsidRPr="00111B2F">
        <w:rPr>
          <w:rFonts w:eastAsia="Arial Unicode MS"/>
          <w:lang w:val="hr-BA"/>
        </w:rPr>
        <w:t>ријечи</w:t>
      </w:r>
      <w:r w:rsidR="004874F1" w:rsidRPr="00111B2F">
        <w:rPr>
          <w:rFonts w:eastAsia="Arial Unicode MS"/>
          <w:lang w:val="hr-BA"/>
        </w:rPr>
        <w:t>:</w:t>
      </w:r>
      <w:r w:rsidR="00B1545A" w:rsidRPr="00111B2F">
        <w:rPr>
          <w:rFonts w:eastAsia="Arial Unicode MS"/>
          <w:lang w:val="hr-BA"/>
        </w:rPr>
        <w:t xml:space="preserve"> </w:t>
      </w:r>
      <w:r w:rsidR="00B1545A" w:rsidRPr="00111B2F">
        <w:rPr>
          <w:rFonts w:eastAsia="Arial Unicode MS"/>
          <w:b/>
          <w:lang w:val="hr-BA"/>
        </w:rPr>
        <w:t>“</w:t>
      </w:r>
      <w:r w:rsidR="00F77A81" w:rsidRPr="00F77A81">
        <w:rPr>
          <w:sz w:val="22"/>
          <w:szCs w:val="22"/>
          <w:lang w:val="sr-Cyrl-BA"/>
        </w:rPr>
        <w:t xml:space="preserve"> </w:t>
      </w:r>
      <w:r w:rsidR="00F77A81" w:rsidRPr="00310D65">
        <w:rPr>
          <w:sz w:val="22"/>
          <w:szCs w:val="22"/>
          <w:lang w:val="sr-Cyrl-BA"/>
        </w:rPr>
        <w:t>Набавка</w:t>
      </w:r>
      <w:r w:rsidR="00F77A81">
        <w:rPr>
          <w:rFonts w:ascii="Microsoft Sans Serif" w:hAnsi="Microsoft Sans Serif" w:cs="Microsoft Sans Serif"/>
          <w:sz w:val="22"/>
          <w:szCs w:val="22"/>
          <w:lang w:val="sr-Cyrl-BA"/>
        </w:rPr>
        <w:t xml:space="preserve"> </w:t>
      </w:r>
      <w:r w:rsidR="00690F94">
        <w:rPr>
          <w:lang w:val="sr-Cyrl-CS"/>
        </w:rPr>
        <w:t>услуге одржавања апликација</w:t>
      </w:r>
      <w:r w:rsidR="00F77A81">
        <w:rPr>
          <w:lang w:val="sr-Cyrl-CS"/>
        </w:rPr>
        <w:t xml:space="preserve">“ </w:t>
      </w:r>
      <w:r w:rsidR="00CC061F">
        <w:rPr>
          <w:lang w:val="sr-Cyrl-CS"/>
        </w:rPr>
        <w:t>.</w:t>
      </w:r>
      <w:r w:rsidRPr="00111B2F">
        <w:rPr>
          <w:b/>
          <w:lang w:val="hr-BA"/>
        </w:rPr>
        <w:t>не</w:t>
      </w:r>
      <w:r w:rsidR="00B1545A" w:rsidRPr="00111B2F">
        <w:rPr>
          <w:b/>
          <w:lang w:val="hr-BA"/>
        </w:rPr>
        <w:t xml:space="preserve"> </w:t>
      </w:r>
      <w:r w:rsidRPr="00111B2F">
        <w:rPr>
          <w:b/>
          <w:lang w:val="hr-BA"/>
        </w:rPr>
        <w:t>отварати</w:t>
      </w:r>
      <w:r w:rsidR="009858BE" w:rsidRPr="00111B2F">
        <w:rPr>
          <w:b/>
          <w:lang w:val="sr-Cyrl-BA"/>
        </w:rPr>
        <w:t>“</w:t>
      </w:r>
      <w:r w:rsidR="00B1545A" w:rsidRPr="00111B2F">
        <w:rPr>
          <w:rFonts w:eastAsia="Arial Unicode MS"/>
          <w:b/>
          <w:lang w:val="hr-BA"/>
        </w:rPr>
        <w:t>.</w:t>
      </w:r>
      <w:r w:rsidR="005713CF" w:rsidRPr="00111B2F">
        <w:rPr>
          <w:rFonts w:eastAsia="Arial Unicode MS"/>
          <w:b/>
          <w:lang w:val="sr-Cyrl-BA"/>
        </w:rPr>
        <w:t xml:space="preserve"> Почетна понуда/ коначна понуда</w:t>
      </w:r>
    </w:p>
    <w:p w:rsidR="00B1545A" w:rsidRPr="00111B2F" w:rsidRDefault="004874F1" w:rsidP="001B18AB">
      <w:pPr>
        <w:pStyle w:val="Heading2"/>
        <w:tabs>
          <w:tab w:val="clear" w:pos="480"/>
          <w:tab w:val="left" w:pos="-720"/>
        </w:tabs>
        <w:rPr>
          <w:rFonts w:eastAsia="Arial Unicode MS"/>
        </w:rPr>
      </w:pPr>
      <w:bookmarkStart w:id="37" w:name="_Toc120470519"/>
      <w:bookmarkStart w:id="38" w:name="_Toc118271472"/>
      <w:bookmarkStart w:id="39" w:name="_Toc118108285"/>
      <w:bookmarkStart w:id="40" w:name="_Toc171148347"/>
      <w:bookmarkStart w:id="41" w:name="_Toc171157433"/>
      <w:r w:rsidRPr="00111B2F">
        <w:rPr>
          <w:rFonts w:eastAsia="Arial Unicode MS"/>
        </w:rPr>
        <w:t xml:space="preserve"> </w:t>
      </w:r>
      <w:bookmarkStart w:id="42" w:name="_Toc172531472"/>
      <w:r w:rsidR="00F86934" w:rsidRPr="00111B2F">
        <w:rPr>
          <w:rFonts w:eastAsia="Arial Unicode MS"/>
        </w:rPr>
        <w:t>Рачунање</w:t>
      </w:r>
      <w:r w:rsidR="00B1545A" w:rsidRPr="00111B2F">
        <w:rPr>
          <w:rFonts w:eastAsia="Arial Unicode MS"/>
        </w:rPr>
        <w:t xml:space="preserve"> </w:t>
      </w:r>
      <w:r w:rsidR="00F86934" w:rsidRPr="00111B2F">
        <w:rPr>
          <w:rFonts w:eastAsia="Arial Unicode MS"/>
        </w:rPr>
        <w:t>цијене</w:t>
      </w:r>
      <w:bookmarkEnd w:id="37"/>
      <w:bookmarkEnd w:id="38"/>
      <w:bookmarkEnd w:id="39"/>
      <w:bookmarkEnd w:id="40"/>
      <w:bookmarkEnd w:id="41"/>
      <w:bookmarkEnd w:id="42"/>
      <w:r w:rsidR="00B1545A" w:rsidRPr="00111B2F">
        <w:rPr>
          <w:rFonts w:eastAsia="Arial Unicode MS"/>
        </w:rPr>
        <w:t xml:space="preserve"> </w:t>
      </w:r>
    </w:p>
    <w:p w:rsidR="00B1545A" w:rsidRPr="00111B2F" w:rsidRDefault="00F86934" w:rsidP="00111B2F">
      <w:pPr>
        <w:jc w:val="both"/>
        <w:rPr>
          <w:lang w:val="sr-Cyrl-BA"/>
        </w:rPr>
      </w:pPr>
      <w:r w:rsidRPr="00111B2F">
        <w:rPr>
          <w:lang w:val="hr-BA"/>
        </w:rPr>
        <w:t>Добављач</w:t>
      </w:r>
      <w:r w:rsidR="00B1545A" w:rsidRPr="00111B2F">
        <w:rPr>
          <w:lang w:val="hr-BA"/>
        </w:rPr>
        <w:t xml:space="preserve"> </w:t>
      </w:r>
      <w:r w:rsidRPr="00111B2F">
        <w:rPr>
          <w:lang w:val="hr-BA"/>
        </w:rPr>
        <w:t>треба</w:t>
      </w:r>
      <w:r w:rsidR="00B1545A" w:rsidRPr="00111B2F">
        <w:rPr>
          <w:lang w:val="hr-BA"/>
        </w:rPr>
        <w:t xml:space="preserve"> </w:t>
      </w:r>
      <w:r w:rsidRPr="00111B2F">
        <w:rPr>
          <w:lang w:val="hr-BA"/>
        </w:rPr>
        <w:t>попунити</w:t>
      </w:r>
      <w:r w:rsidR="00B1545A" w:rsidRPr="00111B2F">
        <w:rPr>
          <w:lang w:val="hr-BA"/>
        </w:rPr>
        <w:t xml:space="preserve"> </w:t>
      </w:r>
      <w:r w:rsidRPr="00111B2F">
        <w:rPr>
          <w:lang w:val="hr-BA"/>
        </w:rPr>
        <w:t>образац</w:t>
      </w:r>
      <w:r w:rsidR="00B1545A" w:rsidRPr="00111B2F">
        <w:rPr>
          <w:lang w:val="hr-BA"/>
        </w:rPr>
        <w:t xml:space="preserve"> </w:t>
      </w:r>
      <w:r w:rsidRPr="00111B2F">
        <w:rPr>
          <w:lang w:val="hr-BA"/>
        </w:rPr>
        <w:t>за</w:t>
      </w:r>
      <w:r w:rsidR="00B1545A" w:rsidRPr="00111B2F">
        <w:rPr>
          <w:lang w:val="hr-BA"/>
        </w:rPr>
        <w:t xml:space="preserve"> </w:t>
      </w:r>
      <w:r w:rsidRPr="00111B2F">
        <w:rPr>
          <w:lang w:val="hr-BA"/>
        </w:rPr>
        <w:t>достављање</w:t>
      </w:r>
      <w:r w:rsidR="00B1545A" w:rsidRPr="00111B2F">
        <w:rPr>
          <w:lang w:val="hr-BA"/>
        </w:rPr>
        <w:t xml:space="preserve"> </w:t>
      </w:r>
      <w:r w:rsidRPr="00111B2F">
        <w:rPr>
          <w:lang w:val="hr-BA"/>
        </w:rPr>
        <w:t>понуде</w:t>
      </w:r>
      <w:r w:rsidR="00B1545A" w:rsidRPr="00111B2F">
        <w:rPr>
          <w:lang w:val="hr-BA"/>
        </w:rPr>
        <w:t xml:space="preserve"> </w:t>
      </w:r>
      <w:r w:rsidRPr="00111B2F">
        <w:rPr>
          <w:lang w:val="hr-BA"/>
        </w:rPr>
        <w:t>и</w:t>
      </w:r>
      <w:r w:rsidR="00B1545A" w:rsidRPr="00111B2F">
        <w:rPr>
          <w:lang w:val="hr-BA"/>
        </w:rPr>
        <w:t xml:space="preserve"> </w:t>
      </w:r>
      <w:r w:rsidRPr="00111B2F">
        <w:rPr>
          <w:lang w:val="hr-BA"/>
        </w:rPr>
        <w:t>образац</w:t>
      </w:r>
      <w:r w:rsidR="00B1545A" w:rsidRPr="00111B2F">
        <w:rPr>
          <w:lang w:val="hr-BA"/>
        </w:rPr>
        <w:t xml:space="preserve"> </w:t>
      </w:r>
      <w:r w:rsidRPr="00111B2F">
        <w:rPr>
          <w:lang w:val="hr-BA"/>
        </w:rPr>
        <w:t>за</w:t>
      </w:r>
      <w:r w:rsidR="00B1545A" w:rsidRPr="00111B2F">
        <w:rPr>
          <w:lang w:val="hr-BA"/>
        </w:rPr>
        <w:t xml:space="preserve"> </w:t>
      </w:r>
      <w:r w:rsidRPr="00111B2F">
        <w:rPr>
          <w:lang w:val="hr-BA"/>
        </w:rPr>
        <w:t>цијену</w:t>
      </w:r>
      <w:r w:rsidR="00B1545A" w:rsidRPr="00111B2F">
        <w:rPr>
          <w:lang w:val="hr-BA"/>
        </w:rPr>
        <w:t xml:space="preserve"> </w:t>
      </w:r>
      <w:r w:rsidRPr="00111B2F">
        <w:rPr>
          <w:lang w:val="hr-BA"/>
        </w:rPr>
        <w:t>понуде</w:t>
      </w:r>
      <w:r w:rsidR="00B1545A" w:rsidRPr="00111B2F">
        <w:rPr>
          <w:lang w:val="hr-BA"/>
        </w:rPr>
        <w:t xml:space="preserve"> </w:t>
      </w:r>
      <w:r w:rsidRPr="00111B2F">
        <w:rPr>
          <w:lang w:val="hr-BA"/>
        </w:rPr>
        <w:t>који</w:t>
      </w:r>
      <w:r w:rsidR="00B1545A" w:rsidRPr="00111B2F">
        <w:rPr>
          <w:lang w:val="hr-BA"/>
        </w:rPr>
        <w:t xml:space="preserve"> </w:t>
      </w:r>
      <w:r w:rsidRPr="00111B2F">
        <w:rPr>
          <w:lang w:val="hr-BA"/>
        </w:rPr>
        <w:t>се</w:t>
      </w:r>
      <w:r w:rsidR="00B1545A" w:rsidRPr="00111B2F">
        <w:rPr>
          <w:lang w:val="hr-BA"/>
        </w:rPr>
        <w:t xml:space="preserve"> </w:t>
      </w:r>
      <w:r w:rsidRPr="00111B2F">
        <w:rPr>
          <w:lang w:val="hr-BA"/>
        </w:rPr>
        <w:t>налазе</w:t>
      </w:r>
      <w:r w:rsidR="00B1545A" w:rsidRPr="00111B2F">
        <w:rPr>
          <w:lang w:val="hr-BA"/>
        </w:rPr>
        <w:t xml:space="preserve"> </w:t>
      </w:r>
      <w:r w:rsidRPr="00111B2F">
        <w:rPr>
          <w:lang w:val="hr-BA"/>
        </w:rPr>
        <w:t>у</w:t>
      </w:r>
      <w:r w:rsidR="00B1545A" w:rsidRPr="00111B2F">
        <w:rPr>
          <w:lang w:val="hr-BA"/>
        </w:rPr>
        <w:t xml:space="preserve"> </w:t>
      </w:r>
      <w:r w:rsidRPr="00111B2F">
        <w:rPr>
          <w:lang w:val="hr-BA"/>
        </w:rPr>
        <w:t>прилогу</w:t>
      </w:r>
      <w:r w:rsidR="00B1545A" w:rsidRPr="00111B2F">
        <w:rPr>
          <w:lang w:val="hr-BA"/>
        </w:rPr>
        <w:t xml:space="preserve"> </w:t>
      </w:r>
      <w:r w:rsidRPr="00111B2F">
        <w:rPr>
          <w:lang w:val="hr-BA"/>
        </w:rPr>
        <w:t>ове</w:t>
      </w:r>
      <w:r w:rsidR="00B1545A" w:rsidRPr="00111B2F">
        <w:rPr>
          <w:lang w:val="hr-BA"/>
        </w:rPr>
        <w:t xml:space="preserve"> </w:t>
      </w:r>
      <w:r w:rsidRPr="00111B2F">
        <w:rPr>
          <w:lang w:val="hr-BA"/>
        </w:rPr>
        <w:t>тендерске</w:t>
      </w:r>
      <w:r w:rsidR="00B1545A" w:rsidRPr="00111B2F">
        <w:rPr>
          <w:lang w:val="hr-BA"/>
        </w:rPr>
        <w:t xml:space="preserve"> </w:t>
      </w:r>
      <w:r w:rsidRPr="00111B2F">
        <w:rPr>
          <w:lang w:val="hr-BA"/>
        </w:rPr>
        <w:t>документације</w:t>
      </w:r>
      <w:r w:rsidR="00B1545A" w:rsidRPr="00111B2F">
        <w:rPr>
          <w:lang w:val="hr-BA"/>
        </w:rPr>
        <w:t xml:space="preserve">, </w:t>
      </w:r>
      <w:r w:rsidRPr="00111B2F">
        <w:rPr>
          <w:lang w:val="hr-BA"/>
        </w:rPr>
        <w:t>њихов</w:t>
      </w:r>
      <w:r w:rsidR="00B1545A" w:rsidRPr="00111B2F">
        <w:rPr>
          <w:lang w:val="hr-BA"/>
        </w:rPr>
        <w:t xml:space="preserve"> </w:t>
      </w:r>
      <w:r w:rsidRPr="00111B2F">
        <w:rPr>
          <w:lang w:val="hr-BA"/>
        </w:rPr>
        <w:t>краћи</w:t>
      </w:r>
      <w:r w:rsidR="00B1545A" w:rsidRPr="00111B2F">
        <w:rPr>
          <w:lang w:val="hr-BA"/>
        </w:rPr>
        <w:t xml:space="preserve"> </w:t>
      </w:r>
      <w:r w:rsidRPr="00111B2F">
        <w:rPr>
          <w:lang w:val="hr-BA"/>
        </w:rPr>
        <w:t>опис</w:t>
      </w:r>
      <w:r w:rsidR="00B1545A" w:rsidRPr="00111B2F">
        <w:rPr>
          <w:lang w:val="hr-BA"/>
        </w:rPr>
        <w:t xml:space="preserve">, </w:t>
      </w:r>
      <w:r w:rsidRPr="00111B2F">
        <w:rPr>
          <w:lang w:val="hr-BA"/>
        </w:rPr>
        <w:t>количину</w:t>
      </w:r>
      <w:r w:rsidR="00B1545A" w:rsidRPr="00111B2F">
        <w:rPr>
          <w:lang w:val="hr-BA"/>
        </w:rPr>
        <w:t xml:space="preserve">  </w:t>
      </w:r>
      <w:r w:rsidRPr="00111B2F">
        <w:rPr>
          <w:lang w:val="hr-BA"/>
        </w:rPr>
        <w:t>и</w:t>
      </w:r>
      <w:r w:rsidR="00B1545A" w:rsidRPr="00111B2F">
        <w:rPr>
          <w:lang w:val="hr-BA"/>
        </w:rPr>
        <w:t xml:space="preserve"> </w:t>
      </w:r>
      <w:r w:rsidRPr="00111B2F">
        <w:rPr>
          <w:lang w:val="hr-BA"/>
        </w:rPr>
        <w:t>цијену</w:t>
      </w:r>
      <w:r w:rsidR="00B1545A" w:rsidRPr="00111B2F">
        <w:rPr>
          <w:lang w:val="hr-BA"/>
        </w:rPr>
        <w:t>.</w:t>
      </w:r>
    </w:p>
    <w:p w:rsidR="00B1545A" w:rsidRPr="00111B2F" w:rsidRDefault="00B1545A" w:rsidP="00E06A0A">
      <w:pPr>
        <w:ind w:left="-720"/>
        <w:jc w:val="both"/>
        <w:rPr>
          <w:i/>
          <w:iCs/>
          <w:lang w:val="hr-BA"/>
        </w:rPr>
      </w:pPr>
    </w:p>
    <w:p w:rsidR="00482150" w:rsidRPr="00111B2F" w:rsidRDefault="00B1545A" w:rsidP="00482150">
      <w:pPr>
        <w:ind w:left="-540"/>
        <w:jc w:val="both"/>
        <w:rPr>
          <w:lang w:val="sr-Latn-CS"/>
        </w:rPr>
      </w:pPr>
      <w:r w:rsidRPr="00111B2F">
        <w:rPr>
          <w:lang w:val="hr-BA"/>
        </w:rPr>
        <w:tab/>
      </w:r>
      <w:r w:rsidR="00F86934" w:rsidRPr="00111B2F">
        <w:rPr>
          <w:lang w:val="hr-BA"/>
        </w:rPr>
        <w:t>Све</w:t>
      </w:r>
      <w:r w:rsidRPr="00111B2F">
        <w:rPr>
          <w:lang w:val="hr-BA"/>
        </w:rPr>
        <w:t xml:space="preserve"> </w:t>
      </w:r>
      <w:r w:rsidR="00F86934" w:rsidRPr="00111B2F">
        <w:rPr>
          <w:lang w:val="hr-BA"/>
        </w:rPr>
        <w:t>цијене</w:t>
      </w:r>
      <w:r w:rsidRPr="00111B2F">
        <w:rPr>
          <w:lang w:val="hr-BA"/>
        </w:rPr>
        <w:t xml:space="preserve"> </w:t>
      </w:r>
      <w:r w:rsidR="00F86934" w:rsidRPr="00111B2F">
        <w:rPr>
          <w:lang w:val="hr-BA"/>
        </w:rPr>
        <w:t>требају</w:t>
      </w:r>
      <w:r w:rsidRPr="00111B2F">
        <w:rPr>
          <w:lang w:val="hr-BA"/>
        </w:rPr>
        <w:t xml:space="preserve"> </w:t>
      </w:r>
      <w:r w:rsidR="00F86934" w:rsidRPr="00111B2F">
        <w:rPr>
          <w:lang w:val="hr-BA"/>
        </w:rPr>
        <w:t>бити</w:t>
      </w:r>
      <w:r w:rsidRPr="00111B2F">
        <w:rPr>
          <w:lang w:val="hr-BA"/>
        </w:rPr>
        <w:t xml:space="preserve"> </w:t>
      </w:r>
      <w:r w:rsidR="00F86934" w:rsidRPr="00111B2F">
        <w:rPr>
          <w:lang w:val="hr-BA"/>
        </w:rPr>
        <w:t>наведене</w:t>
      </w:r>
      <w:r w:rsidRPr="00111B2F">
        <w:rPr>
          <w:lang w:val="hr-BA"/>
        </w:rPr>
        <w:t xml:space="preserve"> </w:t>
      </w:r>
      <w:r w:rsidR="00F86934" w:rsidRPr="00111B2F">
        <w:rPr>
          <w:lang w:val="hr-BA"/>
        </w:rPr>
        <w:t>у</w:t>
      </w:r>
      <w:r w:rsidRPr="00111B2F">
        <w:rPr>
          <w:lang w:val="hr-BA"/>
        </w:rPr>
        <w:t xml:space="preserve"> </w:t>
      </w:r>
      <w:r w:rsidR="00F86934" w:rsidRPr="00111B2F">
        <w:rPr>
          <w:lang w:val="hr-BA"/>
        </w:rPr>
        <w:t>КМ</w:t>
      </w:r>
      <w:r w:rsidR="00482150" w:rsidRPr="00111B2F">
        <w:rPr>
          <w:lang w:val="hr-BA"/>
        </w:rPr>
        <w:t xml:space="preserve">. </w:t>
      </w:r>
      <w:r w:rsidR="00482150" w:rsidRPr="00111B2F">
        <w:rPr>
          <w:lang w:val="sr-Cyrl-BA"/>
        </w:rPr>
        <w:t>В</w:t>
      </w:r>
      <w:r w:rsidR="00482150" w:rsidRPr="00111B2F">
        <w:rPr>
          <w:lang w:val="sr-Cyrl-CS"/>
        </w:rPr>
        <w:t xml:space="preserve">риједност набавке чини укупан износ </w:t>
      </w:r>
      <w:r w:rsidR="00482150" w:rsidRPr="00111B2F">
        <w:rPr>
          <w:lang w:val="sr-Latn-CS"/>
        </w:rPr>
        <w:t xml:space="preserve">  </w:t>
      </w:r>
    </w:p>
    <w:p w:rsidR="00883E0E" w:rsidRPr="00111B2F" w:rsidRDefault="00482150" w:rsidP="00482150">
      <w:pPr>
        <w:ind w:left="-15"/>
        <w:jc w:val="both"/>
        <w:rPr>
          <w:lang w:val="sr-Cyrl-BA"/>
        </w:rPr>
      </w:pPr>
      <w:r w:rsidRPr="00111B2F">
        <w:rPr>
          <w:lang w:val="sr-Cyrl-CS"/>
        </w:rPr>
        <w:t>понуде без ПДВ-а</w:t>
      </w:r>
      <w:r w:rsidR="00B1545A" w:rsidRPr="00111B2F">
        <w:rPr>
          <w:lang w:val="hr-BA"/>
        </w:rPr>
        <w:t xml:space="preserve"> </w:t>
      </w:r>
      <w:r w:rsidR="00E06A0A" w:rsidRPr="00111B2F">
        <w:rPr>
          <w:lang w:val="sr-Cyrl-BA"/>
        </w:rPr>
        <w:t xml:space="preserve"> </w:t>
      </w:r>
      <w:r w:rsidR="00F86934" w:rsidRPr="00111B2F">
        <w:rPr>
          <w:rStyle w:val="DeltaViewInsertion"/>
          <w:color w:val="auto"/>
          <w:u w:val="none"/>
          <w:lang w:val="hr-BA"/>
        </w:rPr>
        <w:t>Изузетно</w:t>
      </w:r>
      <w:r w:rsidR="00B1545A" w:rsidRPr="00111B2F">
        <w:rPr>
          <w:rStyle w:val="DeltaViewInsertion"/>
          <w:color w:val="auto"/>
          <w:u w:val="none"/>
          <w:lang w:val="hr-BA"/>
        </w:rPr>
        <w:t xml:space="preserve">, </w:t>
      </w:r>
      <w:r w:rsidR="00F86934" w:rsidRPr="00111B2F">
        <w:rPr>
          <w:rStyle w:val="DeltaViewInsertion"/>
          <w:color w:val="auto"/>
          <w:u w:val="none"/>
          <w:lang w:val="hr-BA"/>
        </w:rPr>
        <w:t>ако</w:t>
      </w:r>
      <w:r w:rsidR="00B1545A" w:rsidRPr="00111B2F">
        <w:rPr>
          <w:rStyle w:val="DeltaViewInsertion"/>
          <w:color w:val="auto"/>
          <w:u w:val="none"/>
          <w:lang w:val="hr-BA"/>
        </w:rPr>
        <w:t xml:space="preserve"> </w:t>
      </w:r>
      <w:r w:rsidR="00F86934" w:rsidRPr="00111B2F">
        <w:rPr>
          <w:rStyle w:val="DeltaViewInsertion"/>
          <w:color w:val="auto"/>
          <w:u w:val="none"/>
          <w:lang w:val="hr-BA"/>
        </w:rPr>
        <w:t>је</w:t>
      </w:r>
      <w:r w:rsidR="00B1545A" w:rsidRPr="00111B2F">
        <w:rPr>
          <w:rStyle w:val="DeltaViewInsertion"/>
          <w:color w:val="auto"/>
          <w:u w:val="none"/>
          <w:lang w:val="hr-BA"/>
        </w:rPr>
        <w:t xml:space="preserve"> </w:t>
      </w:r>
      <w:r w:rsidR="00F86934" w:rsidRPr="00111B2F">
        <w:rPr>
          <w:rStyle w:val="DeltaViewInsertion"/>
          <w:color w:val="auto"/>
          <w:u w:val="none"/>
          <w:lang w:val="hr-BA"/>
        </w:rPr>
        <w:t>тендерском</w:t>
      </w:r>
      <w:r w:rsidR="00B1545A" w:rsidRPr="00111B2F">
        <w:rPr>
          <w:rStyle w:val="DeltaViewInsertion"/>
          <w:color w:val="auto"/>
          <w:u w:val="none"/>
          <w:lang w:val="hr-BA"/>
        </w:rPr>
        <w:t xml:space="preserve"> </w:t>
      </w:r>
      <w:r w:rsidR="00F86934" w:rsidRPr="00111B2F">
        <w:rPr>
          <w:rStyle w:val="DeltaViewInsertion"/>
          <w:color w:val="auto"/>
          <w:u w:val="none"/>
          <w:lang w:val="hr-BA"/>
        </w:rPr>
        <w:t>документацијом</w:t>
      </w:r>
      <w:r w:rsidR="00B1545A" w:rsidRPr="00111B2F">
        <w:rPr>
          <w:rStyle w:val="DeltaViewInsertion"/>
          <w:color w:val="auto"/>
          <w:u w:val="none"/>
          <w:lang w:val="hr-BA"/>
        </w:rPr>
        <w:t xml:space="preserve"> </w:t>
      </w:r>
      <w:r w:rsidR="00F86934" w:rsidRPr="00111B2F">
        <w:rPr>
          <w:rStyle w:val="DeltaViewInsertion"/>
          <w:color w:val="auto"/>
          <w:u w:val="none"/>
          <w:lang w:val="hr-BA"/>
        </w:rPr>
        <w:t>омогућено</w:t>
      </w:r>
      <w:r w:rsidR="00B1545A" w:rsidRPr="00111B2F">
        <w:rPr>
          <w:rStyle w:val="DeltaViewInsertion"/>
          <w:color w:val="auto"/>
          <w:u w:val="none"/>
          <w:lang w:val="hr-BA"/>
        </w:rPr>
        <w:t xml:space="preserve"> </w:t>
      </w:r>
      <w:r w:rsidR="00F86934" w:rsidRPr="00111B2F">
        <w:rPr>
          <w:rStyle w:val="DeltaViewInsertion"/>
          <w:color w:val="auto"/>
          <w:u w:val="none"/>
          <w:lang w:val="hr-BA"/>
        </w:rPr>
        <w:t>да</w:t>
      </w:r>
      <w:r w:rsidR="00B1545A" w:rsidRPr="00111B2F">
        <w:rPr>
          <w:rStyle w:val="DeltaViewInsertion"/>
          <w:color w:val="auto"/>
          <w:u w:val="none"/>
          <w:lang w:val="hr-BA"/>
        </w:rPr>
        <w:t xml:space="preserve"> </w:t>
      </w:r>
      <w:r w:rsidR="00F86934" w:rsidRPr="00111B2F">
        <w:rPr>
          <w:rStyle w:val="DeltaViewInsertion"/>
          <w:color w:val="auto"/>
          <w:u w:val="none"/>
          <w:lang w:val="hr-BA"/>
        </w:rPr>
        <w:t>се</w:t>
      </w:r>
      <w:r w:rsidR="00B1545A" w:rsidRPr="00111B2F">
        <w:rPr>
          <w:rStyle w:val="DeltaViewInsertion"/>
          <w:color w:val="auto"/>
          <w:u w:val="none"/>
          <w:lang w:val="hr-BA"/>
        </w:rPr>
        <w:t xml:space="preserve"> </w:t>
      </w:r>
      <w:r w:rsidR="00F86934" w:rsidRPr="00111B2F">
        <w:rPr>
          <w:rStyle w:val="DeltaViewInsertion"/>
          <w:color w:val="auto"/>
          <w:u w:val="none"/>
          <w:lang w:val="hr-BA"/>
        </w:rPr>
        <w:t>цијене</w:t>
      </w:r>
      <w:r w:rsidR="00B1545A" w:rsidRPr="00111B2F">
        <w:rPr>
          <w:rStyle w:val="DeltaViewInsertion"/>
          <w:color w:val="auto"/>
          <w:u w:val="none"/>
          <w:lang w:val="hr-BA"/>
        </w:rPr>
        <w:t xml:space="preserve"> </w:t>
      </w:r>
      <w:r w:rsidR="00F86934" w:rsidRPr="00111B2F">
        <w:rPr>
          <w:rStyle w:val="DeltaViewInsertion"/>
          <w:color w:val="auto"/>
          <w:u w:val="none"/>
          <w:lang w:val="hr-BA"/>
        </w:rPr>
        <w:t>наводе</w:t>
      </w:r>
      <w:r w:rsidR="00B1545A" w:rsidRPr="00111B2F">
        <w:rPr>
          <w:rStyle w:val="DeltaViewInsertion"/>
          <w:color w:val="auto"/>
          <w:u w:val="none"/>
          <w:lang w:val="hr-BA"/>
        </w:rPr>
        <w:t xml:space="preserve"> </w:t>
      </w:r>
      <w:r w:rsidR="00F86934" w:rsidRPr="00111B2F">
        <w:rPr>
          <w:rStyle w:val="DeltaViewInsertion"/>
          <w:color w:val="auto"/>
          <w:u w:val="none"/>
          <w:lang w:val="hr-BA"/>
        </w:rPr>
        <w:t>и</w:t>
      </w:r>
      <w:r w:rsidR="00B1545A" w:rsidRPr="00111B2F">
        <w:rPr>
          <w:rStyle w:val="DeltaViewInsertion"/>
          <w:color w:val="auto"/>
          <w:u w:val="none"/>
          <w:lang w:val="hr-BA"/>
        </w:rPr>
        <w:t xml:space="preserve"> </w:t>
      </w:r>
      <w:r w:rsidR="00F86934" w:rsidRPr="00111B2F">
        <w:rPr>
          <w:rStyle w:val="DeltaViewInsertion"/>
          <w:color w:val="auto"/>
          <w:u w:val="none"/>
          <w:lang w:val="hr-BA"/>
        </w:rPr>
        <w:t>у</w:t>
      </w:r>
      <w:r w:rsidR="00B1545A" w:rsidRPr="00111B2F">
        <w:rPr>
          <w:rStyle w:val="DeltaViewInsertion"/>
          <w:color w:val="auto"/>
          <w:u w:val="none"/>
          <w:lang w:val="hr-BA"/>
        </w:rPr>
        <w:t xml:space="preserve"> </w:t>
      </w:r>
      <w:r w:rsidR="00F86934" w:rsidRPr="00111B2F">
        <w:rPr>
          <w:rStyle w:val="DeltaViewInsertion"/>
          <w:color w:val="auto"/>
          <w:u w:val="none"/>
          <w:lang w:val="hr-BA"/>
        </w:rPr>
        <w:t>другој</w:t>
      </w:r>
      <w:r w:rsidR="00B1545A" w:rsidRPr="00111B2F">
        <w:rPr>
          <w:rStyle w:val="DeltaViewInsertion"/>
          <w:color w:val="auto"/>
          <w:u w:val="none"/>
          <w:lang w:val="hr-BA"/>
        </w:rPr>
        <w:t xml:space="preserve"> </w:t>
      </w:r>
      <w:r w:rsidR="00F86934" w:rsidRPr="00111B2F">
        <w:rPr>
          <w:rStyle w:val="DeltaViewInsertion"/>
          <w:color w:val="auto"/>
          <w:u w:val="none"/>
          <w:lang w:val="hr-BA"/>
        </w:rPr>
        <w:t>валути</w:t>
      </w:r>
      <w:r w:rsidR="00B1545A" w:rsidRPr="00111B2F">
        <w:rPr>
          <w:rStyle w:val="DeltaViewInsertion"/>
          <w:color w:val="auto"/>
          <w:u w:val="none"/>
          <w:lang w:val="hr-BA"/>
        </w:rPr>
        <w:t>,</w:t>
      </w:r>
      <w:r w:rsidR="00B1545A" w:rsidRPr="00111B2F">
        <w:rPr>
          <w:lang w:val="hr-BA"/>
        </w:rPr>
        <w:t xml:space="preserve"> </w:t>
      </w:r>
      <w:r w:rsidR="00F86934" w:rsidRPr="00111B2F">
        <w:rPr>
          <w:lang w:val="hr-BA"/>
        </w:rPr>
        <w:t>наведени</w:t>
      </w:r>
      <w:r w:rsidR="00B1545A" w:rsidRPr="00111B2F">
        <w:rPr>
          <w:lang w:val="hr-BA"/>
        </w:rPr>
        <w:t xml:space="preserve"> </w:t>
      </w:r>
      <w:r w:rsidR="00F86934" w:rsidRPr="00111B2F">
        <w:rPr>
          <w:lang w:val="hr-BA"/>
        </w:rPr>
        <w:t>износ</w:t>
      </w:r>
      <w:r w:rsidR="00B1545A" w:rsidRPr="00111B2F">
        <w:rPr>
          <w:lang w:val="hr-BA"/>
        </w:rPr>
        <w:t xml:space="preserve"> </w:t>
      </w:r>
      <w:r w:rsidR="00F86934" w:rsidRPr="00111B2F">
        <w:rPr>
          <w:lang w:val="hr-BA"/>
        </w:rPr>
        <w:t>ће</w:t>
      </w:r>
      <w:r w:rsidR="00B1545A" w:rsidRPr="00111B2F">
        <w:rPr>
          <w:lang w:val="hr-BA"/>
        </w:rPr>
        <w:t xml:space="preserve"> </w:t>
      </w:r>
      <w:r w:rsidR="00F86934" w:rsidRPr="00111B2F">
        <w:rPr>
          <w:lang w:val="hr-BA"/>
        </w:rPr>
        <w:t>се</w:t>
      </w:r>
      <w:r w:rsidR="00B1545A" w:rsidRPr="00111B2F">
        <w:rPr>
          <w:lang w:val="hr-BA"/>
        </w:rPr>
        <w:t xml:space="preserve"> </w:t>
      </w:r>
      <w:r w:rsidR="00F86934" w:rsidRPr="00111B2F">
        <w:rPr>
          <w:lang w:val="hr-BA"/>
        </w:rPr>
        <w:t>прерачунати</w:t>
      </w:r>
      <w:r w:rsidR="00B1545A" w:rsidRPr="00111B2F">
        <w:rPr>
          <w:lang w:val="hr-BA"/>
        </w:rPr>
        <w:t xml:space="preserve"> </w:t>
      </w:r>
      <w:r w:rsidR="00F86934" w:rsidRPr="00111B2F">
        <w:rPr>
          <w:lang w:val="hr-BA"/>
        </w:rPr>
        <w:t>у</w:t>
      </w:r>
      <w:r w:rsidR="00B1545A" w:rsidRPr="00111B2F">
        <w:rPr>
          <w:lang w:val="hr-BA"/>
        </w:rPr>
        <w:t xml:space="preserve"> </w:t>
      </w:r>
      <w:r w:rsidR="00F86934" w:rsidRPr="00111B2F">
        <w:rPr>
          <w:lang w:val="hr-BA"/>
        </w:rPr>
        <w:t>КМ</w:t>
      </w:r>
      <w:r w:rsidR="00B1545A" w:rsidRPr="00111B2F">
        <w:rPr>
          <w:lang w:val="hr-BA"/>
        </w:rPr>
        <w:t xml:space="preserve"> </w:t>
      </w:r>
      <w:r w:rsidR="00F86934" w:rsidRPr="00111B2F">
        <w:rPr>
          <w:lang w:val="hr-BA"/>
        </w:rPr>
        <w:t>по</w:t>
      </w:r>
      <w:r w:rsidR="00B1545A" w:rsidRPr="00111B2F">
        <w:rPr>
          <w:lang w:val="hr-BA"/>
        </w:rPr>
        <w:t xml:space="preserve"> </w:t>
      </w:r>
      <w:r w:rsidR="00F86934" w:rsidRPr="00111B2F">
        <w:rPr>
          <w:lang w:val="hr-BA"/>
        </w:rPr>
        <w:t>курсу</w:t>
      </w:r>
      <w:r w:rsidR="00B1545A" w:rsidRPr="00111B2F">
        <w:rPr>
          <w:lang w:val="hr-BA"/>
        </w:rPr>
        <w:t xml:space="preserve"> </w:t>
      </w:r>
      <w:r w:rsidR="00F86934" w:rsidRPr="00111B2F">
        <w:rPr>
          <w:lang w:val="hr-BA"/>
        </w:rPr>
        <w:t>који</w:t>
      </w:r>
      <w:r w:rsidR="00B1545A" w:rsidRPr="00111B2F">
        <w:rPr>
          <w:lang w:val="hr-BA"/>
        </w:rPr>
        <w:t xml:space="preserve"> </w:t>
      </w:r>
      <w:r w:rsidR="00F86934" w:rsidRPr="00111B2F">
        <w:rPr>
          <w:lang w:val="hr-BA"/>
        </w:rPr>
        <w:t>утврђује</w:t>
      </w:r>
      <w:r w:rsidR="00602C17" w:rsidRPr="00111B2F">
        <w:rPr>
          <w:lang w:val="hr-BA"/>
        </w:rPr>
        <w:t xml:space="preserve"> </w:t>
      </w:r>
      <w:r w:rsidR="00F86934" w:rsidRPr="00111B2F">
        <w:rPr>
          <w:lang w:val="hr-BA"/>
        </w:rPr>
        <w:t>Централна</w:t>
      </w:r>
      <w:r w:rsidR="00B1545A" w:rsidRPr="00111B2F">
        <w:rPr>
          <w:lang w:val="hr-BA"/>
        </w:rPr>
        <w:t xml:space="preserve"> </w:t>
      </w:r>
      <w:r w:rsidR="00F86934" w:rsidRPr="00111B2F">
        <w:rPr>
          <w:lang w:val="hr-BA"/>
        </w:rPr>
        <w:t>банка</w:t>
      </w:r>
      <w:r w:rsidR="00B1545A" w:rsidRPr="00111B2F">
        <w:rPr>
          <w:lang w:val="hr-BA"/>
        </w:rPr>
        <w:t xml:space="preserve"> </w:t>
      </w:r>
      <w:r w:rsidR="00F86934" w:rsidRPr="00111B2F">
        <w:rPr>
          <w:lang w:val="hr-BA"/>
        </w:rPr>
        <w:t>Босне</w:t>
      </w:r>
      <w:r w:rsidR="00B1545A" w:rsidRPr="00111B2F">
        <w:rPr>
          <w:lang w:val="hr-BA"/>
        </w:rPr>
        <w:t xml:space="preserve"> </w:t>
      </w:r>
      <w:r w:rsidR="00F86934" w:rsidRPr="00111B2F">
        <w:rPr>
          <w:lang w:val="hr-BA"/>
        </w:rPr>
        <w:t>и</w:t>
      </w:r>
      <w:r w:rsidR="00E06A0A" w:rsidRPr="00111B2F">
        <w:rPr>
          <w:lang w:val="sr-Cyrl-BA"/>
        </w:rPr>
        <w:t xml:space="preserve"> </w:t>
      </w:r>
      <w:r w:rsidR="00F86934" w:rsidRPr="00111B2F">
        <w:rPr>
          <w:lang w:val="hr-BA"/>
        </w:rPr>
        <w:t>Херцеговине</w:t>
      </w:r>
      <w:r w:rsidR="00B1545A" w:rsidRPr="00111B2F">
        <w:rPr>
          <w:lang w:val="hr-BA"/>
        </w:rPr>
        <w:t xml:space="preserve"> </w:t>
      </w:r>
      <w:r w:rsidR="00F86934" w:rsidRPr="00111B2F">
        <w:rPr>
          <w:lang w:val="hr-BA"/>
        </w:rPr>
        <w:t>на</w:t>
      </w:r>
      <w:r w:rsidR="00B1545A" w:rsidRPr="00111B2F">
        <w:rPr>
          <w:lang w:val="hr-BA"/>
        </w:rPr>
        <w:t xml:space="preserve"> </w:t>
      </w:r>
      <w:r w:rsidR="00F86934" w:rsidRPr="00111B2F">
        <w:rPr>
          <w:lang w:val="hr-BA"/>
        </w:rPr>
        <w:t>дан</w:t>
      </w:r>
      <w:r w:rsidR="00B1545A" w:rsidRPr="00111B2F">
        <w:rPr>
          <w:lang w:val="hr-BA"/>
        </w:rPr>
        <w:t xml:space="preserve"> </w:t>
      </w:r>
      <w:r w:rsidR="00F86934" w:rsidRPr="00111B2F">
        <w:rPr>
          <w:lang w:val="hr-BA"/>
        </w:rPr>
        <w:t>отварања</w:t>
      </w:r>
      <w:r w:rsidR="00B1545A" w:rsidRPr="00111B2F">
        <w:rPr>
          <w:lang w:val="hr-BA"/>
        </w:rPr>
        <w:t xml:space="preserve"> </w:t>
      </w:r>
      <w:r w:rsidR="00F86934" w:rsidRPr="00111B2F">
        <w:rPr>
          <w:lang w:val="hr-BA"/>
        </w:rPr>
        <w:t>понуда</w:t>
      </w:r>
      <w:r w:rsidR="00B1545A" w:rsidRPr="00111B2F">
        <w:rPr>
          <w:lang w:val="hr-BA"/>
        </w:rPr>
        <w:t xml:space="preserve">  </w:t>
      </w:r>
      <w:r w:rsidR="00F86934" w:rsidRPr="00111B2F">
        <w:rPr>
          <w:lang w:val="hr-BA"/>
        </w:rPr>
        <w:t>и</w:t>
      </w:r>
      <w:r w:rsidR="00B1545A" w:rsidRPr="00111B2F">
        <w:rPr>
          <w:lang w:val="hr-BA"/>
        </w:rPr>
        <w:t xml:space="preserve"> </w:t>
      </w:r>
      <w:r w:rsidR="00F86934" w:rsidRPr="00111B2F">
        <w:rPr>
          <w:lang w:val="hr-BA"/>
        </w:rPr>
        <w:t>задржати</w:t>
      </w:r>
      <w:r w:rsidR="00B1545A" w:rsidRPr="00111B2F">
        <w:rPr>
          <w:lang w:val="hr-BA"/>
        </w:rPr>
        <w:t xml:space="preserve"> </w:t>
      </w:r>
      <w:r w:rsidR="00F86934" w:rsidRPr="00111B2F">
        <w:rPr>
          <w:lang w:val="hr-BA"/>
        </w:rPr>
        <w:t>по</w:t>
      </w:r>
      <w:r w:rsidR="00B1545A" w:rsidRPr="00111B2F">
        <w:rPr>
          <w:lang w:val="hr-BA"/>
        </w:rPr>
        <w:t xml:space="preserve"> </w:t>
      </w:r>
      <w:r w:rsidR="00F86934" w:rsidRPr="00111B2F">
        <w:rPr>
          <w:lang w:val="hr-BA"/>
        </w:rPr>
        <w:t>истом</w:t>
      </w:r>
      <w:r w:rsidR="00B1545A" w:rsidRPr="00111B2F">
        <w:rPr>
          <w:lang w:val="hr-BA"/>
        </w:rPr>
        <w:t xml:space="preserve"> </w:t>
      </w:r>
      <w:r w:rsidR="00F86934" w:rsidRPr="00111B2F">
        <w:rPr>
          <w:lang w:val="hr-BA"/>
        </w:rPr>
        <w:t>курсу</w:t>
      </w:r>
      <w:r w:rsidR="00B1545A" w:rsidRPr="00111B2F">
        <w:rPr>
          <w:lang w:val="hr-BA"/>
        </w:rPr>
        <w:t xml:space="preserve"> </w:t>
      </w:r>
      <w:r w:rsidR="00F86934" w:rsidRPr="00111B2F">
        <w:rPr>
          <w:lang w:val="hr-BA"/>
        </w:rPr>
        <w:t>све</w:t>
      </w:r>
      <w:r w:rsidR="00B1545A" w:rsidRPr="00111B2F">
        <w:rPr>
          <w:lang w:val="hr-BA"/>
        </w:rPr>
        <w:t xml:space="preserve"> </w:t>
      </w:r>
      <w:r w:rsidR="00F86934" w:rsidRPr="00111B2F">
        <w:rPr>
          <w:lang w:val="hr-BA"/>
        </w:rPr>
        <w:t>до</w:t>
      </w:r>
      <w:r w:rsidR="00B1545A" w:rsidRPr="00111B2F">
        <w:rPr>
          <w:lang w:val="hr-BA"/>
        </w:rPr>
        <w:t xml:space="preserve"> </w:t>
      </w:r>
      <w:r w:rsidR="00F86934" w:rsidRPr="00111B2F">
        <w:rPr>
          <w:lang w:val="hr-BA"/>
        </w:rPr>
        <w:t>истека</w:t>
      </w:r>
      <w:r w:rsidRPr="00111B2F">
        <w:rPr>
          <w:lang w:val="sr-Cyrl-BA"/>
        </w:rPr>
        <w:t xml:space="preserve"> </w:t>
      </w:r>
      <w:r w:rsidR="00F86934" w:rsidRPr="00111B2F">
        <w:rPr>
          <w:lang w:val="hr-BA"/>
        </w:rPr>
        <w:t>периода</w:t>
      </w:r>
      <w:r w:rsidR="00B1545A" w:rsidRPr="00111B2F">
        <w:rPr>
          <w:lang w:val="hr-BA"/>
        </w:rPr>
        <w:t xml:space="preserve"> </w:t>
      </w:r>
      <w:r w:rsidR="00F86934" w:rsidRPr="00111B2F">
        <w:rPr>
          <w:lang w:val="hr-BA"/>
        </w:rPr>
        <w:t>важења</w:t>
      </w:r>
      <w:r w:rsidR="00B1545A" w:rsidRPr="00111B2F">
        <w:rPr>
          <w:lang w:val="hr-BA"/>
        </w:rPr>
        <w:t xml:space="preserve"> </w:t>
      </w:r>
      <w:r w:rsidR="00F86934" w:rsidRPr="00111B2F">
        <w:rPr>
          <w:lang w:val="hr-BA"/>
        </w:rPr>
        <w:t>понуде</w:t>
      </w:r>
      <w:r w:rsidR="00B1545A" w:rsidRPr="00111B2F">
        <w:rPr>
          <w:lang w:val="hr-BA"/>
        </w:rPr>
        <w:t>.</w:t>
      </w:r>
    </w:p>
    <w:p w:rsidR="00482150" w:rsidRPr="00111B2F" w:rsidRDefault="00482150" w:rsidP="00883E0E">
      <w:pPr>
        <w:ind w:left="-540"/>
        <w:jc w:val="both"/>
        <w:rPr>
          <w:lang w:val="sr-Cyrl-BA"/>
        </w:rPr>
      </w:pPr>
    </w:p>
    <w:p w:rsidR="00883E0E" w:rsidRPr="00111B2F" w:rsidRDefault="00B1545A" w:rsidP="00883E0E">
      <w:pPr>
        <w:ind w:left="-540"/>
        <w:jc w:val="both"/>
        <w:rPr>
          <w:b/>
          <w:bCs/>
          <w:lang w:val="sr-Cyrl-BA"/>
        </w:rPr>
      </w:pPr>
      <w:r w:rsidRPr="00111B2F">
        <w:rPr>
          <w:lang w:val="hr-BA"/>
        </w:rPr>
        <w:tab/>
      </w:r>
      <w:r w:rsidR="00883E0E" w:rsidRPr="00111B2F">
        <w:rPr>
          <w:b/>
          <w:lang w:val="sr-Cyrl-CS"/>
        </w:rPr>
        <w:t>Понуду је дужан израдити</w:t>
      </w:r>
      <w:r w:rsidR="00883E0E" w:rsidRPr="00111B2F">
        <w:rPr>
          <w:lang w:val="sr-Cyrl-CS"/>
        </w:rPr>
        <w:t xml:space="preserve"> понуђач према обрасцу за цијену </w:t>
      </w:r>
      <w:r w:rsidR="00F77A81">
        <w:rPr>
          <w:lang w:val="sr-Cyrl-CS"/>
        </w:rPr>
        <w:t>роба</w:t>
      </w:r>
      <w:r w:rsidR="00883E0E" w:rsidRPr="00111B2F">
        <w:rPr>
          <w:lang w:val="sr-Cyrl-CS"/>
        </w:rPr>
        <w:t xml:space="preserve"> </w:t>
      </w:r>
      <w:r w:rsidR="00883E0E" w:rsidRPr="00111B2F">
        <w:rPr>
          <w:b/>
          <w:bCs/>
        </w:rPr>
        <w:t>на начин који</w:t>
      </w:r>
    </w:p>
    <w:p w:rsidR="00883E0E" w:rsidRPr="00111B2F" w:rsidRDefault="00883E0E" w:rsidP="00883E0E">
      <w:pPr>
        <w:jc w:val="both"/>
        <w:rPr>
          <w:lang w:val="sr-Cyrl-BA"/>
        </w:rPr>
      </w:pPr>
      <w:proofErr w:type="gramStart"/>
      <w:r w:rsidRPr="00111B2F">
        <w:rPr>
          <w:b/>
          <w:bCs/>
        </w:rPr>
        <w:t>прописује</w:t>
      </w:r>
      <w:proofErr w:type="gramEnd"/>
      <w:r w:rsidRPr="00111B2F">
        <w:rPr>
          <w:b/>
          <w:bCs/>
        </w:rPr>
        <w:t xml:space="preserve"> Агенција</w:t>
      </w:r>
      <w:r w:rsidRPr="00111B2F">
        <w:rPr>
          <w:b/>
          <w:bCs/>
          <w:lang w:val="sr-Cyrl-BA"/>
        </w:rPr>
        <w:t>.</w:t>
      </w:r>
      <w:r w:rsidRPr="00111B2F">
        <w:rPr>
          <w:lang w:val="sr-Cyrl-CS"/>
        </w:rPr>
        <w:t xml:space="preserve"> У понуди исказати вриједност набавке која не прелази    вредоносни разред за набавке које се проводе путем </w:t>
      </w:r>
      <w:r w:rsidR="00482150" w:rsidRPr="00111B2F">
        <w:rPr>
          <w:lang w:val="sr-Cyrl-CS"/>
        </w:rPr>
        <w:t>преговарачког поступка</w:t>
      </w:r>
      <w:r w:rsidRPr="00111B2F">
        <w:rPr>
          <w:lang w:val="sr-Cyrl-CS"/>
        </w:rPr>
        <w:t xml:space="preserve">. Цијена понуде се не може мијењати у уговореном року. Понуда која не буде садржала јединичну цијену понуде у складу са овом тендерском документацијом, неће се узети у разматрање. </w:t>
      </w:r>
    </w:p>
    <w:p w:rsidR="00883E0E" w:rsidRPr="00111B2F" w:rsidRDefault="00883E0E" w:rsidP="00883E0E">
      <w:pPr>
        <w:autoSpaceDE w:val="0"/>
        <w:autoSpaceDN w:val="0"/>
        <w:adjustRightInd w:val="0"/>
        <w:jc w:val="both"/>
        <w:rPr>
          <w:b/>
          <w:lang w:val="sr-Cyrl-BA"/>
        </w:rPr>
      </w:pPr>
      <w:r w:rsidRPr="00111B2F">
        <w:rPr>
          <w:b/>
          <w:lang w:val="sr-Cyrl-CS"/>
        </w:rPr>
        <w:t>Вриједност набавке чини укупан износ понуде без ПДВ-а, а који се обрачунава у складу са Законом</w:t>
      </w:r>
      <w:r w:rsidRPr="00111B2F">
        <w:rPr>
          <w:b/>
          <w:lang w:val="sr-Latn-CS"/>
        </w:rPr>
        <w:t>.</w:t>
      </w:r>
    </w:p>
    <w:p w:rsidR="00883E0E" w:rsidRPr="00111B2F" w:rsidRDefault="00883E0E" w:rsidP="00883E0E">
      <w:pPr>
        <w:autoSpaceDE w:val="0"/>
        <w:autoSpaceDN w:val="0"/>
        <w:adjustRightInd w:val="0"/>
        <w:jc w:val="both"/>
        <w:rPr>
          <w:lang w:val="sr-Cyrl-BA"/>
        </w:rPr>
      </w:pPr>
    </w:p>
    <w:p w:rsidR="00883E0E" w:rsidRDefault="00883E0E" w:rsidP="00883E0E">
      <w:pPr>
        <w:autoSpaceDE w:val="0"/>
        <w:autoSpaceDN w:val="0"/>
        <w:adjustRightInd w:val="0"/>
        <w:jc w:val="both"/>
        <w:rPr>
          <w:lang w:val="sr-Cyrl-CS"/>
        </w:rPr>
      </w:pPr>
      <w:r w:rsidRPr="00C63A74">
        <w:rPr>
          <w:lang w:val="sr-Cyrl-CS"/>
        </w:rPr>
        <w:t>Вриједност понуде исказа</w:t>
      </w:r>
      <w:r>
        <w:rPr>
          <w:lang w:val="sr-Cyrl-CS"/>
        </w:rPr>
        <w:t>ти</w:t>
      </w:r>
      <w:r w:rsidRPr="00C63A74">
        <w:rPr>
          <w:lang w:val="sr-Cyrl-CS"/>
        </w:rPr>
        <w:t xml:space="preserve"> у КМ обухвата:</w:t>
      </w:r>
    </w:p>
    <w:p w:rsidR="00482150" w:rsidRDefault="00482150" w:rsidP="00883E0E">
      <w:pPr>
        <w:autoSpaceDE w:val="0"/>
        <w:autoSpaceDN w:val="0"/>
        <w:adjustRightInd w:val="0"/>
        <w:jc w:val="both"/>
        <w:rPr>
          <w:lang w:val="sr-Cyrl-CS"/>
        </w:rPr>
      </w:pPr>
    </w:p>
    <w:p w:rsidR="00883E0E" w:rsidRDefault="00883E0E" w:rsidP="00883E0E">
      <w:pPr>
        <w:autoSpaceDE w:val="0"/>
        <w:autoSpaceDN w:val="0"/>
        <w:adjustRightInd w:val="0"/>
        <w:jc w:val="both"/>
        <w:rPr>
          <w:lang w:val="sr-Cyrl-CS"/>
        </w:rPr>
      </w:pPr>
      <w:r>
        <w:rPr>
          <w:lang w:val="sr-Latn-CS"/>
        </w:rPr>
        <w:t xml:space="preserve"> </w:t>
      </w:r>
      <w:r>
        <w:rPr>
          <w:lang w:val="sr-Cyrl-CS"/>
        </w:rPr>
        <w:t xml:space="preserve">- фиксну јединичну цијену понуде </w:t>
      </w:r>
      <w:r w:rsidRPr="00C63A74">
        <w:rPr>
          <w:lang w:val="sr-Cyrl-CS"/>
        </w:rPr>
        <w:t>исказану у КМ</w:t>
      </w:r>
      <w:r>
        <w:rPr>
          <w:lang w:val="sr-Cyrl-CS"/>
        </w:rPr>
        <w:t>;</w:t>
      </w:r>
    </w:p>
    <w:p w:rsidR="00883E0E" w:rsidRPr="00B44578" w:rsidRDefault="00883E0E" w:rsidP="00883E0E">
      <w:pPr>
        <w:autoSpaceDE w:val="0"/>
        <w:autoSpaceDN w:val="0"/>
        <w:adjustRightInd w:val="0"/>
        <w:jc w:val="both"/>
        <w:rPr>
          <w:b/>
          <w:lang w:val="sr-Cyrl-CS"/>
        </w:rPr>
      </w:pPr>
      <w:r>
        <w:rPr>
          <w:b/>
          <w:lang w:val="sr-Latn-CS"/>
        </w:rPr>
        <w:t xml:space="preserve"> </w:t>
      </w:r>
      <w:r w:rsidRPr="00B44578">
        <w:rPr>
          <w:b/>
          <w:lang w:val="sr-Cyrl-CS"/>
        </w:rPr>
        <w:t>- укупан износ понуде без ПДВ-а исказан у КМ;</w:t>
      </w:r>
    </w:p>
    <w:p w:rsidR="00883E0E" w:rsidRDefault="00883E0E" w:rsidP="00883E0E">
      <w:pPr>
        <w:autoSpaceDE w:val="0"/>
        <w:autoSpaceDN w:val="0"/>
        <w:adjustRightInd w:val="0"/>
        <w:jc w:val="both"/>
        <w:rPr>
          <w:lang w:val="sr-Cyrl-CS"/>
        </w:rPr>
      </w:pPr>
      <w:r>
        <w:rPr>
          <w:lang w:val="sr-Latn-CS"/>
        </w:rPr>
        <w:t xml:space="preserve"> </w:t>
      </w:r>
      <w:r>
        <w:rPr>
          <w:lang w:val="sr-Cyrl-CS"/>
        </w:rPr>
        <w:t xml:space="preserve">- </w:t>
      </w:r>
      <w:r w:rsidR="00782229">
        <w:rPr>
          <w:lang w:val="sr-Cyrl-CS"/>
        </w:rPr>
        <w:t>Попуст</w:t>
      </w:r>
    </w:p>
    <w:p w:rsidR="00883E0E" w:rsidRDefault="00883E0E" w:rsidP="00883E0E">
      <w:pPr>
        <w:autoSpaceDE w:val="0"/>
        <w:autoSpaceDN w:val="0"/>
        <w:adjustRightInd w:val="0"/>
        <w:jc w:val="both"/>
        <w:rPr>
          <w:lang w:val="sr-Cyrl-CS"/>
        </w:rPr>
      </w:pPr>
      <w:r>
        <w:rPr>
          <w:lang w:val="sr-Latn-CS"/>
        </w:rPr>
        <w:t xml:space="preserve"> </w:t>
      </w:r>
      <w:r>
        <w:rPr>
          <w:lang w:val="sr-Cyrl-CS"/>
        </w:rPr>
        <w:t xml:space="preserve">- </w:t>
      </w:r>
      <w:r w:rsidRPr="00C63A74">
        <w:rPr>
          <w:lang w:val="sr-Cyrl-CS"/>
        </w:rPr>
        <w:t>укупна цијена понуде са у</w:t>
      </w:r>
      <w:r>
        <w:rPr>
          <w:lang w:val="sr-Cyrl-CS"/>
        </w:rPr>
        <w:t xml:space="preserve">кљученим </w:t>
      </w:r>
      <w:r w:rsidR="00782229">
        <w:rPr>
          <w:lang w:val="sr-Cyrl-CS"/>
        </w:rPr>
        <w:t>попустом</w:t>
      </w:r>
      <w:r>
        <w:rPr>
          <w:lang w:val="sr-Cyrl-CS"/>
        </w:rPr>
        <w:t xml:space="preserve"> у КМ.</w:t>
      </w:r>
    </w:p>
    <w:p w:rsidR="00482150" w:rsidRDefault="00482150" w:rsidP="005713CF">
      <w:pPr>
        <w:jc w:val="both"/>
        <w:rPr>
          <w:sz w:val="22"/>
          <w:szCs w:val="22"/>
          <w:lang w:val="sr-Cyrl-BA"/>
        </w:rPr>
      </w:pPr>
    </w:p>
    <w:p w:rsidR="00883E0E" w:rsidRPr="00CC061F" w:rsidRDefault="004874F1" w:rsidP="000768BE">
      <w:pPr>
        <w:pStyle w:val="Heading2"/>
        <w:tabs>
          <w:tab w:val="clear" w:pos="480"/>
        </w:tabs>
        <w:ind w:left="-720" w:firstLine="0"/>
        <w:rPr>
          <w:rStyle w:val="DeltaViewInsertion"/>
          <w:color w:val="auto"/>
          <w:sz w:val="22"/>
          <w:szCs w:val="22"/>
          <w:u w:val="none"/>
          <w:lang w:val="sr-Cyrl-CS"/>
        </w:rPr>
      </w:pPr>
      <w:bookmarkStart w:id="43" w:name="_Toc171148348"/>
      <w:bookmarkStart w:id="44" w:name="_Toc171157434"/>
      <w:bookmarkStart w:id="45" w:name="_Toc96939348"/>
      <w:r>
        <w:rPr>
          <w:rStyle w:val="DeltaViewInsertion"/>
          <w:color w:val="auto"/>
          <w:szCs w:val="22"/>
          <w:u w:val="none"/>
        </w:rPr>
        <w:t xml:space="preserve">            </w:t>
      </w:r>
      <w:bookmarkStart w:id="46" w:name="_Toc172531473"/>
      <w:r w:rsidR="00F86934" w:rsidRPr="004874F1">
        <w:rPr>
          <w:rStyle w:val="DeltaViewInsertion"/>
          <w:color w:val="auto"/>
          <w:sz w:val="22"/>
          <w:szCs w:val="22"/>
          <w:u w:val="none"/>
        </w:rPr>
        <w:t>Мјесто</w:t>
      </w:r>
      <w:r w:rsidR="00B1545A" w:rsidRPr="004874F1">
        <w:rPr>
          <w:rStyle w:val="DeltaViewInsertion"/>
          <w:color w:val="auto"/>
          <w:sz w:val="22"/>
          <w:szCs w:val="22"/>
          <w:u w:val="none"/>
        </w:rPr>
        <w:t xml:space="preserve">, </w:t>
      </w:r>
      <w:r w:rsidR="00F86934" w:rsidRPr="004874F1">
        <w:rPr>
          <w:rStyle w:val="DeltaViewInsertion"/>
          <w:color w:val="auto"/>
          <w:sz w:val="22"/>
          <w:szCs w:val="22"/>
          <w:u w:val="none"/>
        </w:rPr>
        <w:t>датум</w:t>
      </w:r>
      <w:r w:rsidR="00B1545A" w:rsidRPr="004874F1">
        <w:rPr>
          <w:rStyle w:val="DeltaViewInsertion"/>
          <w:color w:val="auto"/>
          <w:sz w:val="22"/>
          <w:szCs w:val="22"/>
          <w:u w:val="none"/>
        </w:rPr>
        <w:t xml:space="preserve"> </w:t>
      </w:r>
      <w:r w:rsidR="00F86934" w:rsidRPr="004874F1">
        <w:rPr>
          <w:rStyle w:val="DeltaViewInsertion"/>
          <w:color w:val="auto"/>
          <w:sz w:val="22"/>
          <w:szCs w:val="22"/>
          <w:u w:val="none"/>
        </w:rPr>
        <w:t>и</w:t>
      </w:r>
      <w:r w:rsidR="00B1545A" w:rsidRPr="004874F1">
        <w:rPr>
          <w:rStyle w:val="DeltaViewInsertion"/>
          <w:color w:val="auto"/>
          <w:sz w:val="22"/>
          <w:szCs w:val="22"/>
          <w:u w:val="none"/>
        </w:rPr>
        <w:t xml:space="preserve"> </w:t>
      </w:r>
      <w:r w:rsidR="00F86934" w:rsidRPr="004874F1">
        <w:rPr>
          <w:rStyle w:val="DeltaViewInsertion"/>
          <w:color w:val="auto"/>
          <w:sz w:val="22"/>
          <w:szCs w:val="22"/>
          <w:u w:val="none"/>
        </w:rPr>
        <w:t>вријеме</w:t>
      </w:r>
      <w:r w:rsidR="00B1545A" w:rsidRPr="004874F1">
        <w:rPr>
          <w:rStyle w:val="DeltaViewInsertion"/>
          <w:color w:val="auto"/>
          <w:sz w:val="22"/>
          <w:szCs w:val="22"/>
          <w:u w:val="none"/>
        </w:rPr>
        <w:t xml:space="preserve"> </w:t>
      </w:r>
      <w:r w:rsidR="00F86934" w:rsidRPr="004874F1">
        <w:rPr>
          <w:rStyle w:val="DeltaViewInsertion"/>
          <w:color w:val="auto"/>
          <w:sz w:val="22"/>
          <w:szCs w:val="22"/>
          <w:u w:val="none"/>
        </w:rPr>
        <w:t>пријема</w:t>
      </w:r>
      <w:r w:rsidR="00B1545A" w:rsidRPr="004874F1">
        <w:rPr>
          <w:rStyle w:val="DeltaViewInsertion"/>
          <w:color w:val="auto"/>
          <w:sz w:val="22"/>
          <w:szCs w:val="22"/>
          <w:u w:val="none"/>
        </w:rPr>
        <w:t xml:space="preserve"> </w:t>
      </w:r>
      <w:r w:rsidR="00F86934" w:rsidRPr="004874F1">
        <w:rPr>
          <w:rStyle w:val="DeltaViewInsertion"/>
          <w:color w:val="auto"/>
          <w:sz w:val="22"/>
          <w:szCs w:val="22"/>
          <w:u w:val="none"/>
        </w:rPr>
        <w:t>понуда</w:t>
      </w:r>
      <w:bookmarkEnd w:id="43"/>
      <w:bookmarkEnd w:id="44"/>
      <w:bookmarkEnd w:id="46"/>
      <w:r w:rsidR="00CC061F">
        <w:rPr>
          <w:rStyle w:val="DeltaViewInsertion"/>
          <w:color w:val="auto"/>
          <w:sz w:val="22"/>
          <w:szCs w:val="22"/>
          <w:u w:val="none"/>
          <w:lang w:val="sr-Cyrl-CS"/>
        </w:rPr>
        <w:t xml:space="preserve"> </w:t>
      </w:r>
      <w:r w:rsidR="00F77A81">
        <w:rPr>
          <w:rStyle w:val="DeltaViewInsertion"/>
          <w:color w:val="auto"/>
          <w:sz w:val="22"/>
          <w:szCs w:val="22"/>
          <w:u w:val="none"/>
          <w:lang w:val="sr-Cyrl-CS"/>
        </w:rPr>
        <w:t>20</w:t>
      </w:r>
      <w:r w:rsidR="00CC061F">
        <w:rPr>
          <w:rStyle w:val="DeltaViewInsertion"/>
          <w:color w:val="auto"/>
          <w:sz w:val="22"/>
          <w:szCs w:val="22"/>
          <w:u w:val="none"/>
          <w:lang w:val="sr-Cyrl-CS"/>
        </w:rPr>
        <w:t>.</w:t>
      </w:r>
      <w:r w:rsidR="00F77A81">
        <w:rPr>
          <w:rStyle w:val="DeltaViewInsertion"/>
          <w:color w:val="auto"/>
          <w:sz w:val="22"/>
          <w:szCs w:val="22"/>
          <w:u w:val="none"/>
          <w:lang w:val="sr-Cyrl-CS"/>
        </w:rPr>
        <w:t>августа</w:t>
      </w:r>
      <w:r w:rsidR="00CC061F">
        <w:rPr>
          <w:rStyle w:val="DeltaViewInsertion"/>
          <w:color w:val="auto"/>
          <w:sz w:val="22"/>
          <w:szCs w:val="22"/>
          <w:u w:val="none"/>
          <w:lang w:val="sr-Cyrl-CS"/>
        </w:rPr>
        <w:t xml:space="preserve"> 2019. године</w:t>
      </w:r>
    </w:p>
    <w:p w:rsidR="000B3A23" w:rsidRPr="009E64FA" w:rsidRDefault="00482150" w:rsidP="000768BE">
      <w:pPr>
        <w:pStyle w:val="Heading2"/>
        <w:tabs>
          <w:tab w:val="clear" w:pos="480"/>
        </w:tabs>
        <w:ind w:left="-90" w:firstLine="0"/>
        <w:rPr>
          <w:lang w:val="en-US"/>
        </w:rPr>
      </w:pPr>
      <w:r>
        <w:rPr>
          <w:rFonts w:eastAsia="Arial Unicode MS"/>
          <w:b w:val="0"/>
          <w:lang w:val="sr-Cyrl-BA"/>
        </w:rPr>
        <w:t>Почетне п</w:t>
      </w:r>
      <w:r w:rsidR="00F86934" w:rsidRPr="00C50AD8">
        <w:rPr>
          <w:rFonts w:eastAsia="Arial Unicode MS"/>
          <w:b w:val="0"/>
          <w:lang w:val="it-IT"/>
        </w:rPr>
        <w:t>онуде</w:t>
      </w:r>
      <w:r w:rsidR="00B1545A" w:rsidRPr="00C50AD8">
        <w:rPr>
          <w:rFonts w:eastAsia="Arial Unicode MS"/>
          <w:b w:val="0"/>
          <w:lang w:val="hr-BA"/>
        </w:rPr>
        <w:t xml:space="preserve"> </w:t>
      </w:r>
      <w:r w:rsidR="00F86934" w:rsidRPr="00C50AD8">
        <w:rPr>
          <w:rFonts w:eastAsia="Arial Unicode MS"/>
          <w:b w:val="0"/>
          <w:lang w:val="it-IT"/>
        </w:rPr>
        <w:t>се</w:t>
      </w:r>
      <w:r w:rsidR="00B1545A" w:rsidRPr="00C50AD8">
        <w:rPr>
          <w:rFonts w:eastAsia="Arial Unicode MS"/>
          <w:b w:val="0"/>
          <w:lang w:val="hr-BA"/>
        </w:rPr>
        <w:t xml:space="preserve"> </w:t>
      </w:r>
      <w:r w:rsidR="00F86934" w:rsidRPr="00C50AD8">
        <w:rPr>
          <w:rFonts w:eastAsia="Arial Unicode MS"/>
          <w:b w:val="0"/>
          <w:lang w:val="it-IT"/>
        </w:rPr>
        <w:t>требају</w:t>
      </w:r>
      <w:r w:rsidR="00B1545A" w:rsidRPr="00C50AD8">
        <w:rPr>
          <w:rFonts w:eastAsia="Arial Unicode MS"/>
          <w:b w:val="0"/>
          <w:lang w:val="hr-BA"/>
        </w:rPr>
        <w:t xml:space="preserve"> </w:t>
      </w:r>
      <w:r w:rsidR="00F86934" w:rsidRPr="00C50AD8">
        <w:rPr>
          <w:rFonts w:eastAsia="Arial Unicode MS"/>
          <w:b w:val="0"/>
          <w:lang w:val="it-IT"/>
        </w:rPr>
        <w:t>доставити</w:t>
      </w:r>
      <w:r w:rsidR="00B1545A" w:rsidRPr="00C50AD8">
        <w:rPr>
          <w:rFonts w:eastAsia="Arial Unicode MS"/>
          <w:b w:val="0"/>
          <w:lang w:val="hr-BA"/>
        </w:rPr>
        <w:t xml:space="preserve"> </w:t>
      </w:r>
      <w:r w:rsidR="00F86934" w:rsidRPr="00C50AD8">
        <w:rPr>
          <w:rFonts w:eastAsia="Arial Unicode MS"/>
          <w:b w:val="0"/>
          <w:lang w:val="it-IT"/>
        </w:rPr>
        <w:t>на</w:t>
      </w:r>
      <w:r w:rsidR="00B1545A" w:rsidRPr="00C50AD8">
        <w:rPr>
          <w:rFonts w:eastAsia="Arial Unicode MS"/>
          <w:b w:val="0"/>
          <w:lang w:val="hr-BA"/>
        </w:rPr>
        <w:t xml:space="preserve"> </w:t>
      </w:r>
      <w:r w:rsidR="00F86934" w:rsidRPr="00C50AD8">
        <w:rPr>
          <w:rFonts w:eastAsia="Arial Unicode MS"/>
          <w:b w:val="0"/>
          <w:lang w:val="it-IT"/>
        </w:rPr>
        <w:t>слиједе</w:t>
      </w:r>
      <w:r w:rsidR="00F86934" w:rsidRPr="00C50AD8">
        <w:rPr>
          <w:rFonts w:eastAsia="Arial Unicode MS"/>
          <w:b w:val="0"/>
          <w:lang w:val="hr-BA"/>
        </w:rPr>
        <w:t>ћ</w:t>
      </w:r>
      <w:r w:rsidR="00F86934" w:rsidRPr="00C50AD8">
        <w:rPr>
          <w:rFonts w:eastAsia="Arial Unicode MS"/>
          <w:b w:val="0"/>
          <w:lang w:val="it-IT"/>
        </w:rPr>
        <w:t>у</w:t>
      </w:r>
      <w:r w:rsidR="00B1545A" w:rsidRPr="00C50AD8">
        <w:rPr>
          <w:rFonts w:eastAsia="Arial Unicode MS"/>
          <w:b w:val="0"/>
          <w:lang w:val="hr-BA"/>
        </w:rPr>
        <w:t xml:space="preserve"> </w:t>
      </w:r>
      <w:r w:rsidR="00F86934" w:rsidRPr="00C50AD8">
        <w:rPr>
          <w:rFonts w:eastAsia="Arial Unicode MS"/>
          <w:b w:val="0"/>
          <w:lang w:val="it-IT"/>
        </w:rPr>
        <w:t>адресу</w:t>
      </w:r>
      <w:r w:rsidR="00B1545A" w:rsidRPr="00C50AD8">
        <w:rPr>
          <w:rFonts w:eastAsia="Arial Unicode MS"/>
          <w:b w:val="0"/>
          <w:lang w:val="hr-BA"/>
        </w:rPr>
        <w:t>:</w:t>
      </w:r>
      <w:r w:rsidR="006B26CD" w:rsidRPr="00C50AD8">
        <w:rPr>
          <w:b w:val="0"/>
        </w:rPr>
        <w:t xml:space="preserve"> </w:t>
      </w:r>
      <w:r w:rsidR="00883E0E">
        <w:rPr>
          <w:lang w:val="sr-Cyrl-BA"/>
        </w:rPr>
        <w:t xml:space="preserve">А.Д. „ Водовод и </w:t>
      </w:r>
      <w:r w:rsidR="00310F50">
        <w:rPr>
          <w:lang w:val="en-US"/>
        </w:rPr>
        <w:t xml:space="preserve">  </w:t>
      </w:r>
      <w:r w:rsidR="002B6D16">
        <w:rPr>
          <w:lang w:val="en-US"/>
        </w:rPr>
        <w:t xml:space="preserve">  </w:t>
      </w:r>
      <w:r w:rsidR="002B6D16">
        <w:rPr>
          <w:lang w:val="sr-Cyrl-BA"/>
        </w:rPr>
        <w:t xml:space="preserve">канализација“  </w:t>
      </w:r>
      <w:r w:rsidR="00883E0E">
        <w:rPr>
          <w:lang w:val="sr-Cyrl-BA"/>
        </w:rPr>
        <w:t>Бијељина, Хајдук Станка 20. 76300 Бијељина</w:t>
      </w:r>
    </w:p>
    <w:p w:rsidR="00607F41" w:rsidRDefault="00EC082B" w:rsidP="000768BE">
      <w:pPr>
        <w:ind w:left="-90"/>
        <w:rPr>
          <w:b/>
          <w:lang w:val="sr-Cyrl-CS"/>
        </w:rPr>
      </w:pPr>
      <w:r>
        <w:rPr>
          <w:b/>
          <w:lang w:val="sr-Cyrl-CS"/>
        </w:rPr>
        <w:t xml:space="preserve">Након достављања почетних понуда </w:t>
      </w:r>
      <w:r w:rsidR="000B3A23">
        <w:rPr>
          <w:b/>
          <w:lang w:val="sr-Cyrl-CS"/>
        </w:rPr>
        <w:t>и провјере квалификације, квалификовани п</w:t>
      </w:r>
      <w:r>
        <w:rPr>
          <w:b/>
          <w:lang w:val="sr-Cyrl-CS"/>
        </w:rPr>
        <w:t>онуђач ће се позват</w:t>
      </w:r>
      <w:r w:rsidR="00482150">
        <w:rPr>
          <w:b/>
          <w:lang w:val="sr-Cyrl-CS"/>
        </w:rPr>
        <w:t xml:space="preserve">и на преговоре  који ће се одржати у истом дану кад и отварање почетних понуда а све </w:t>
      </w:r>
      <w:r w:rsidR="000B3A23">
        <w:rPr>
          <w:b/>
          <w:lang w:val="sr-Cyrl-CS"/>
        </w:rPr>
        <w:t>према тачки 4.1. ове тендерске документације</w:t>
      </w:r>
      <w:r w:rsidR="00482150">
        <w:rPr>
          <w:b/>
          <w:lang w:val="sr-Cyrl-CS"/>
        </w:rPr>
        <w:t>.</w:t>
      </w:r>
      <w:r>
        <w:rPr>
          <w:b/>
          <w:lang w:val="sr-Cyrl-CS"/>
        </w:rPr>
        <w:t xml:space="preserve"> О поступку преговора</w:t>
      </w:r>
      <w:r w:rsidR="00EB0195">
        <w:rPr>
          <w:b/>
          <w:lang w:val="sr-Cyrl-CS"/>
        </w:rPr>
        <w:t xml:space="preserve"> се сачињавају</w:t>
      </w:r>
      <w:r w:rsidR="000B3A23">
        <w:rPr>
          <w:b/>
          <w:lang w:val="sr-Cyrl-CS"/>
        </w:rPr>
        <w:t xml:space="preserve"> </w:t>
      </w:r>
      <w:r w:rsidR="00DC07FD">
        <w:rPr>
          <w:b/>
          <w:lang w:val="sr-Cyrl-CS"/>
        </w:rPr>
        <w:t xml:space="preserve">записници и врше други видови комуникација. </w:t>
      </w:r>
    </w:p>
    <w:p w:rsidR="00607F41" w:rsidRDefault="00607F41" w:rsidP="00607F41">
      <w:pPr>
        <w:ind w:left="-540"/>
        <w:rPr>
          <w:b/>
          <w:lang w:val="sr-Cyrl-CS"/>
        </w:rPr>
      </w:pPr>
    </w:p>
    <w:p w:rsidR="00FE575F" w:rsidRDefault="00FE575F" w:rsidP="00607F41">
      <w:pPr>
        <w:ind w:left="-540"/>
        <w:rPr>
          <w:b/>
          <w:lang w:val="sr-Cyrl-CS"/>
        </w:rPr>
      </w:pPr>
    </w:p>
    <w:p w:rsidR="00FE575F" w:rsidRDefault="00FE575F" w:rsidP="00607F41">
      <w:pPr>
        <w:ind w:left="-540"/>
        <w:rPr>
          <w:b/>
          <w:lang w:val="sr-Cyrl-CS"/>
        </w:rPr>
      </w:pPr>
    </w:p>
    <w:p w:rsidR="00FE575F" w:rsidRDefault="00FE575F" w:rsidP="00607F41">
      <w:pPr>
        <w:ind w:left="-540"/>
        <w:rPr>
          <w:b/>
          <w:lang w:val="sr-Cyrl-CS"/>
        </w:rPr>
      </w:pPr>
    </w:p>
    <w:p w:rsidR="00FE575F" w:rsidRDefault="00FE575F" w:rsidP="00607F41">
      <w:pPr>
        <w:ind w:left="-540"/>
        <w:rPr>
          <w:b/>
          <w:lang w:val="sr-Cyrl-CS"/>
        </w:rPr>
      </w:pPr>
    </w:p>
    <w:p w:rsidR="00FE575F" w:rsidRDefault="00FE575F" w:rsidP="00607F41">
      <w:pPr>
        <w:ind w:left="-540"/>
        <w:rPr>
          <w:b/>
          <w:lang w:val="sr-Cyrl-CS"/>
        </w:rPr>
      </w:pPr>
    </w:p>
    <w:p w:rsidR="00FE575F" w:rsidRDefault="00FE575F" w:rsidP="00607F41">
      <w:pPr>
        <w:ind w:left="-540"/>
        <w:rPr>
          <w:b/>
          <w:lang w:val="sr-Cyrl-CS"/>
        </w:rPr>
      </w:pPr>
    </w:p>
    <w:p w:rsidR="00EC082B" w:rsidRDefault="00457BAC" w:rsidP="00B06687">
      <w:pPr>
        <w:ind w:left="-540" w:firstLine="450"/>
        <w:rPr>
          <w:b/>
          <w:lang w:val="sr-Cyrl-CS"/>
        </w:rPr>
      </w:pPr>
      <w:r>
        <w:rPr>
          <w:b/>
          <w:lang w:val="sr-Cyrl-CS"/>
        </w:rPr>
        <w:t>10</w:t>
      </w:r>
      <w:r w:rsidR="00607F41">
        <w:rPr>
          <w:b/>
          <w:lang w:val="sr-Cyrl-CS"/>
        </w:rPr>
        <w:t>.</w:t>
      </w:r>
      <w:r w:rsidR="00EC082B">
        <w:rPr>
          <w:b/>
          <w:lang w:val="sr-Cyrl-CS"/>
        </w:rPr>
        <w:t>ФАЗА БР.3. – КОНАЧНЕ ПОНУДЕ</w:t>
      </w:r>
    </w:p>
    <w:p w:rsidR="00FF30AD" w:rsidRDefault="00FF30AD" w:rsidP="00EC082B">
      <w:pPr>
        <w:ind w:left="-540"/>
        <w:rPr>
          <w:b/>
          <w:lang w:val="sr-Cyrl-CS"/>
        </w:rPr>
      </w:pPr>
    </w:p>
    <w:p w:rsidR="00EC082B" w:rsidRPr="003E35D4" w:rsidRDefault="00457BAC" w:rsidP="005713CF">
      <w:pPr>
        <w:ind w:left="-90"/>
        <w:jc w:val="both"/>
        <w:rPr>
          <w:lang w:val="sr-Cyrl-CS"/>
        </w:rPr>
      </w:pPr>
      <w:r>
        <w:rPr>
          <w:lang w:val="sr-Cyrl-CS"/>
        </w:rPr>
        <w:t>10</w:t>
      </w:r>
      <w:r w:rsidR="00607F41">
        <w:rPr>
          <w:lang w:val="sr-Cyrl-CS"/>
        </w:rPr>
        <w:t xml:space="preserve">.1. </w:t>
      </w:r>
      <w:r w:rsidR="00EC082B" w:rsidRPr="003E35D4">
        <w:rPr>
          <w:lang w:val="sr-Cyrl-CS"/>
        </w:rPr>
        <w:t>Понуђач који је учествовао у преговорима са уговорним органом ће бити позван да поднесе Коначну понуду.</w:t>
      </w:r>
    </w:p>
    <w:p w:rsidR="003E35D4" w:rsidRDefault="00457BAC" w:rsidP="005713CF">
      <w:pPr>
        <w:ind w:left="-90"/>
        <w:jc w:val="both"/>
        <w:rPr>
          <w:lang w:val="sr-Cyrl-CS"/>
        </w:rPr>
      </w:pPr>
      <w:r>
        <w:rPr>
          <w:lang w:val="sr-Cyrl-CS"/>
        </w:rPr>
        <w:t>10</w:t>
      </w:r>
      <w:r w:rsidR="00FF30AD" w:rsidRPr="003E35D4">
        <w:rPr>
          <w:lang w:val="sr-Cyrl-CS"/>
        </w:rPr>
        <w:t>.2. Рок за достављање коначних понуда и отварање одредиће се у Позиву за достављање коначне п</w:t>
      </w:r>
      <w:r w:rsidR="00DC07FD">
        <w:rPr>
          <w:lang w:val="sr-Cyrl-CS"/>
        </w:rPr>
        <w:t>онуде након обављених преговора усменим или писменим путем.</w:t>
      </w:r>
      <w:r w:rsidR="00FF30AD" w:rsidRPr="003E35D4">
        <w:rPr>
          <w:lang w:val="sr-Cyrl-CS"/>
        </w:rPr>
        <w:t xml:space="preserve"> Понуђач или њихови овлаштени представници, као и сва друга заинтересована лица могу присуствовати отварању понуда. Информације које се искажу у току јавног отварања понуда ће се доставити понуђачу </w:t>
      </w:r>
      <w:r w:rsidR="003E35D4" w:rsidRPr="003E35D4">
        <w:rPr>
          <w:lang w:val="sr-Cyrl-CS"/>
        </w:rPr>
        <w:t>који су у року достави понуде путем Записника са отварања понуда, о</w:t>
      </w:r>
      <w:r w:rsidR="002B6D16">
        <w:rPr>
          <w:lang w:val="sr-Cyrl-CS"/>
        </w:rPr>
        <w:t xml:space="preserve">дмах а најкасније у року од 3 </w:t>
      </w:r>
      <w:r w:rsidR="003E35D4" w:rsidRPr="003E35D4">
        <w:rPr>
          <w:lang w:val="sr-Cyrl-CS"/>
        </w:rPr>
        <w:t>дана</w:t>
      </w:r>
      <w:r w:rsidR="003E35D4">
        <w:rPr>
          <w:lang w:val="sr-Cyrl-CS"/>
        </w:rPr>
        <w:t>.</w:t>
      </w:r>
    </w:p>
    <w:p w:rsidR="003E35D4" w:rsidRDefault="00DC07FD" w:rsidP="005713CF">
      <w:pPr>
        <w:ind w:left="-90"/>
        <w:jc w:val="both"/>
        <w:rPr>
          <w:lang w:val="sr-Cyrl-CS"/>
        </w:rPr>
      </w:pPr>
      <w:r>
        <w:rPr>
          <w:lang w:val="sr-Cyrl-CS"/>
        </w:rPr>
        <w:t>На отварању понуда присутно</w:t>
      </w:r>
      <w:r w:rsidR="003E35D4">
        <w:rPr>
          <w:lang w:val="sr-Cyrl-CS"/>
        </w:rPr>
        <w:t xml:space="preserve">м </w:t>
      </w:r>
      <w:r>
        <w:rPr>
          <w:lang w:val="sr-Cyrl-CS"/>
        </w:rPr>
        <w:t xml:space="preserve">преставнику </w:t>
      </w:r>
      <w:r w:rsidR="003E35D4">
        <w:rPr>
          <w:lang w:val="sr-Cyrl-CS"/>
        </w:rPr>
        <w:t>понуђач</w:t>
      </w:r>
      <w:r>
        <w:rPr>
          <w:lang w:val="sr-Cyrl-CS"/>
        </w:rPr>
        <w:t>а</w:t>
      </w:r>
      <w:r w:rsidR="003E35D4">
        <w:rPr>
          <w:lang w:val="sr-Cyrl-CS"/>
        </w:rPr>
        <w:t xml:space="preserve"> ће се саопштити слиједеће информације: назив понуђача, укупна цјена наведена у понуди, попуст наведен у понуди, ако је посебно исказан.</w:t>
      </w:r>
    </w:p>
    <w:p w:rsidR="003E35D4" w:rsidRPr="005713CF" w:rsidRDefault="00457BAC" w:rsidP="005713CF">
      <w:pPr>
        <w:ind w:left="-90"/>
        <w:jc w:val="both"/>
        <w:rPr>
          <w:b/>
          <w:lang w:val="sr-Cyrl-CS"/>
        </w:rPr>
      </w:pPr>
      <w:r>
        <w:rPr>
          <w:lang w:val="sr-Cyrl-CS"/>
        </w:rPr>
        <w:t>10</w:t>
      </w:r>
      <w:r w:rsidR="003E35D4">
        <w:rPr>
          <w:lang w:val="sr-Cyrl-CS"/>
        </w:rPr>
        <w:t xml:space="preserve">.3. </w:t>
      </w:r>
      <w:r w:rsidR="003E35D4" w:rsidRPr="005713CF">
        <w:rPr>
          <w:b/>
          <w:lang w:val="sr-Cyrl-CS"/>
        </w:rPr>
        <w:t xml:space="preserve">Јавно отварање се одржава само у случају да је више понуђача </w:t>
      </w:r>
      <w:r w:rsidR="00DC07FD">
        <w:rPr>
          <w:b/>
          <w:lang w:val="sr-Cyrl-CS"/>
        </w:rPr>
        <w:t>доставило ко</w:t>
      </w:r>
      <w:r w:rsidR="003E35D4" w:rsidRPr="005713CF">
        <w:rPr>
          <w:b/>
          <w:lang w:val="sr-Cyrl-CS"/>
        </w:rPr>
        <w:t>начну понуду.</w:t>
      </w:r>
    </w:p>
    <w:p w:rsidR="003E35D4" w:rsidRDefault="00457BAC" w:rsidP="005713CF">
      <w:pPr>
        <w:ind w:left="-90"/>
        <w:jc w:val="both"/>
        <w:rPr>
          <w:lang w:val="sr-Cyrl-CS"/>
        </w:rPr>
      </w:pPr>
      <w:r>
        <w:rPr>
          <w:lang w:val="sr-Cyrl-CS"/>
        </w:rPr>
        <w:t>10</w:t>
      </w:r>
      <w:r w:rsidR="00607F41">
        <w:rPr>
          <w:lang w:val="sr-Cyrl-CS"/>
        </w:rPr>
        <w:t>.4.</w:t>
      </w:r>
      <w:r w:rsidR="003E35D4">
        <w:rPr>
          <w:lang w:val="sr-Cyrl-CS"/>
        </w:rPr>
        <w:t xml:space="preserve"> Уговорни орган ће у сврху поређења понуда примјењивати преференцијални третман домаћег по одлуци о обавезној примјени преференцијалног третмана домаћег. </w:t>
      </w:r>
      <w:r w:rsidR="003E35D4" w:rsidRPr="003E35D4">
        <w:rPr>
          <w:lang w:val="sr-Cyrl-CS"/>
        </w:rPr>
        <w:t xml:space="preserve"> </w:t>
      </w:r>
      <w:bookmarkStart w:id="47" w:name="_Toc118271479"/>
      <w:bookmarkStart w:id="48" w:name="_Toc118108292"/>
      <w:bookmarkStart w:id="49" w:name="_Toc120470526"/>
      <w:bookmarkStart w:id="50" w:name="_Toc171148354"/>
      <w:bookmarkStart w:id="51" w:name="_Toc171157440"/>
      <w:bookmarkStart w:id="52" w:name="_Toc172531478"/>
      <w:bookmarkEnd w:id="45"/>
    </w:p>
    <w:p w:rsidR="003E35D4" w:rsidRDefault="003E35D4" w:rsidP="00DC07FD">
      <w:pPr>
        <w:rPr>
          <w:lang w:val="sr-Cyrl-CS"/>
        </w:rPr>
      </w:pPr>
    </w:p>
    <w:p w:rsidR="00B1545A" w:rsidRPr="003E35D4" w:rsidRDefault="003E35D4" w:rsidP="00B06687">
      <w:pPr>
        <w:ind w:left="-540" w:firstLine="450"/>
        <w:rPr>
          <w:lang w:val="sr-Cyrl-BA"/>
        </w:rPr>
      </w:pPr>
      <w:r>
        <w:rPr>
          <w:lang w:val="sr-Cyrl-CS"/>
        </w:rPr>
        <w:t>1</w:t>
      </w:r>
      <w:r w:rsidR="00457BAC">
        <w:rPr>
          <w:lang w:val="sr-Cyrl-CS"/>
        </w:rPr>
        <w:t>1</w:t>
      </w:r>
      <w:r>
        <w:rPr>
          <w:lang w:val="sr-Cyrl-CS"/>
        </w:rPr>
        <w:t>.</w:t>
      </w:r>
      <w:r w:rsidR="00F86934" w:rsidRPr="00917DA8">
        <w:t>ОЦЈЕНА</w:t>
      </w:r>
      <w:r w:rsidR="00B1545A" w:rsidRPr="00917DA8">
        <w:t xml:space="preserve"> </w:t>
      </w:r>
      <w:r w:rsidR="00F86934" w:rsidRPr="00917DA8">
        <w:t>ПОНУД</w:t>
      </w:r>
      <w:bookmarkEnd w:id="47"/>
      <w:bookmarkEnd w:id="48"/>
      <w:bookmarkEnd w:id="49"/>
      <w:bookmarkEnd w:id="50"/>
      <w:bookmarkEnd w:id="51"/>
      <w:bookmarkEnd w:id="52"/>
      <w:r w:rsidR="00D532DE">
        <w:rPr>
          <w:lang w:val="sr-Cyrl-BA"/>
        </w:rPr>
        <w:t>Е</w:t>
      </w:r>
      <w:r w:rsidR="00B1545A" w:rsidRPr="00917DA8">
        <w:t xml:space="preserve"> </w:t>
      </w:r>
    </w:p>
    <w:p w:rsidR="00B1545A" w:rsidRPr="00A53646" w:rsidRDefault="00B1545A" w:rsidP="00B1545A">
      <w:pPr>
        <w:jc w:val="both"/>
        <w:rPr>
          <w:b/>
          <w:bCs/>
          <w:sz w:val="22"/>
          <w:szCs w:val="22"/>
          <w:lang w:val="hr-BA"/>
        </w:rPr>
      </w:pPr>
    </w:p>
    <w:p w:rsidR="00CD5872" w:rsidRPr="005713CF" w:rsidRDefault="00CD5872" w:rsidP="005713CF">
      <w:pPr>
        <w:pStyle w:val="Heading2"/>
        <w:tabs>
          <w:tab w:val="clear" w:pos="480"/>
        </w:tabs>
        <w:ind w:left="-540" w:firstLine="0"/>
        <w:rPr>
          <w:b w:val="0"/>
          <w:sz w:val="22"/>
          <w:szCs w:val="22"/>
        </w:rPr>
      </w:pPr>
      <w:bookmarkStart w:id="53" w:name="_Toc120470527"/>
      <w:bookmarkStart w:id="54" w:name="_Toc118271480"/>
      <w:bookmarkStart w:id="55" w:name="_Toc118108293"/>
      <w:bookmarkStart w:id="56" w:name="_Toc171148355"/>
      <w:bookmarkStart w:id="57" w:name="_Toc171157441"/>
      <w:bookmarkStart w:id="58" w:name="_Toc172531479"/>
      <w:r w:rsidRPr="00CD5872">
        <w:rPr>
          <w:b w:val="0"/>
          <w:sz w:val="22"/>
          <w:szCs w:val="22"/>
          <w:lang w:val="en-US"/>
        </w:rPr>
        <w:t xml:space="preserve">        </w:t>
      </w:r>
      <w:r w:rsidR="0084038C" w:rsidRPr="00CD5872">
        <w:rPr>
          <w:b w:val="0"/>
          <w:sz w:val="22"/>
          <w:szCs w:val="22"/>
          <w:lang w:val="sr-Cyrl-BA"/>
        </w:rPr>
        <w:t>1</w:t>
      </w:r>
      <w:r w:rsidR="00457BAC">
        <w:rPr>
          <w:b w:val="0"/>
          <w:sz w:val="22"/>
          <w:szCs w:val="22"/>
          <w:lang w:val="sr-Cyrl-BA"/>
        </w:rPr>
        <w:t>1</w:t>
      </w:r>
      <w:r w:rsidR="0084038C" w:rsidRPr="00CD5872">
        <w:rPr>
          <w:b w:val="0"/>
          <w:sz w:val="22"/>
          <w:szCs w:val="22"/>
          <w:lang w:val="sr-Cyrl-BA"/>
        </w:rPr>
        <w:t xml:space="preserve">.1. </w:t>
      </w:r>
      <w:r w:rsidR="00F86934" w:rsidRPr="00CD5872">
        <w:rPr>
          <w:b w:val="0"/>
          <w:sz w:val="22"/>
          <w:szCs w:val="22"/>
        </w:rPr>
        <w:t>Критериј</w:t>
      </w:r>
      <w:r w:rsidR="00094F70" w:rsidRPr="00CD5872">
        <w:rPr>
          <w:b w:val="0"/>
          <w:sz w:val="22"/>
          <w:szCs w:val="22"/>
          <w:lang w:val="sr-Cyrl-CS"/>
        </w:rPr>
        <w:t>ум</w:t>
      </w:r>
      <w:r w:rsidR="00F86934" w:rsidRPr="00CD5872">
        <w:rPr>
          <w:b w:val="0"/>
          <w:sz w:val="22"/>
          <w:szCs w:val="22"/>
        </w:rPr>
        <w:t>и</w:t>
      </w:r>
      <w:r w:rsidR="00B1545A" w:rsidRPr="00CD5872">
        <w:rPr>
          <w:b w:val="0"/>
          <w:sz w:val="22"/>
          <w:szCs w:val="22"/>
        </w:rPr>
        <w:t xml:space="preserve"> </w:t>
      </w:r>
      <w:r w:rsidR="00F86934" w:rsidRPr="00CD5872">
        <w:rPr>
          <w:b w:val="0"/>
          <w:sz w:val="22"/>
          <w:szCs w:val="22"/>
        </w:rPr>
        <w:t>додјеле</w:t>
      </w:r>
      <w:r w:rsidR="00B1545A" w:rsidRPr="00CD5872">
        <w:rPr>
          <w:b w:val="0"/>
          <w:sz w:val="22"/>
          <w:szCs w:val="22"/>
        </w:rPr>
        <w:t xml:space="preserve"> </w:t>
      </w:r>
      <w:r w:rsidR="00F86934" w:rsidRPr="00CD5872">
        <w:rPr>
          <w:b w:val="0"/>
          <w:sz w:val="22"/>
          <w:szCs w:val="22"/>
        </w:rPr>
        <w:t>уговора</w:t>
      </w:r>
      <w:bookmarkEnd w:id="53"/>
      <w:bookmarkEnd w:id="54"/>
      <w:bookmarkEnd w:id="55"/>
      <w:bookmarkEnd w:id="56"/>
      <w:bookmarkEnd w:id="57"/>
      <w:bookmarkEnd w:id="58"/>
      <w:r w:rsidR="00B1545A" w:rsidRPr="00CD5872">
        <w:rPr>
          <w:b w:val="0"/>
          <w:sz w:val="22"/>
          <w:szCs w:val="22"/>
        </w:rPr>
        <w:t xml:space="preserve">  </w:t>
      </w:r>
      <w:r w:rsidR="005713CF">
        <w:rPr>
          <w:b w:val="0"/>
          <w:sz w:val="22"/>
          <w:szCs w:val="22"/>
          <w:lang w:val="sr-Cyrl-BA"/>
        </w:rPr>
        <w:t>је н</w:t>
      </w:r>
      <w:r w:rsidR="0071640E" w:rsidRPr="00CD5872">
        <w:rPr>
          <w:b w:val="0"/>
          <w:sz w:val="22"/>
          <w:szCs w:val="22"/>
          <w:lang w:val="sr-Cyrl-BA"/>
        </w:rPr>
        <w:t>ајнижа цијена понуде.</w:t>
      </w:r>
      <w:r w:rsidR="00B1545A" w:rsidRPr="00CD5872">
        <w:rPr>
          <w:b w:val="0"/>
          <w:sz w:val="22"/>
          <w:szCs w:val="22"/>
          <w:lang w:val="hr-BA"/>
        </w:rPr>
        <w:tab/>
      </w:r>
    </w:p>
    <w:p w:rsidR="00226164" w:rsidRDefault="00F86934" w:rsidP="002E26A1">
      <w:pPr>
        <w:pStyle w:val="Heading2"/>
        <w:tabs>
          <w:tab w:val="clear" w:pos="480"/>
        </w:tabs>
        <w:ind w:left="0" w:firstLine="0"/>
        <w:jc w:val="both"/>
        <w:rPr>
          <w:sz w:val="22"/>
          <w:szCs w:val="22"/>
          <w:lang w:val="sr-Cyrl-BA"/>
        </w:rPr>
      </w:pPr>
      <w:r w:rsidRPr="00F86934">
        <w:rPr>
          <w:sz w:val="22"/>
          <w:szCs w:val="22"/>
          <w:lang w:val="hr-BA"/>
        </w:rPr>
        <w:t>Уговор</w:t>
      </w:r>
      <w:r w:rsidR="00B1545A" w:rsidRPr="00A53646">
        <w:rPr>
          <w:sz w:val="22"/>
          <w:szCs w:val="22"/>
          <w:lang w:val="hr-BA"/>
        </w:rPr>
        <w:t xml:space="preserve"> </w:t>
      </w:r>
      <w:r w:rsidR="00226164">
        <w:rPr>
          <w:sz w:val="22"/>
          <w:szCs w:val="22"/>
          <w:lang w:val="hr-BA"/>
        </w:rPr>
        <w:t xml:space="preserve">  </w:t>
      </w:r>
      <w:r w:rsidRPr="00F86934">
        <w:rPr>
          <w:sz w:val="22"/>
          <w:szCs w:val="22"/>
          <w:lang w:val="hr-BA"/>
        </w:rPr>
        <w:t>се</w:t>
      </w:r>
      <w:r w:rsidR="00226164">
        <w:rPr>
          <w:sz w:val="22"/>
          <w:szCs w:val="22"/>
          <w:lang w:val="hr-BA"/>
        </w:rPr>
        <w:t xml:space="preserve">  </w:t>
      </w:r>
      <w:r w:rsidR="00B1545A" w:rsidRPr="00A53646">
        <w:rPr>
          <w:sz w:val="22"/>
          <w:szCs w:val="22"/>
          <w:lang w:val="hr-BA"/>
        </w:rPr>
        <w:t xml:space="preserve"> </w:t>
      </w:r>
      <w:r w:rsidRPr="00F86934">
        <w:rPr>
          <w:sz w:val="22"/>
          <w:szCs w:val="22"/>
          <w:lang w:val="hr-BA"/>
        </w:rPr>
        <w:t>додјељује</w:t>
      </w:r>
      <w:r w:rsidR="00226164">
        <w:rPr>
          <w:sz w:val="22"/>
          <w:szCs w:val="22"/>
          <w:lang w:val="hr-BA"/>
        </w:rPr>
        <w:t xml:space="preserve">  </w:t>
      </w:r>
      <w:r w:rsidR="00B1545A" w:rsidRPr="00A53646">
        <w:rPr>
          <w:sz w:val="22"/>
          <w:szCs w:val="22"/>
          <w:lang w:val="hr-BA"/>
        </w:rPr>
        <w:t xml:space="preserve"> </w:t>
      </w:r>
      <w:r w:rsidRPr="00F86934">
        <w:rPr>
          <w:sz w:val="22"/>
          <w:szCs w:val="22"/>
          <w:lang w:val="hr-BA"/>
        </w:rPr>
        <w:t>добавља</w:t>
      </w:r>
      <w:r>
        <w:rPr>
          <w:sz w:val="22"/>
          <w:szCs w:val="22"/>
          <w:lang w:val="hr-BA"/>
        </w:rPr>
        <w:t>ч</w:t>
      </w:r>
      <w:r w:rsidRPr="00F86934">
        <w:rPr>
          <w:sz w:val="22"/>
          <w:szCs w:val="22"/>
          <w:lang w:val="hr-BA"/>
        </w:rPr>
        <w:t>у</w:t>
      </w:r>
      <w:r w:rsidR="00B1545A" w:rsidRPr="00A53646">
        <w:rPr>
          <w:sz w:val="22"/>
          <w:szCs w:val="22"/>
          <w:lang w:val="hr-BA"/>
        </w:rPr>
        <w:t xml:space="preserve"> </w:t>
      </w:r>
      <w:r w:rsidR="00226164">
        <w:rPr>
          <w:sz w:val="22"/>
          <w:szCs w:val="22"/>
          <w:lang w:val="hr-BA"/>
        </w:rPr>
        <w:t xml:space="preserve">  </w:t>
      </w:r>
      <w:r w:rsidRPr="00F86934">
        <w:rPr>
          <w:sz w:val="22"/>
          <w:szCs w:val="22"/>
          <w:lang w:val="hr-BA"/>
        </w:rPr>
        <w:t>који</w:t>
      </w:r>
      <w:r w:rsidR="00226164">
        <w:rPr>
          <w:sz w:val="22"/>
          <w:szCs w:val="22"/>
          <w:lang w:val="hr-BA"/>
        </w:rPr>
        <w:t xml:space="preserve">  </w:t>
      </w:r>
      <w:r w:rsidR="00B1545A" w:rsidRPr="00A53646">
        <w:rPr>
          <w:sz w:val="22"/>
          <w:szCs w:val="22"/>
          <w:lang w:val="hr-BA"/>
        </w:rPr>
        <w:t xml:space="preserve"> </w:t>
      </w:r>
      <w:r w:rsidRPr="00F86934">
        <w:rPr>
          <w:sz w:val="22"/>
          <w:szCs w:val="22"/>
          <w:lang w:val="hr-BA"/>
        </w:rPr>
        <w:t>је</w:t>
      </w:r>
      <w:r w:rsidR="00226164">
        <w:rPr>
          <w:sz w:val="22"/>
          <w:szCs w:val="22"/>
          <w:lang w:val="hr-BA"/>
        </w:rPr>
        <w:t xml:space="preserve"> </w:t>
      </w:r>
      <w:r w:rsidR="00B1545A" w:rsidRPr="00A53646">
        <w:rPr>
          <w:sz w:val="22"/>
          <w:szCs w:val="22"/>
          <w:lang w:val="hr-BA"/>
        </w:rPr>
        <w:t xml:space="preserve"> </w:t>
      </w:r>
      <w:r w:rsidR="00226164">
        <w:rPr>
          <w:sz w:val="22"/>
          <w:szCs w:val="22"/>
          <w:lang w:val="hr-BA"/>
        </w:rPr>
        <w:t xml:space="preserve"> </w:t>
      </w:r>
      <w:r w:rsidRPr="00F86934">
        <w:rPr>
          <w:sz w:val="22"/>
          <w:szCs w:val="22"/>
          <w:lang w:val="hr-BA"/>
        </w:rPr>
        <w:t>понудио</w:t>
      </w:r>
      <w:r w:rsidR="00226164">
        <w:rPr>
          <w:sz w:val="22"/>
          <w:szCs w:val="22"/>
          <w:lang w:val="hr-BA"/>
        </w:rPr>
        <w:t xml:space="preserve"> </w:t>
      </w:r>
      <w:r w:rsidR="00B1545A" w:rsidRPr="00A53646">
        <w:rPr>
          <w:sz w:val="22"/>
          <w:szCs w:val="22"/>
          <w:lang w:val="hr-BA"/>
        </w:rPr>
        <w:t xml:space="preserve"> </w:t>
      </w:r>
      <w:r w:rsidR="00226164">
        <w:rPr>
          <w:sz w:val="22"/>
          <w:szCs w:val="22"/>
          <w:lang w:val="hr-BA"/>
        </w:rPr>
        <w:t xml:space="preserve"> </w:t>
      </w:r>
      <w:r>
        <w:rPr>
          <w:sz w:val="22"/>
          <w:szCs w:val="22"/>
          <w:lang w:val="hr-BA"/>
        </w:rPr>
        <w:t>најнижу</w:t>
      </w:r>
      <w:r w:rsidR="00B1545A" w:rsidRPr="00A53646">
        <w:rPr>
          <w:sz w:val="22"/>
          <w:szCs w:val="22"/>
          <w:lang w:val="hr-BA"/>
        </w:rPr>
        <w:t xml:space="preserve"> </w:t>
      </w:r>
      <w:r w:rsidR="00226164">
        <w:rPr>
          <w:sz w:val="22"/>
          <w:szCs w:val="22"/>
          <w:lang w:val="hr-BA"/>
        </w:rPr>
        <w:t xml:space="preserve">  </w:t>
      </w:r>
      <w:r w:rsidRPr="00F86934">
        <w:rPr>
          <w:sz w:val="22"/>
          <w:szCs w:val="22"/>
          <w:lang w:val="hr-BA"/>
        </w:rPr>
        <w:t>укупну</w:t>
      </w:r>
      <w:r w:rsidR="00607F41">
        <w:rPr>
          <w:sz w:val="22"/>
          <w:szCs w:val="22"/>
          <w:lang w:val="sr-Cyrl-BA"/>
        </w:rPr>
        <w:t xml:space="preserve"> </w:t>
      </w:r>
      <w:r w:rsidR="00B1545A" w:rsidRPr="00A53646">
        <w:rPr>
          <w:sz w:val="22"/>
          <w:szCs w:val="22"/>
          <w:lang w:val="hr-BA"/>
        </w:rPr>
        <w:t xml:space="preserve"> </w:t>
      </w:r>
      <w:r w:rsidRPr="00F86934">
        <w:rPr>
          <w:sz w:val="22"/>
          <w:szCs w:val="22"/>
          <w:lang w:val="hr-BA"/>
        </w:rPr>
        <w:t>цијену</w:t>
      </w:r>
      <w:r w:rsidR="00B1545A" w:rsidRPr="00A53646">
        <w:rPr>
          <w:sz w:val="22"/>
          <w:szCs w:val="22"/>
          <w:lang w:val="hr-BA"/>
        </w:rPr>
        <w:t xml:space="preserve"> </w:t>
      </w:r>
      <w:r w:rsidR="00226164">
        <w:rPr>
          <w:sz w:val="22"/>
          <w:szCs w:val="22"/>
          <w:lang w:val="hr-BA"/>
        </w:rPr>
        <w:t xml:space="preserve"> </w:t>
      </w:r>
      <w:r w:rsidR="002E26A1">
        <w:rPr>
          <w:sz w:val="22"/>
          <w:szCs w:val="22"/>
          <w:lang w:val="sr-Cyrl-BA"/>
        </w:rPr>
        <w:t xml:space="preserve">с тим </w:t>
      </w:r>
      <w:r w:rsidR="00607F41">
        <w:rPr>
          <w:sz w:val="22"/>
          <w:szCs w:val="22"/>
          <w:lang w:val="sr-Cyrl-BA"/>
        </w:rPr>
        <w:t>да понуда одговара уговорном органу обзиром на предмет</w:t>
      </w:r>
      <w:r w:rsidR="00DC07FD">
        <w:rPr>
          <w:sz w:val="22"/>
          <w:szCs w:val="22"/>
          <w:lang w:val="sr-Cyrl-BA"/>
        </w:rPr>
        <w:t xml:space="preserve"> набавке и специфичност набавке и да је цјена основана на бази упоредивих тржшних цјена за </w:t>
      </w:r>
      <w:r w:rsidR="000768BE">
        <w:rPr>
          <w:sz w:val="22"/>
          <w:szCs w:val="22"/>
          <w:lang w:val="sr-Cyrl-BA"/>
        </w:rPr>
        <w:t>робу</w:t>
      </w:r>
      <w:r w:rsidR="00DC07FD">
        <w:rPr>
          <w:sz w:val="22"/>
          <w:szCs w:val="22"/>
          <w:lang w:val="sr-Cyrl-BA"/>
        </w:rPr>
        <w:t>.</w:t>
      </w:r>
    </w:p>
    <w:p w:rsidR="002E26A1" w:rsidRPr="00CE550B" w:rsidRDefault="002E26A1" w:rsidP="002E26A1">
      <w:pPr>
        <w:jc w:val="both"/>
        <w:rPr>
          <w:u w:val="single"/>
        </w:rPr>
      </w:pPr>
      <w:r>
        <w:rPr>
          <w:lang w:val="sr-Cyrl-BA"/>
        </w:rPr>
        <w:t>1</w:t>
      </w:r>
      <w:r w:rsidR="00457BAC">
        <w:rPr>
          <w:lang w:val="sr-Cyrl-BA"/>
        </w:rPr>
        <w:t>1</w:t>
      </w:r>
      <w:r>
        <w:rPr>
          <w:lang w:val="sr-Cyrl-BA"/>
        </w:rPr>
        <w:t xml:space="preserve">.2. </w:t>
      </w:r>
      <w:r w:rsidRPr="00CE550B">
        <w:rPr>
          <w:u w:val="single"/>
        </w:rPr>
        <w:t>Подуговарање</w:t>
      </w:r>
    </w:p>
    <w:p w:rsidR="002E26A1" w:rsidRPr="00CE550B" w:rsidRDefault="002E26A1" w:rsidP="002E26A1">
      <w:pPr>
        <w:jc w:val="both"/>
      </w:pPr>
    </w:p>
    <w:p w:rsidR="002E26A1" w:rsidRPr="00CE550B" w:rsidRDefault="002E26A1" w:rsidP="002E26A1">
      <w:pPr>
        <w:jc w:val="both"/>
      </w:pPr>
      <w:proofErr w:type="gramStart"/>
      <w:r w:rsidRPr="00CE550B">
        <w:t>У</w:t>
      </w:r>
      <w:r>
        <w:t xml:space="preserve"> </w:t>
      </w:r>
      <w:r w:rsidRPr="00CE550B">
        <w:t>случају</w:t>
      </w:r>
      <w:r>
        <w:t xml:space="preserve"> </w:t>
      </w:r>
      <w:r w:rsidRPr="00CE550B">
        <w:t>да</w:t>
      </w:r>
      <w:r>
        <w:t xml:space="preserve"> </w:t>
      </w:r>
      <w:r w:rsidRPr="00CE550B">
        <w:t>понуђач</w:t>
      </w:r>
      <w:r>
        <w:t xml:space="preserve"> </w:t>
      </w:r>
      <w:r w:rsidRPr="00CE550B">
        <w:t>у</w:t>
      </w:r>
      <w:r>
        <w:rPr>
          <w:lang w:val="sr-Cyrl-BA"/>
        </w:rPr>
        <w:t xml:space="preserve"> </w:t>
      </w:r>
      <w:r w:rsidRPr="00CE550B">
        <w:t>својој</w:t>
      </w:r>
      <w:r>
        <w:t xml:space="preserve"> </w:t>
      </w:r>
      <w:r w:rsidRPr="00CE550B">
        <w:t>понуди</w:t>
      </w:r>
      <w:r>
        <w:t xml:space="preserve"> </w:t>
      </w:r>
      <w:r w:rsidRPr="00CE550B">
        <w:t>назначи</w:t>
      </w:r>
      <w:r>
        <w:t xml:space="preserve"> </w:t>
      </w:r>
      <w:r w:rsidRPr="00CE550B">
        <w:t>да</w:t>
      </w:r>
      <w:r>
        <w:t xml:space="preserve"> </w:t>
      </w:r>
      <w:r w:rsidRPr="00CE550B">
        <w:t>ће</w:t>
      </w:r>
      <w:r>
        <w:t xml:space="preserve"> </w:t>
      </w:r>
      <w:r w:rsidRPr="00CE550B">
        <w:t>дио</w:t>
      </w:r>
      <w:r>
        <w:t xml:space="preserve"> </w:t>
      </w:r>
      <w:r w:rsidRPr="00CE550B">
        <w:t>уговора</w:t>
      </w:r>
      <w:r>
        <w:t xml:space="preserve"> </w:t>
      </w:r>
      <w:r w:rsidRPr="00CE550B">
        <w:t>дати</w:t>
      </w:r>
      <w:r>
        <w:t xml:space="preserve"> </w:t>
      </w:r>
      <w:r w:rsidRPr="00CE550B">
        <w:t>подуговарачу, мора</w:t>
      </w:r>
      <w:r>
        <w:t xml:space="preserve"> </w:t>
      </w:r>
      <w:r w:rsidRPr="00CE550B">
        <w:t>се</w:t>
      </w:r>
      <w:r>
        <w:t xml:space="preserve"> </w:t>
      </w:r>
      <w:r w:rsidRPr="00CE550B">
        <w:t>изјаснити</w:t>
      </w:r>
      <w:r>
        <w:t xml:space="preserve"> </w:t>
      </w:r>
      <w:r w:rsidRPr="00CE550B">
        <w:t>који</w:t>
      </w:r>
      <w:r>
        <w:t xml:space="preserve"> </w:t>
      </w:r>
      <w:r w:rsidRPr="00CE550B">
        <w:t>дио (описно</w:t>
      </w:r>
      <w:r>
        <w:t xml:space="preserve"> </w:t>
      </w:r>
      <w:r w:rsidRPr="00CE550B">
        <w:t>или</w:t>
      </w:r>
      <w:r>
        <w:t xml:space="preserve"> </w:t>
      </w:r>
      <w:r w:rsidRPr="00CE550B">
        <w:t>процентуално) ће</w:t>
      </w:r>
      <w:r>
        <w:t xml:space="preserve"> </w:t>
      </w:r>
      <w:r w:rsidRPr="00CE550B">
        <w:t>дати</w:t>
      </w:r>
      <w:r>
        <w:t xml:space="preserve"> </w:t>
      </w:r>
      <w:r w:rsidRPr="00CE550B">
        <w:t>подуговарачу.</w:t>
      </w:r>
      <w:proofErr w:type="gramEnd"/>
      <w:r w:rsidRPr="00CE550B">
        <w:t xml:space="preserve"> </w:t>
      </w:r>
      <w:proofErr w:type="gramStart"/>
      <w:r w:rsidRPr="00CE550B">
        <w:t>У</w:t>
      </w:r>
      <w:r>
        <w:t xml:space="preserve"> </w:t>
      </w:r>
      <w:r w:rsidRPr="00CE550B">
        <w:t>понуди</w:t>
      </w:r>
      <w:r>
        <w:t xml:space="preserve"> </w:t>
      </w:r>
      <w:r w:rsidRPr="00CE550B">
        <w:t>не</w:t>
      </w:r>
      <w:r>
        <w:t xml:space="preserve"> </w:t>
      </w:r>
      <w:r w:rsidRPr="00CE550B">
        <w:t>мора</w:t>
      </w:r>
      <w:r>
        <w:t xml:space="preserve"> </w:t>
      </w:r>
      <w:r w:rsidRPr="00CE550B">
        <w:t>идентификовати</w:t>
      </w:r>
      <w:r>
        <w:t xml:space="preserve"> </w:t>
      </w:r>
      <w:r w:rsidRPr="00CE550B">
        <w:t>подуговарача, али</w:t>
      </w:r>
      <w:r>
        <w:t xml:space="preserve"> </w:t>
      </w:r>
      <w:r w:rsidRPr="00CE550B">
        <w:t>мора</w:t>
      </w:r>
      <w:r>
        <w:t xml:space="preserve"> </w:t>
      </w:r>
      <w:r w:rsidRPr="00CE550B">
        <w:t>се</w:t>
      </w:r>
      <w:r>
        <w:t xml:space="preserve"> </w:t>
      </w:r>
      <w:r w:rsidRPr="00CE550B">
        <w:t>изјаснити</w:t>
      </w:r>
      <w:r>
        <w:t xml:space="preserve"> </w:t>
      </w:r>
      <w:r w:rsidRPr="00CE550B">
        <w:t>да</w:t>
      </w:r>
      <w:r>
        <w:t xml:space="preserve"> </w:t>
      </w:r>
      <w:r w:rsidRPr="00CE550B">
        <w:t>ли</w:t>
      </w:r>
      <w:r>
        <w:t xml:space="preserve"> </w:t>
      </w:r>
      <w:r w:rsidRPr="00CE550B">
        <w:t>ће</w:t>
      </w:r>
      <w:r>
        <w:t xml:space="preserve"> </w:t>
      </w:r>
      <w:r w:rsidRPr="00CE550B">
        <w:t>бити</w:t>
      </w:r>
      <w:r>
        <w:t xml:space="preserve"> </w:t>
      </w:r>
      <w:r w:rsidRPr="00CE550B">
        <w:t>директно</w:t>
      </w:r>
      <w:r>
        <w:t xml:space="preserve"> </w:t>
      </w:r>
      <w:r w:rsidRPr="00CE550B">
        <w:t>плаћање</w:t>
      </w:r>
      <w:r>
        <w:t xml:space="preserve"> </w:t>
      </w:r>
      <w:r w:rsidRPr="00CE550B">
        <w:t>подуговарачу.</w:t>
      </w:r>
      <w:proofErr w:type="gramEnd"/>
    </w:p>
    <w:p w:rsidR="002E26A1" w:rsidRPr="00CE550B" w:rsidRDefault="002E26A1" w:rsidP="002E26A1">
      <w:pPr>
        <w:jc w:val="both"/>
      </w:pPr>
    </w:p>
    <w:p w:rsidR="002E26A1" w:rsidRPr="00CE550B" w:rsidRDefault="002E26A1" w:rsidP="002E26A1">
      <w:pPr>
        <w:jc w:val="both"/>
      </w:pPr>
      <w:proofErr w:type="gramStart"/>
      <w:r w:rsidRPr="00CE550B">
        <w:t>Уколико</w:t>
      </w:r>
      <w:r>
        <w:t xml:space="preserve"> </w:t>
      </w:r>
      <w:r w:rsidRPr="00CE550B">
        <w:t>у</w:t>
      </w:r>
      <w:r>
        <w:t xml:space="preserve"> </w:t>
      </w:r>
      <w:r w:rsidRPr="00CE550B">
        <w:t>понуди</w:t>
      </w:r>
      <w:r>
        <w:t xml:space="preserve"> </w:t>
      </w:r>
      <w:r w:rsidRPr="00CE550B">
        <w:t>није</w:t>
      </w:r>
      <w:r>
        <w:t xml:space="preserve"> </w:t>
      </w:r>
      <w:r w:rsidRPr="00CE550B">
        <w:t>идентификован</w:t>
      </w:r>
      <w:r>
        <w:t xml:space="preserve"> </w:t>
      </w:r>
      <w:r w:rsidRPr="00CE550B">
        <w:t>подуговарач, изабрани</w:t>
      </w:r>
      <w:r>
        <w:t xml:space="preserve"> </w:t>
      </w:r>
      <w:r w:rsidRPr="00CE550B">
        <w:t>понуђач</w:t>
      </w:r>
      <w:r>
        <w:t xml:space="preserve"> </w:t>
      </w:r>
      <w:r w:rsidRPr="00CE550B">
        <w:t>је</w:t>
      </w:r>
      <w:r>
        <w:t xml:space="preserve"> </w:t>
      </w:r>
      <w:r w:rsidRPr="00CE550B">
        <w:t>дужан, прије</w:t>
      </w:r>
      <w:r>
        <w:t xml:space="preserve"> </w:t>
      </w:r>
      <w:r w:rsidRPr="00CE550B">
        <w:t>него</w:t>
      </w:r>
      <w:r>
        <w:t xml:space="preserve"> </w:t>
      </w:r>
      <w:r w:rsidRPr="00CE550B">
        <w:t>уведе</w:t>
      </w:r>
      <w:r>
        <w:t xml:space="preserve"> </w:t>
      </w:r>
      <w:r w:rsidRPr="00CE550B">
        <w:t>подуговарача</w:t>
      </w:r>
      <w:r>
        <w:t xml:space="preserve"> </w:t>
      </w:r>
      <w:r w:rsidRPr="00CE550B">
        <w:t>у</w:t>
      </w:r>
      <w:r>
        <w:t xml:space="preserve"> </w:t>
      </w:r>
      <w:r w:rsidRPr="00CE550B">
        <w:t>посао, обратити</w:t>
      </w:r>
      <w:r>
        <w:t xml:space="preserve"> </w:t>
      </w:r>
      <w:r w:rsidRPr="00CE550B">
        <w:t>се</w:t>
      </w:r>
      <w:r>
        <w:t xml:space="preserve"> </w:t>
      </w:r>
      <w:r w:rsidRPr="00CE550B">
        <w:t>писмено</w:t>
      </w:r>
      <w:r>
        <w:t xml:space="preserve"> </w:t>
      </w:r>
      <w:r w:rsidRPr="00CE550B">
        <w:t>уговорном</w:t>
      </w:r>
      <w:r>
        <w:t xml:space="preserve"> </w:t>
      </w:r>
      <w:r w:rsidRPr="00CE550B">
        <w:t>органу</w:t>
      </w:r>
      <w:r>
        <w:t xml:space="preserve"> </w:t>
      </w:r>
      <w:r w:rsidRPr="00CE550B">
        <w:t>за</w:t>
      </w:r>
      <w:r>
        <w:t xml:space="preserve"> </w:t>
      </w:r>
      <w:r w:rsidRPr="00CE550B">
        <w:t>сагласност</w:t>
      </w:r>
      <w:r>
        <w:t xml:space="preserve"> </w:t>
      </w:r>
      <w:r w:rsidRPr="00CE550B">
        <w:t>за</w:t>
      </w:r>
      <w:r>
        <w:t xml:space="preserve"> </w:t>
      </w:r>
      <w:r w:rsidRPr="00CE550B">
        <w:t>увођење</w:t>
      </w:r>
      <w:r>
        <w:t xml:space="preserve"> </w:t>
      </w:r>
      <w:r w:rsidRPr="00CE550B">
        <w:t>подуговарача, са</w:t>
      </w:r>
      <w:r>
        <w:t xml:space="preserve"> </w:t>
      </w:r>
      <w:r w:rsidRPr="00CE550B">
        <w:t>свим</w:t>
      </w:r>
      <w:r>
        <w:t xml:space="preserve"> </w:t>
      </w:r>
      <w:r w:rsidRPr="00CE550B">
        <w:t>подацима</w:t>
      </w:r>
      <w:r>
        <w:t xml:space="preserve"> </w:t>
      </w:r>
      <w:r w:rsidRPr="00CE550B">
        <w:t>везано</w:t>
      </w:r>
      <w:r>
        <w:t xml:space="preserve"> </w:t>
      </w:r>
      <w:r w:rsidRPr="00CE550B">
        <w:t>за</w:t>
      </w:r>
      <w:r>
        <w:t xml:space="preserve"> </w:t>
      </w:r>
      <w:r w:rsidRPr="00CE550B">
        <w:t>подуговарача.</w:t>
      </w:r>
      <w:proofErr w:type="gramEnd"/>
    </w:p>
    <w:p w:rsidR="002E26A1" w:rsidRPr="00CE550B" w:rsidRDefault="002E26A1" w:rsidP="002E26A1">
      <w:pPr>
        <w:jc w:val="both"/>
      </w:pPr>
    </w:p>
    <w:p w:rsidR="002E26A1" w:rsidRPr="002E26A1" w:rsidRDefault="002E26A1" w:rsidP="002E26A1">
      <w:pPr>
        <w:jc w:val="both"/>
        <w:rPr>
          <w:lang w:val="sr-Cyrl-BA"/>
        </w:rPr>
      </w:pPr>
      <w:proofErr w:type="gramStart"/>
      <w:r w:rsidRPr="00CE550B">
        <w:t>Уговорни</w:t>
      </w:r>
      <w:r>
        <w:t xml:space="preserve"> </w:t>
      </w:r>
      <w:r w:rsidRPr="00CE550B">
        <w:t>орган</w:t>
      </w:r>
      <w:r>
        <w:t xml:space="preserve"> </w:t>
      </w:r>
      <w:r w:rsidRPr="00CE550B">
        <w:t>уколико</w:t>
      </w:r>
      <w:r>
        <w:t xml:space="preserve"> </w:t>
      </w:r>
      <w:r w:rsidRPr="00CE550B">
        <w:t>одбије</w:t>
      </w:r>
      <w:r>
        <w:t xml:space="preserve"> </w:t>
      </w:r>
      <w:r w:rsidRPr="00CE550B">
        <w:t>дати</w:t>
      </w:r>
      <w:r>
        <w:t xml:space="preserve"> </w:t>
      </w:r>
      <w:r w:rsidRPr="00CE550B">
        <w:t>сагласност</w:t>
      </w:r>
      <w:r>
        <w:t xml:space="preserve"> </w:t>
      </w:r>
      <w:r w:rsidRPr="00CE550B">
        <w:t>за</w:t>
      </w:r>
      <w:r>
        <w:t xml:space="preserve"> </w:t>
      </w:r>
      <w:r w:rsidRPr="00CE550B">
        <w:t>увођење</w:t>
      </w:r>
      <w:r>
        <w:t xml:space="preserve"> </w:t>
      </w:r>
      <w:r w:rsidRPr="00CE550B">
        <w:t>подуговарача</w:t>
      </w:r>
      <w:r>
        <w:t xml:space="preserve"> </w:t>
      </w:r>
      <w:r w:rsidRPr="00CE550B">
        <w:t>за</w:t>
      </w:r>
      <w:r>
        <w:t xml:space="preserve"> </w:t>
      </w:r>
      <w:r w:rsidRPr="00CE550B">
        <w:t>које</w:t>
      </w:r>
      <w:r>
        <w:t xml:space="preserve"> </w:t>
      </w:r>
      <w:r w:rsidRPr="00CE550B">
        <w:t>је</w:t>
      </w:r>
      <w:r>
        <w:t xml:space="preserve"> </w:t>
      </w:r>
      <w:r w:rsidRPr="00CE550B">
        <w:t>изабрани</w:t>
      </w:r>
      <w:r>
        <w:t xml:space="preserve"> </w:t>
      </w:r>
      <w:r w:rsidRPr="00CE550B">
        <w:t>понуђач</w:t>
      </w:r>
      <w:r>
        <w:t xml:space="preserve"> </w:t>
      </w:r>
      <w:r w:rsidRPr="00CE550B">
        <w:t>доставио</w:t>
      </w:r>
      <w:r>
        <w:t xml:space="preserve"> </w:t>
      </w:r>
      <w:r w:rsidRPr="00CE550B">
        <w:t>захтјев, дужан</w:t>
      </w:r>
      <w:r>
        <w:t xml:space="preserve"> </w:t>
      </w:r>
      <w:r w:rsidRPr="00CE550B">
        <w:t>је</w:t>
      </w:r>
      <w:r>
        <w:t xml:space="preserve"> </w:t>
      </w:r>
      <w:r w:rsidRPr="00CE550B">
        <w:t>писмено</w:t>
      </w:r>
      <w:r>
        <w:t xml:space="preserve"> </w:t>
      </w:r>
      <w:r w:rsidRPr="00CE550B">
        <w:t>обазложити</w:t>
      </w:r>
      <w:r>
        <w:t xml:space="preserve"> </w:t>
      </w:r>
      <w:r w:rsidRPr="00CE550B">
        <w:t>разлоге</w:t>
      </w:r>
      <w:r>
        <w:t xml:space="preserve"> </w:t>
      </w:r>
      <w:r w:rsidRPr="00CE550B">
        <w:t>због</w:t>
      </w:r>
      <w:r>
        <w:t xml:space="preserve"> </w:t>
      </w:r>
      <w:r w:rsidRPr="00CE550B">
        <w:t>којих</w:t>
      </w:r>
      <w:r>
        <w:t xml:space="preserve"> </w:t>
      </w:r>
      <w:r w:rsidRPr="00CE550B">
        <w:t>није</w:t>
      </w:r>
      <w:r>
        <w:t xml:space="preserve"> </w:t>
      </w:r>
      <w:r w:rsidRPr="00CE550B">
        <w:t>дао</w:t>
      </w:r>
      <w:r>
        <w:t xml:space="preserve"> </w:t>
      </w:r>
      <w:r w:rsidRPr="00CE550B">
        <w:t>сагласност (напр.</w:t>
      </w:r>
      <w:proofErr w:type="gramEnd"/>
      <w:r w:rsidRPr="00CE550B">
        <w:t xml:space="preserve"> По</w:t>
      </w:r>
      <w:r>
        <w:t xml:space="preserve"> </w:t>
      </w:r>
      <w:r w:rsidRPr="00CE550B">
        <w:t>пријему</w:t>
      </w:r>
      <w:r>
        <w:t xml:space="preserve"> </w:t>
      </w:r>
      <w:r w:rsidRPr="00CE550B">
        <w:t>захтјева</w:t>
      </w:r>
      <w:r>
        <w:t xml:space="preserve"> </w:t>
      </w:r>
      <w:r w:rsidRPr="00CE550B">
        <w:t>уговорни</w:t>
      </w:r>
      <w:r>
        <w:t xml:space="preserve"> </w:t>
      </w:r>
      <w:r w:rsidRPr="00CE550B">
        <w:t>орган</w:t>
      </w:r>
      <w:r>
        <w:t xml:space="preserve"> </w:t>
      </w:r>
      <w:r w:rsidRPr="00CE550B">
        <w:t>је</w:t>
      </w:r>
      <w:r>
        <w:t xml:space="preserve"> </w:t>
      </w:r>
      <w:r w:rsidRPr="00CE550B">
        <w:t>урадио</w:t>
      </w:r>
      <w:r>
        <w:t xml:space="preserve"> </w:t>
      </w:r>
      <w:r w:rsidRPr="00CE550B">
        <w:t>одређене</w:t>
      </w:r>
      <w:r>
        <w:t xml:space="preserve"> </w:t>
      </w:r>
      <w:r w:rsidRPr="00CE550B">
        <w:t>провјере</w:t>
      </w:r>
      <w:r>
        <w:t xml:space="preserve"> </w:t>
      </w:r>
      <w:proofErr w:type="gramStart"/>
      <w:r w:rsidRPr="00CE550B">
        <w:t>и</w:t>
      </w:r>
      <w:r>
        <w:t xml:space="preserve">  </w:t>
      </w:r>
      <w:r w:rsidRPr="00CE550B">
        <w:t>утврдио</w:t>
      </w:r>
      <w:proofErr w:type="gramEnd"/>
      <w:r>
        <w:t xml:space="preserve"> </w:t>
      </w:r>
      <w:r w:rsidRPr="00CE550B">
        <w:t>да</w:t>
      </w:r>
      <w:r>
        <w:t xml:space="preserve"> </w:t>
      </w:r>
      <w:r w:rsidRPr="00CE550B">
        <w:rPr>
          <w:lang w:val="bs-Cyrl-BA"/>
        </w:rPr>
        <w:t xml:space="preserve">је   </w:t>
      </w:r>
      <w:r w:rsidRPr="00CE550B">
        <w:t>подуговарач</w:t>
      </w:r>
      <w:r>
        <w:t xml:space="preserve"> </w:t>
      </w:r>
      <w:r w:rsidRPr="00CE550B">
        <w:t>дужник</w:t>
      </w:r>
      <w:r>
        <w:t xml:space="preserve"> </w:t>
      </w:r>
      <w:r w:rsidRPr="00CE550B">
        <w:t>по</w:t>
      </w:r>
      <w:r>
        <w:t xml:space="preserve"> </w:t>
      </w:r>
      <w:r w:rsidRPr="00CE550B">
        <w:t>основу</w:t>
      </w:r>
      <w:r>
        <w:t xml:space="preserve"> ПДВ-а)</w:t>
      </w:r>
      <w:r>
        <w:rPr>
          <w:lang w:val="sr-Cyrl-BA"/>
        </w:rPr>
        <w:t xml:space="preserve"> или било који разлог због кога би уговорни орган због подуговорача претрпио штету или извршење уговора доведено  у питање. </w:t>
      </w:r>
    </w:p>
    <w:p w:rsidR="002E26A1" w:rsidRPr="00CE550B" w:rsidRDefault="002E26A1" w:rsidP="002E26A1">
      <w:pPr>
        <w:jc w:val="both"/>
      </w:pPr>
    </w:p>
    <w:p w:rsidR="002E26A1" w:rsidRDefault="002E26A1" w:rsidP="002E26A1">
      <w:pPr>
        <w:jc w:val="both"/>
        <w:rPr>
          <w:lang w:val="sr-Cyrl-RS"/>
        </w:rPr>
      </w:pPr>
      <w:proofErr w:type="gramStart"/>
      <w:r w:rsidRPr="00CE550B">
        <w:t>У</w:t>
      </w:r>
      <w:r>
        <w:t xml:space="preserve"> </w:t>
      </w:r>
      <w:r w:rsidRPr="00CE550B">
        <w:t>случају</w:t>
      </w:r>
      <w:r>
        <w:t xml:space="preserve"> </w:t>
      </w:r>
      <w:r w:rsidRPr="00CE550B">
        <w:t>подуговарања, одговорност</w:t>
      </w:r>
      <w:r>
        <w:t xml:space="preserve"> </w:t>
      </w:r>
      <w:r w:rsidRPr="00CE550B">
        <w:t>за</w:t>
      </w:r>
      <w:r>
        <w:t xml:space="preserve"> </w:t>
      </w:r>
      <w:r w:rsidRPr="00CE550B">
        <w:t>уредно</w:t>
      </w:r>
      <w:r>
        <w:t xml:space="preserve"> </w:t>
      </w:r>
      <w:r w:rsidRPr="00CE550B">
        <w:t>извршавање</w:t>
      </w:r>
      <w:r>
        <w:t xml:space="preserve"> </w:t>
      </w:r>
      <w:r w:rsidRPr="00CE550B">
        <w:t>уговора</w:t>
      </w:r>
      <w:r>
        <w:t xml:space="preserve"> </w:t>
      </w:r>
      <w:r w:rsidRPr="00CE550B">
        <w:t>сноси</w:t>
      </w:r>
      <w:r>
        <w:t xml:space="preserve"> </w:t>
      </w:r>
      <w:r w:rsidRPr="00CE550B">
        <w:t>изабрани</w:t>
      </w:r>
      <w:r>
        <w:t xml:space="preserve"> </w:t>
      </w:r>
      <w:r w:rsidRPr="00CE550B">
        <w:t>понуђач.</w:t>
      </w:r>
      <w:proofErr w:type="gramEnd"/>
    </w:p>
    <w:p w:rsidR="00BE2207" w:rsidRPr="00BE2207" w:rsidRDefault="00BE2207" w:rsidP="002E26A1">
      <w:pPr>
        <w:jc w:val="both"/>
        <w:rPr>
          <w:lang w:val="sr-Cyrl-RS"/>
        </w:rPr>
      </w:pPr>
    </w:p>
    <w:p w:rsidR="0084038C" w:rsidRPr="00B06687" w:rsidRDefault="0084038C" w:rsidP="00B06687">
      <w:pPr>
        <w:jc w:val="both"/>
        <w:rPr>
          <w:sz w:val="22"/>
          <w:szCs w:val="22"/>
        </w:rPr>
      </w:pPr>
    </w:p>
    <w:p w:rsidR="0084038C" w:rsidRPr="0084038C" w:rsidRDefault="0084038C" w:rsidP="00B06687">
      <w:pPr>
        <w:ind w:left="-540" w:firstLine="360"/>
        <w:jc w:val="both"/>
        <w:rPr>
          <w:sz w:val="22"/>
          <w:szCs w:val="22"/>
          <w:lang w:val="sr-Cyrl-BA"/>
        </w:rPr>
      </w:pPr>
      <w:r>
        <w:rPr>
          <w:b/>
          <w:lang w:val="sr-Cyrl-CS"/>
        </w:rPr>
        <w:t>1</w:t>
      </w:r>
      <w:r w:rsidR="00457BAC">
        <w:rPr>
          <w:b/>
          <w:lang w:val="sr-Cyrl-CS"/>
        </w:rPr>
        <w:t>3</w:t>
      </w:r>
      <w:r w:rsidRPr="009F5D75">
        <w:rPr>
          <w:b/>
          <w:lang w:val="sr-Cyrl-CS"/>
        </w:rPr>
        <w:t xml:space="preserve">. </w:t>
      </w:r>
      <w:r>
        <w:rPr>
          <w:b/>
          <w:lang w:val="sr-Cyrl-CS"/>
        </w:rPr>
        <w:t>ОБАВЈЕШТЕЊЕ О ДОДЈЕЛИ</w:t>
      </w:r>
      <w:r w:rsidRPr="009F5D75">
        <w:rPr>
          <w:b/>
          <w:lang w:val="sr-Cyrl-CS"/>
        </w:rPr>
        <w:t xml:space="preserve"> </w:t>
      </w:r>
    </w:p>
    <w:p w:rsidR="0084038C" w:rsidRDefault="0084038C" w:rsidP="0084038C">
      <w:pPr>
        <w:autoSpaceDE w:val="0"/>
        <w:autoSpaceDN w:val="0"/>
        <w:adjustRightInd w:val="0"/>
        <w:ind w:left="-180" w:right="-243"/>
        <w:jc w:val="both"/>
        <w:rPr>
          <w:b/>
          <w:lang w:val="sr-Cyrl-CS"/>
        </w:rPr>
      </w:pPr>
    </w:p>
    <w:p w:rsidR="0084038C" w:rsidRDefault="0084038C" w:rsidP="0084038C">
      <w:pPr>
        <w:autoSpaceDE w:val="0"/>
        <w:autoSpaceDN w:val="0"/>
        <w:adjustRightInd w:val="0"/>
        <w:ind w:left="-180" w:right="-243"/>
        <w:jc w:val="both"/>
        <w:rPr>
          <w:lang w:val="ru-RU"/>
        </w:rPr>
      </w:pPr>
      <w:r>
        <w:rPr>
          <w:lang w:val="sr-Cyrl-BA"/>
        </w:rPr>
        <w:t>1</w:t>
      </w:r>
      <w:r w:rsidR="00457BAC">
        <w:rPr>
          <w:lang w:val="sr-Cyrl-BA"/>
        </w:rPr>
        <w:t>3</w:t>
      </w:r>
      <w:r>
        <w:rPr>
          <w:lang w:val="sr-Latn-CS"/>
        </w:rPr>
        <w:t>.1.</w:t>
      </w:r>
      <w:r>
        <w:t xml:space="preserve"> </w:t>
      </w:r>
      <w:r>
        <w:rPr>
          <w:lang w:val="sr-Cyrl-CS"/>
        </w:rPr>
        <w:t>Понуђачи</w:t>
      </w:r>
      <w:r w:rsidRPr="00D8398E">
        <w:rPr>
          <w:lang w:val="ru-RU"/>
        </w:rPr>
        <w:t xml:space="preserve"> ће бити обавијештени о резултатима поступка за додјелу уговора, </w:t>
      </w:r>
      <w:r w:rsidRPr="00C63A74">
        <w:rPr>
          <w:lang w:val="ru-RU"/>
        </w:rPr>
        <w:t>у сваком случају, најкасније</w:t>
      </w:r>
      <w:r w:rsidRPr="00D8398E">
        <w:rPr>
          <w:lang w:val="ru-RU"/>
        </w:rPr>
        <w:t xml:space="preserve"> у року од 7 (седам) дана од дана доношења одлуке о</w:t>
      </w:r>
      <w:r>
        <w:rPr>
          <w:lang w:val="ru-RU"/>
        </w:rPr>
        <w:t xml:space="preserve"> избору најповољнијег добављача и то доставом одлуке поштом или непосредно. Одлуку о резултатима поступка уговорни орган ће доставити свим учесницима поступка и истом ће  обавјестити и понуђаче који нису изабрани. </w:t>
      </w:r>
    </w:p>
    <w:p w:rsidR="00F527EC" w:rsidRDefault="00F527EC" w:rsidP="00CE216B">
      <w:pPr>
        <w:autoSpaceDE w:val="0"/>
        <w:autoSpaceDN w:val="0"/>
        <w:adjustRightInd w:val="0"/>
        <w:ind w:right="-243"/>
        <w:jc w:val="both"/>
        <w:rPr>
          <w:lang w:val="ru-RU"/>
        </w:rPr>
      </w:pPr>
    </w:p>
    <w:p w:rsidR="00FE575F" w:rsidRDefault="00FE575F" w:rsidP="00CE216B">
      <w:pPr>
        <w:autoSpaceDE w:val="0"/>
        <w:autoSpaceDN w:val="0"/>
        <w:adjustRightInd w:val="0"/>
        <w:ind w:right="-243"/>
        <w:jc w:val="both"/>
        <w:rPr>
          <w:lang w:val="ru-RU"/>
        </w:rPr>
      </w:pPr>
    </w:p>
    <w:p w:rsidR="000768BE" w:rsidRDefault="000768BE" w:rsidP="0084038C">
      <w:pPr>
        <w:autoSpaceDE w:val="0"/>
        <w:autoSpaceDN w:val="0"/>
        <w:adjustRightInd w:val="0"/>
        <w:ind w:left="-180" w:right="-243"/>
        <w:jc w:val="both"/>
        <w:rPr>
          <w:lang w:val="ru-RU"/>
        </w:rPr>
      </w:pPr>
    </w:p>
    <w:p w:rsidR="0084038C" w:rsidRPr="0084038C" w:rsidRDefault="00457BAC" w:rsidP="00B06687">
      <w:pPr>
        <w:autoSpaceDE w:val="0"/>
        <w:autoSpaceDN w:val="0"/>
        <w:adjustRightInd w:val="0"/>
        <w:ind w:left="-540" w:right="-243" w:firstLine="360"/>
        <w:jc w:val="both"/>
        <w:rPr>
          <w:lang w:val="ru-RU"/>
        </w:rPr>
      </w:pPr>
      <w:r>
        <w:rPr>
          <w:lang w:val="ru-RU"/>
        </w:rPr>
        <w:lastRenderedPageBreak/>
        <w:t>14</w:t>
      </w:r>
      <w:r w:rsidR="0084038C">
        <w:rPr>
          <w:lang w:val="ru-RU"/>
        </w:rPr>
        <w:t xml:space="preserve">. </w:t>
      </w:r>
      <w:r w:rsidR="0084038C">
        <w:rPr>
          <w:b/>
          <w:lang w:val="sr-Cyrl-CS"/>
        </w:rPr>
        <w:t>ИНФОРМАЦИЈЕ О ЗАШТИТИ ПРАВА ПОНУЂАЧА</w:t>
      </w:r>
      <w:r w:rsidR="0084038C" w:rsidRPr="009F5D75">
        <w:rPr>
          <w:b/>
          <w:lang w:val="sr-Cyrl-CS"/>
        </w:rPr>
        <w:t xml:space="preserve"> </w:t>
      </w:r>
    </w:p>
    <w:p w:rsidR="0084038C" w:rsidRDefault="0084038C" w:rsidP="0084038C">
      <w:pPr>
        <w:tabs>
          <w:tab w:val="left" w:pos="180"/>
        </w:tabs>
        <w:autoSpaceDE w:val="0"/>
        <w:autoSpaceDN w:val="0"/>
        <w:adjustRightInd w:val="0"/>
        <w:ind w:left="-180" w:right="-243"/>
        <w:jc w:val="both"/>
        <w:rPr>
          <w:lang w:val="sr-Cyrl-CS"/>
        </w:rPr>
      </w:pPr>
    </w:p>
    <w:p w:rsidR="0084038C" w:rsidRDefault="0084038C" w:rsidP="0084038C">
      <w:pPr>
        <w:tabs>
          <w:tab w:val="left" w:pos="180"/>
        </w:tabs>
        <w:autoSpaceDE w:val="0"/>
        <w:autoSpaceDN w:val="0"/>
        <w:adjustRightInd w:val="0"/>
        <w:ind w:left="-180" w:right="-243"/>
        <w:jc w:val="both"/>
        <w:rPr>
          <w:lang w:val="ru-RU"/>
        </w:rPr>
      </w:pPr>
      <w:r w:rsidRPr="00A802CE">
        <w:rPr>
          <w:lang w:val="ru-RU"/>
        </w:rPr>
        <w:t xml:space="preserve">У случају да је уговорни орган у току поступка јавне набавке извршио повреду одредби Закона или подзаконских аката, </w:t>
      </w:r>
      <w:r w:rsidRPr="00A802CE">
        <w:rPr>
          <w:lang w:val="sr-Cyrl-CS"/>
        </w:rPr>
        <w:t>понуђач има</w:t>
      </w:r>
      <w:r w:rsidRPr="00A802CE">
        <w:rPr>
          <w:lang w:val="ru-RU"/>
        </w:rPr>
        <w:t xml:space="preserve"> право уложити жалбу уговорном органу, на начин и у </w:t>
      </w:r>
      <w:r>
        <w:rPr>
          <w:lang w:val="ru-RU"/>
        </w:rPr>
        <w:t>роковима прописаним чланом 99. и 101. ЗЈН</w:t>
      </w:r>
      <w:r w:rsidRPr="00A802CE">
        <w:rPr>
          <w:lang w:val="ru-RU"/>
        </w:rPr>
        <w:t xml:space="preserve">. </w:t>
      </w:r>
    </w:p>
    <w:p w:rsidR="00B06687" w:rsidRPr="002E26A1" w:rsidRDefault="00B06687" w:rsidP="002E26A1">
      <w:pPr>
        <w:jc w:val="both"/>
        <w:rPr>
          <w:sz w:val="16"/>
          <w:szCs w:val="16"/>
          <w:lang w:val="sr-Cyrl-BA"/>
        </w:rPr>
      </w:pPr>
      <w:bookmarkStart w:id="59" w:name="_Toc118271491"/>
      <w:bookmarkStart w:id="60" w:name="_Toc118108304"/>
      <w:bookmarkStart w:id="61" w:name="_Toc120470538"/>
      <w:bookmarkStart w:id="62" w:name="_Toc171148366"/>
      <w:bookmarkStart w:id="63" w:name="_Toc171157452"/>
      <w:bookmarkStart w:id="64" w:name="_Toc172531489"/>
    </w:p>
    <w:p w:rsidR="00B1545A" w:rsidRPr="00003E80" w:rsidRDefault="002E26A1" w:rsidP="00003E80">
      <w:pPr>
        <w:pStyle w:val="Heading1"/>
        <w:tabs>
          <w:tab w:val="clear" w:pos="61"/>
        </w:tabs>
        <w:ind w:left="-779" w:firstLine="0"/>
      </w:pPr>
      <w:r>
        <w:rPr>
          <w:lang w:val="sr-Cyrl-BA"/>
        </w:rPr>
        <w:t xml:space="preserve">          </w:t>
      </w:r>
      <w:r w:rsidR="00B06687">
        <w:t>1</w:t>
      </w:r>
      <w:r w:rsidR="00457BAC">
        <w:rPr>
          <w:lang w:val="sr-Cyrl-RS"/>
        </w:rPr>
        <w:t>5</w:t>
      </w:r>
      <w:r w:rsidR="00B1545A" w:rsidRPr="00003E80">
        <w:t xml:space="preserve">. </w:t>
      </w:r>
      <w:r w:rsidR="00F86934" w:rsidRPr="00003E80">
        <w:t>АНЕКСИ</w:t>
      </w:r>
      <w:bookmarkEnd w:id="59"/>
      <w:bookmarkEnd w:id="60"/>
      <w:bookmarkEnd w:id="61"/>
      <w:bookmarkEnd w:id="62"/>
      <w:bookmarkEnd w:id="63"/>
      <w:bookmarkEnd w:id="64"/>
    </w:p>
    <w:p w:rsidR="00B1545A" w:rsidRPr="00A53646" w:rsidRDefault="009E17FA" w:rsidP="00B1545A">
      <w:pPr>
        <w:jc w:val="both"/>
        <w:rPr>
          <w:sz w:val="22"/>
          <w:szCs w:val="22"/>
          <w:lang w:val="hr-BA"/>
        </w:rPr>
      </w:pPr>
      <w:r>
        <w:rPr>
          <w:sz w:val="22"/>
          <w:szCs w:val="22"/>
          <w:lang w:val="hr-BA"/>
        </w:rPr>
        <w:t>С</w:t>
      </w:r>
      <w:r>
        <w:rPr>
          <w:sz w:val="22"/>
          <w:szCs w:val="22"/>
          <w:lang w:val="ru-RU"/>
        </w:rPr>
        <w:t>лиј</w:t>
      </w:r>
      <w:r w:rsidR="00F86934" w:rsidRPr="00F86934">
        <w:rPr>
          <w:sz w:val="22"/>
          <w:szCs w:val="22"/>
          <w:lang w:val="hr-BA"/>
        </w:rPr>
        <w:t>еде</w:t>
      </w:r>
      <w:r w:rsidR="00F86934">
        <w:rPr>
          <w:sz w:val="22"/>
          <w:szCs w:val="22"/>
          <w:lang w:val="hr-BA"/>
        </w:rPr>
        <w:t>ћ</w:t>
      </w:r>
      <w:r w:rsidR="00F86934" w:rsidRPr="00F86934">
        <w:rPr>
          <w:sz w:val="22"/>
          <w:szCs w:val="22"/>
          <w:lang w:val="hr-BA"/>
        </w:rPr>
        <w:t>и</w:t>
      </w:r>
      <w:r w:rsidR="00B1545A" w:rsidRPr="00A53646">
        <w:rPr>
          <w:sz w:val="22"/>
          <w:szCs w:val="22"/>
          <w:lang w:val="hr-BA"/>
        </w:rPr>
        <w:t xml:space="preserve"> </w:t>
      </w:r>
      <w:r w:rsidR="00F86934" w:rsidRPr="00F86934">
        <w:rPr>
          <w:sz w:val="22"/>
          <w:szCs w:val="22"/>
          <w:lang w:val="hr-BA"/>
        </w:rPr>
        <w:t>анекси</w:t>
      </w:r>
      <w:r w:rsidR="00B1545A" w:rsidRPr="00A53646">
        <w:rPr>
          <w:sz w:val="22"/>
          <w:szCs w:val="22"/>
          <w:lang w:val="hr-BA"/>
        </w:rPr>
        <w:t xml:space="preserve"> </w:t>
      </w:r>
      <w:r w:rsidR="00F86934" w:rsidRPr="00F86934">
        <w:rPr>
          <w:sz w:val="22"/>
          <w:szCs w:val="22"/>
          <w:lang w:val="hr-BA"/>
        </w:rPr>
        <w:t>су</w:t>
      </w:r>
      <w:r w:rsidR="00B1545A" w:rsidRPr="00A53646">
        <w:rPr>
          <w:sz w:val="22"/>
          <w:szCs w:val="22"/>
          <w:lang w:val="hr-BA"/>
        </w:rPr>
        <w:t xml:space="preserve"> </w:t>
      </w:r>
      <w:r w:rsidR="00F86934" w:rsidRPr="00F86934">
        <w:rPr>
          <w:sz w:val="22"/>
          <w:szCs w:val="22"/>
          <w:lang w:val="hr-BA"/>
        </w:rPr>
        <w:t>саставни</w:t>
      </w:r>
      <w:r w:rsidR="00B1545A" w:rsidRPr="00A53646">
        <w:rPr>
          <w:sz w:val="22"/>
          <w:szCs w:val="22"/>
          <w:lang w:val="hr-BA"/>
        </w:rPr>
        <w:t xml:space="preserve"> </w:t>
      </w:r>
      <w:r w:rsidR="00F86934" w:rsidRPr="00F86934">
        <w:rPr>
          <w:sz w:val="22"/>
          <w:szCs w:val="22"/>
          <w:lang w:val="hr-BA"/>
        </w:rPr>
        <w:t>дио</w:t>
      </w:r>
      <w:r w:rsidR="00B1545A" w:rsidRPr="00A53646">
        <w:rPr>
          <w:sz w:val="22"/>
          <w:szCs w:val="22"/>
          <w:lang w:val="hr-BA"/>
        </w:rPr>
        <w:t xml:space="preserve"> </w:t>
      </w:r>
      <w:r w:rsidR="00F86934" w:rsidRPr="00F86934">
        <w:rPr>
          <w:sz w:val="22"/>
          <w:szCs w:val="22"/>
          <w:lang w:val="hr-BA"/>
        </w:rPr>
        <w:t>тендерске</w:t>
      </w:r>
      <w:r w:rsidR="00B1545A" w:rsidRPr="00A53646">
        <w:rPr>
          <w:sz w:val="22"/>
          <w:szCs w:val="22"/>
          <w:lang w:val="hr-BA"/>
        </w:rPr>
        <w:t xml:space="preserve"> </w:t>
      </w:r>
      <w:r w:rsidR="00F86934" w:rsidRPr="00F86934">
        <w:rPr>
          <w:sz w:val="22"/>
          <w:szCs w:val="22"/>
          <w:lang w:val="hr-BA"/>
        </w:rPr>
        <w:t>документације</w:t>
      </w:r>
      <w:r w:rsidR="00B1545A" w:rsidRPr="00A53646">
        <w:rPr>
          <w:sz w:val="22"/>
          <w:szCs w:val="22"/>
          <w:lang w:val="hr-BA"/>
        </w:rPr>
        <w:t>:</w:t>
      </w:r>
    </w:p>
    <w:p w:rsidR="00B1545A" w:rsidRPr="00A022E1" w:rsidRDefault="00B1545A" w:rsidP="00B1545A">
      <w:pPr>
        <w:jc w:val="both"/>
        <w:rPr>
          <w:sz w:val="22"/>
          <w:szCs w:val="22"/>
          <w:lang w:val="sr-Cyrl-BA"/>
        </w:rPr>
      </w:pPr>
    </w:p>
    <w:p w:rsidR="00B1545A" w:rsidRPr="007F54B9" w:rsidRDefault="00F86934" w:rsidP="00B1545A">
      <w:pPr>
        <w:jc w:val="both"/>
        <w:rPr>
          <w:sz w:val="22"/>
          <w:szCs w:val="22"/>
          <w:lang w:val="sr-Cyrl-BA"/>
        </w:rPr>
      </w:pPr>
      <w:r w:rsidRPr="00F86934">
        <w:rPr>
          <w:sz w:val="22"/>
          <w:szCs w:val="22"/>
          <w:lang w:val="hr-BA"/>
        </w:rPr>
        <w:t>Анекс</w:t>
      </w:r>
      <w:r w:rsidR="00A022E1">
        <w:rPr>
          <w:sz w:val="22"/>
          <w:szCs w:val="22"/>
          <w:lang w:val="hr-BA"/>
        </w:rPr>
        <w:t xml:space="preserve"> </w:t>
      </w:r>
      <w:r w:rsidR="00A022E1">
        <w:rPr>
          <w:sz w:val="22"/>
          <w:szCs w:val="22"/>
          <w:lang w:val="sr-Cyrl-BA"/>
        </w:rPr>
        <w:t>1</w:t>
      </w:r>
      <w:r w:rsidR="00B1545A" w:rsidRPr="00A53646">
        <w:rPr>
          <w:sz w:val="22"/>
          <w:szCs w:val="22"/>
          <w:lang w:val="hr-BA"/>
        </w:rPr>
        <w:t xml:space="preserve">: </w:t>
      </w:r>
      <w:r w:rsidRPr="00F86934">
        <w:rPr>
          <w:sz w:val="22"/>
          <w:szCs w:val="22"/>
          <w:lang w:val="hr-BA"/>
        </w:rPr>
        <w:t>Образац</w:t>
      </w:r>
      <w:r w:rsidR="00B1545A" w:rsidRPr="00A53646">
        <w:rPr>
          <w:sz w:val="22"/>
          <w:szCs w:val="22"/>
          <w:lang w:val="hr-BA"/>
        </w:rPr>
        <w:t xml:space="preserve"> </w:t>
      </w:r>
      <w:r w:rsidRPr="00F86934">
        <w:rPr>
          <w:sz w:val="22"/>
          <w:szCs w:val="22"/>
          <w:lang w:val="hr-BA"/>
        </w:rPr>
        <w:t>за</w:t>
      </w:r>
      <w:r w:rsidR="00B1545A" w:rsidRPr="00A53646">
        <w:rPr>
          <w:sz w:val="22"/>
          <w:szCs w:val="22"/>
          <w:lang w:val="hr-BA"/>
        </w:rPr>
        <w:t xml:space="preserve">  </w:t>
      </w:r>
      <w:r w:rsidR="007F54B9">
        <w:rPr>
          <w:sz w:val="22"/>
          <w:szCs w:val="22"/>
          <w:lang w:val="hr-BA"/>
        </w:rPr>
        <w:t>понуд</w:t>
      </w:r>
      <w:r w:rsidR="007F54B9">
        <w:rPr>
          <w:sz w:val="22"/>
          <w:szCs w:val="22"/>
          <w:lang w:val="sr-Cyrl-BA"/>
        </w:rPr>
        <w:t>у</w:t>
      </w:r>
      <w:r w:rsidR="00A022E1">
        <w:rPr>
          <w:sz w:val="22"/>
          <w:szCs w:val="22"/>
          <w:lang w:val="sr-Cyrl-BA"/>
        </w:rPr>
        <w:t>,</w:t>
      </w:r>
    </w:p>
    <w:p w:rsidR="00B1545A" w:rsidRPr="00A022E1" w:rsidRDefault="00A022E1" w:rsidP="00B1545A">
      <w:pPr>
        <w:jc w:val="both"/>
        <w:rPr>
          <w:sz w:val="22"/>
          <w:szCs w:val="22"/>
          <w:lang w:val="sr-Cyrl-BA"/>
        </w:rPr>
      </w:pPr>
      <w:r w:rsidRPr="00F86934">
        <w:rPr>
          <w:sz w:val="22"/>
          <w:szCs w:val="22"/>
          <w:lang w:val="hr-BA"/>
        </w:rPr>
        <w:t>Анекс</w:t>
      </w:r>
      <w:r>
        <w:rPr>
          <w:sz w:val="22"/>
          <w:szCs w:val="22"/>
          <w:lang w:val="hr-BA"/>
        </w:rPr>
        <w:t xml:space="preserve"> </w:t>
      </w:r>
      <w:r>
        <w:rPr>
          <w:sz w:val="22"/>
          <w:szCs w:val="22"/>
          <w:lang w:val="sr-Cyrl-BA"/>
        </w:rPr>
        <w:t>2</w:t>
      </w:r>
      <w:r w:rsidRPr="00A53646">
        <w:rPr>
          <w:sz w:val="22"/>
          <w:szCs w:val="22"/>
          <w:lang w:val="hr-BA"/>
        </w:rPr>
        <w:t xml:space="preserve">: </w:t>
      </w:r>
      <w:r>
        <w:rPr>
          <w:sz w:val="22"/>
          <w:szCs w:val="22"/>
          <w:lang w:val="sr-Cyrl-BA"/>
        </w:rPr>
        <w:t>Изјав</w:t>
      </w:r>
      <w:r w:rsidR="009E64FA">
        <w:rPr>
          <w:sz w:val="22"/>
          <w:szCs w:val="22"/>
          <w:lang w:val="sr-Cyrl-BA"/>
        </w:rPr>
        <w:t>е</w:t>
      </w:r>
      <w:r>
        <w:rPr>
          <w:sz w:val="22"/>
          <w:szCs w:val="22"/>
          <w:lang w:val="sr-Cyrl-BA"/>
        </w:rPr>
        <w:t xml:space="preserve"> понуђача,</w:t>
      </w:r>
    </w:p>
    <w:p w:rsidR="003B7374" w:rsidRDefault="00F86934" w:rsidP="003B7374">
      <w:pPr>
        <w:jc w:val="both"/>
        <w:rPr>
          <w:sz w:val="22"/>
          <w:szCs w:val="22"/>
          <w:lang w:val="sr-Cyrl-BA"/>
        </w:rPr>
      </w:pPr>
      <w:r w:rsidRPr="00F86934">
        <w:rPr>
          <w:sz w:val="22"/>
          <w:szCs w:val="22"/>
          <w:lang w:val="hr-BA"/>
        </w:rPr>
        <w:t>Анекс</w:t>
      </w:r>
      <w:r w:rsidR="00B1545A" w:rsidRPr="00A53646">
        <w:rPr>
          <w:sz w:val="22"/>
          <w:szCs w:val="22"/>
          <w:lang w:val="hr-BA"/>
        </w:rPr>
        <w:t xml:space="preserve"> 3: </w:t>
      </w:r>
      <w:r w:rsidRPr="00F86934">
        <w:rPr>
          <w:sz w:val="22"/>
          <w:szCs w:val="22"/>
          <w:lang w:val="hr-BA"/>
        </w:rPr>
        <w:t>Образац</w:t>
      </w:r>
      <w:r w:rsidR="00B1545A" w:rsidRPr="00A53646">
        <w:rPr>
          <w:sz w:val="22"/>
          <w:szCs w:val="22"/>
          <w:lang w:val="hr-BA"/>
        </w:rPr>
        <w:t xml:space="preserve"> </w:t>
      </w:r>
      <w:r w:rsidRPr="00F86934">
        <w:rPr>
          <w:sz w:val="22"/>
          <w:szCs w:val="22"/>
          <w:lang w:val="hr-BA"/>
        </w:rPr>
        <w:t>за</w:t>
      </w:r>
      <w:r w:rsidR="00B1545A" w:rsidRPr="00A53646">
        <w:rPr>
          <w:sz w:val="22"/>
          <w:szCs w:val="22"/>
          <w:lang w:val="hr-BA"/>
        </w:rPr>
        <w:t xml:space="preserve"> </w:t>
      </w:r>
      <w:r w:rsidRPr="00F86934">
        <w:rPr>
          <w:sz w:val="22"/>
          <w:szCs w:val="22"/>
          <w:lang w:val="hr-BA"/>
        </w:rPr>
        <w:t>цијену</w:t>
      </w:r>
      <w:r w:rsidR="00B1545A" w:rsidRPr="00A53646">
        <w:rPr>
          <w:sz w:val="22"/>
          <w:szCs w:val="22"/>
          <w:lang w:val="hr-BA"/>
        </w:rPr>
        <w:t xml:space="preserve"> </w:t>
      </w:r>
      <w:r w:rsidRPr="00F86934">
        <w:rPr>
          <w:sz w:val="22"/>
          <w:szCs w:val="22"/>
          <w:lang w:val="hr-BA"/>
        </w:rPr>
        <w:t>понуде</w:t>
      </w:r>
      <w:r w:rsidR="00FC701C">
        <w:rPr>
          <w:sz w:val="22"/>
          <w:szCs w:val="22"/>
          <w:lang w:val="sr-Cyrl-BA"/>
        </w:rPr>
        <w:t>.</w:t>
      </w:r>
    </w:p>
    <w:p w:rsidR="000768BE" w:rsidRDefault="000768BE" w:rsidP="000768BE">
      <w:pPr>
        <w:tabs>
          <w:tab w:val="left" w:pos="90"/>
        </w:tabs>
        <w:jc w:val="both"/>
        <w:rPr>
          <w:bCs/>
          <w:lang w:val="sr-Cyrl-BA"/>
        </w:rPr>
      </w:pPr>
      <w:r>
        <w:rPr>
          <w:sz w:val="22"/>
          <w:szCs w:val="22"/>
          <w:lang w:val="sr-Cyrl-BA"/>
        </w:rPr>
        <w:t xml:space="preserve">Анекс 4: </w:t>
      </w:r>
      <w:r>
        <w:rPr>
          <w:bCs/>
          <w:lang w:val="sr-Cyrl-BA"/>
        </w:rPr>
        <w:t>Попуњен и овјерен нацрт уговора Анекс 4.</w:t>
      </w:r>
    </w:p>
    <w:p w:rsidR="000768BE" w:rsidRPr="00FC701C" w:rsidRDefault="000768BE" w:rsidP="003B7374">
      <w:pPr>
        <w:jc w:val="both"/>
        <w:rPr>
          <w:sz w:val="22"/>
          <w:szCs w:val="22"/>
          <w:lang w:val="sr-Cyrl-RS"/>
        </w:rPr>
      </w:pPr>
    </w:p>
    <w:p w:rsidR="00CE216B" w:rsidRDefault="00CE216B" w:rsidP="003B7374">
      <w:pPr>
        <w:jc w:val="both"/>
        <w:rPr>
          <w:sz w:val="22"/>
          <w:szCs w:val="22"/>
          <w:lang w:val="sr-Cyrl-BA"/>
        </w:rPr>
      </w:pPr>
    </w:p>
    <w:p w:rsidR="00F77A81" w:rsidRPr="00E35DC4" w:rsidRDefault="00F77A81" w:rsidP="00F77A81">
      <w:pPr>
        <w:ind w:left="-360" w:right="185"/>
        <w:jc w:val="both"/>
        <w:rPr>
          <w:sz w:val="16"/>
          <w:szCs w:val="16"/>
          <w:lang w:val="sr-Latn-CS"/>
        </w:rPr>
      </w:pPr>
      <w:r w:rsidRPr="00E35DC4">
        <w:rPr>
          <w:sz w:val="16"/>
          <w:szCs w:val="16"/>
          <w:lang w:val="sr-Cyrl-CS"/>
        </w:rPr>
        <w:t>Службена забиљешка:</w:t>
      </w:r>
    </w:p>
    <w:p w:rsidR="00F77A81" w:rsidRDefault="00F77A81" w:rsidP="00F77A81">
      <w:pPr>
        <w:spacing w:after="120"/>
        <w:ind w:left="-360" w:right="187"/>
        <w:jc w:val="both"/>
        <w:rPr>
          <w:sz w:val="16"/>
          <w:szCs w:val="16"/>
          <w:lang w:val="sr-Cyrl-RS"/>
        </w:rPr>
      </w:pPr>
      <w:r w:rsidRPr="00E35DC4">
        <w:rPr>
          <w:sz w:val="16"/>
          <w:szCs w:val="16"/>
          <w:lang w:val="sr-Cyrl-CS"/>
        </w:rPr>
        <w:t>Сачинила: : __</w:t>
      </w:r>
      <w:r w:rsidRPr="00E35DC4">
        <w:rPr>
          <w:sz w:val="16"/>
          <w:szCs w:val="16"/>
          <w:lang w:val="sr-Latn-RS"/>
        </w:rPr>
        <w:t>____________</w:t>
      </w:r>
      <w:r w:rsidRPr="00E35DC4">
        <w:rPr>
          <w:sz w:val="16"/>
          <w:szCs w:val="16"/>
          <w:lang w:val="sr-Cyrl-CS"/>
        </w:rPr>
        <w:t xml:space="preserve">______, Милица Ристић, дипл. економиста, сарадник за набавке у Одјељењу </w:t>
      </w:r>
      <w:r w:rsidRPr="00E35DC4">
        <w:rPr>
          <w:sz w:val="16"/>
          <w:szCs w:val="16"/>
        </w:rPr>
        <w:t xml:space="preserve">за </w:t>
      </w:r>
      <w:r w:rsidRPr="00E35DC4">
        <w:rPr>
          <w:sz w:val="16"/>
          <w:szCs w:val="16"/>
          <w:lang w:val="sr-Cyrl-CS"/>
        </w:rPr>
        <w:t>набавке;</w:t>
      </w:r>
    </w:p>
    <w:p w:rsidR="00F77A81" w:rsidRDefault="00F77A81" w:rsidP="00F77A81">
      <w:pPr>
        <w:spacing w:after="120"/>
        <w:ind w:left="-360" w:right="187"/>
        <w:jc w:val="both"/>
        <w:rPr>
          <w:sz w:val="16"/>
          <w:szCs w:val="16"/>
          <w:lang w:val="sr-Cyrl-RS"/>
        </w:rPr>
      </w:pPr>
      <w:r w:rsidRPr="00E35DC4">
        <w:rPr>
          <w:sz w:val="16"/>
          <w:szCs w:val="16"/>
          <w:lang w:val="sr-Cyrl-CS"/>
        </w:rPr>
        <w:t>Контролисао: _____</w:t>
      </w:r>
      <w:r w:rsidRPr="00E35DC4">
        <w:rPr>
          <w:sz w:val="16"/>
          <w:szCs w:val="16"/>
          <w:lang w:val="sr-Latn-RS"/>
        </w:rPr>
        <w:t>_________________</w:t>
      </w:r>
      <w:r w:rsidRPr="00E35DC4">
        <w:rPr>
          <w:sz w:val="16"/>
          <w:szCs w:val="16"/>
          <w:lang w:val="sr-Cyrl-CS"/>
        </w:rPr>
        <w:t>___, Срђан Љубоја, дипл.економиста, шеф Одјељења  набавке;</w:t>
      </w:r>
    </w:p>
    <w:p w:rsidR="00F77A81" w:rsidRPr="009649D6" w:rsidRDefault="00F77A81" w:rsidP="00F77A81">
      <w:pPr>
        <w:spacing w:after="120"/>
        <w:ind w:left="-360" w:right="187"/>
        <w:jc w:val="both"/>
        <w:rPr>
          <w:sz w:val="16"/>
          <w:szCs w:val="16"/>
          <w:lang w:val="sr-Latn-RS"/>
        </w:rPr>
      </w:pPr>
      <w:r w:rsidRPr="00E35DC4">
        <w:rPr>
          <w:sz w:val="16"/>
          <w:szCs w:val="16"/>
          <w:lang w:val="sr-Cyrl-CS"/>
        </w:rPr>
        <w:t>Сагласан: _______</w:t>
      </w:r>
      <w:r w:rsidRPr="00E35DC4">
        <w:rPr>
          <w:sz w:val="16"/>
          <w:szCs w:val="16"/>
          <w:lang w:val="sr-Latn-RS"/>
        </w:rPr>
        <w:t>_________________</w:t>
      </w:r>
      <w:r w:rsidRPr="00E35DC4">
        <w:rPr>
          <w:sz w:val="16"/>
          <w:szCs w:val="16"/>
          <w:lang w:val="sr-Cyrl-CS"/>
        </w:rPr>
        <w:t>________,  Горан Мартић,</w:t>
      </w:r>
      <w:r w:rsidRPr="00E35DC4">
        <w:rPr>
          <w:sz w:val="16"/>
          <w:szCs w:val="16"/>
        </w:rPr>
        <w:t xml:space="preserve"> </w:t>
      </w:r>
      <w:r w:rsidRPr="00E35DC4">
        <w:rPr>
          <w:sz w:val="16"/>
          <w:szCs w:val="16"/>
          <w:lang w:val="sr-Cyrl-CS"/>
        </w:rPr>
        <w:t>мастер</w:t>
      </w:r>
      <w:r w:rsidRPr="00E35DC4">
        <w:rPr>
          <w:sz w:val="16"/>
          <w:szCs w:val="16"/>
        </w:rPr>
        <w:t xml:space="preserve"> </w:t>
      </w:r>
      <w:r w:rsidRPr="00E35DC4">
        <w:rPr>
          <w:sz w:val="16"/>
          <w:szCs w:val="16"/>
          <w:lang w:val="sr-Cyrl-CS"/>
        </w:rPr>
        <w:t xml:space="preserve"> економије, руководилац  Службе  за финансијско - рачуноводствене и комерцијалне послове;</w:t>
      </w:r>
    </w:p>
    <w:p w:rsidR="00CE216B" w:rsidRDefault="00CE216B" w:rsidP="00CE216B">
      <w:pPr>
        <w:jc w:val="both"/>
        <w:rPr>
          <w:lang w:val="sr-Cyrl-BA"/>
        </w:rPr>
      </w:pPr>
    </w:p>
    <w:p w:rsidR="00CE216B" w:rsidRDefault="00CE216B" w:rsidP="00CE216B">
      <w:pPr>
        <w:ind w:firstLine="720"/>
        <w:jc w:val="both"/>
        <w:rPr>
          <w:lang w:val="sr-Cyrl-CS"/>
        </w:rPr>
      </w:pPr>
    </w:p>
    <w:p w:rsidR="00CE216B" w:rsidRDefault="00CE216B" w:rsidP="00CE216B">
      <w:pPr>
        <w:ind w:firstLine="720"/>
        <w:jc w:val="both"/>
        <w:rPr>
          <w:lang w:val="sr-Cyrl-CS"/>
        </w:rPr>
      </w:pPr>
    </w:p>
    <w:p w:rsidR="00CE216B" w:rsidRDefault="00CE216B" w:rsidP="00CE216B">
      <w:pPr>
        <w:ind w:firstLine="720"/>
        <w:jc w:val="both"/>
        <w:rPr>
          <w:lang w:val="sr-Cyrl-CS"/>
        </w:rPr>
      </w:pPr>
    </w:p>
    <w:p w:rsidR="00CE216B" w:rsidRDefault="00CE216B" w:rsidP="00CE216B">
      <w:pPr>
        <w:ind w:firstLine="720"/>
        <w:jc w:val="both"/>
        <w:rPr>
          <w:lang w:val="sr-Cyrl-CS"/>
        </w:rPr>
      </w:pPr>
    </w:p>
    <w:p w:rsidR="00CE216B" w:rsidRDefault="00CE216B" w:rsidP="00CE216B">
      <w:pPr>
        <w:ind w:firstLine="720"/>
        <w:jc w:val="both"/>
        <w:rPr>
          <w:lang w:val="sr-Cyrl-CS"/>
        </w:rPr>
      </w:pPr>
    </w:p>
    <w:p w:rsidR="003B7374" w:rsidRPr="00A022E1" w:rsidRDefault="004C5F4B" w:rsidP="003B7374">
      <w:pPr>
        <w:jc w:val="both"/>
        <w:rPr>
          <w:sz w:val="22"/>
          <w:szCs w:val="22"/>
          <w:lang w:val="sr-Cyrl-BA"/>
        </w:rPr>
      </w:pPr>
      <w:r>
        <w:rPr>
          <w:sz w:val="22"/>
          <w:szCs w:val="22"/>
          <w:lang w:val="sr-Cyrl-BA"/>
        </w:rPr>
        <w:t xml:space="preserve"> </w:t>
      </w:r>
    </w:p>
    <w:p w:rsidR="003B7374" w:rsidRPr="00A022E1" w:rsidRDefault="003B7374" w:rsidP="00B1545A">
      <w:pPr>
        <w:jc w:val="both"/>
        <w:rPr>
          <w:sz w:val="22"/>
          <w:szCs w:val="22"/>
          <w:lang w:val="sr-Cyrl-BA"/>
        </w:rPr>
      </w:pPr>
    </w:p>
    <w:p w:rsidR="00B1545A" w:rsidRPr="00A53646" w:rsidRDefault="00B1545A" w:rsidP="00B1545A">
      <w:pPr>
        <w:jc w:val="both"/>
        <w:rPr>
          <w:sz w:val="22"/>
          <w:szCs w:val="22"/>
          <w:lang w:val="hr-BA"/>
        </w:rPr>
      </w:pPr>
    </w:p>
    <w:p w:rsidR="00B1545A" w:rsidRPr="00A53646" w:rsidRDefault="00B1545A" w:rsidP="00B1545A">
      <w:pPr>
        <w:jc w:val="both"/>
        <w:rPr>
          <w:sz w:val="22"/>
          <w:szCs w:val="22"/>
          <w:lang w:val="hr-BA"/>
        </w:rPr>
      </w:pPr>
    </w:p>
    <w:p w:rsidR="00B1545A" w:rsidRPr="00A53646" w:rsidRDefault="00B1545A" w:rsidP="00B1545A">
      <w:pPr>
        <w:jc w:val="both"/>
        <w:rPr>
          <w:sz w:val="22"/>
          <w:szCs w:val="22"/>
          <w:lang w:val="hr-BA"/>
        </w:rPr>
      </w:pPr>
    </w:p>
    <w:p w:rsidR="002550C5" w:rsidRDefault="00B1545A" w:rsidP="00B1545A">
      <w:pPr>
        <w:jc w:val="right"/>
        <w:rPr>
          <w:sz w:val="22"/>
          <w:szCs w:val="22"/>
          <w:lang w:val="sr-Cyrl-BA"/>
        </w:rPr>
      </w:pPr>
      <w:r w:rsidRPr="00A53646">
        <w:rPr>
          <w:sz w:val="22"/>
          <w:szCs w:val="22"/>
          <w:lang w:val="hr-BA"/>
        </w:rPr>
        <w:br w:type="page"/>
      </w:r>
    </w:p>
    <w:p w:rsidR="0043160F" w:rsidRDefault="0043160F" w:rsidP="00B1545A">
      <w:pPr>
        <w:jc w:val="right"/>
        <w:rPr>
          <w:sz w:val="22"/>
          <w:szCs w:val="22"/>
          <w:lang w:val="sr-Cyrl-BA"/>
        </w:rPr>
      </w:pPr>
    </w:p>
    <w:p w:rsidR="0043160F" w:rsidRDefault="0043160F" w:rsidP="00B1545A">
      <w:pPr>
        <w:jc w:val="right"/>
        <w:rPr>
          <w:sz w:val="22"/>
          <w:szCs w:val="22"/>
          <w:lang w:val="sr-Cyrl-BA"/>
        </w:rPr>
      </w:pPr>
    </w:p>
    <w:p w:rsidR="0043160F" w:rsidRPr="0043160F" w:rsidRDefault="0043160F" w:rsidP="00B1545A">
      <w:pPr>
        <w:jc w:val="right"/>
        <w:rPr>
          <w:sz w:val="22"/>
          <w:szCs w:val="22"/>
          <w:lang w:val="sr-Cyrl-BA"/>
        </w:rPr>
      </w:pPr>
    </w:p>
    <w:p w:rsidR="00B1545A" w:rsidRPr="007F54B9" w:rsidRDefault="00F86934" w:rsidP="00B1545A">
      <w:pPr>
        <w:jc w:val="right"/>
        <w:rPr>
          <w:sz w:val="22"/>
          <w:szCs w:val="22"/>
          <w:lang w:val="sr-Cyrl-BA"/>
        </w:rPr>
      </w:pPr>
      <w:r w:rsidRPr="00F86934">
        <w:rPr>
          <w:sz w:val="22"/>
          <w:szCs w:val="22"/>
          <w:lang w:val="hr-BA"/>
        </w:rPr>
        <w:t>АНЕКС</w:t>
      </w:r>
      <w:r w:rsidR="00C65E0A">
        <w:rPr>
          <w:sz w:val="22"/>
          <w:szCs w:val="22"/>
          <w:lang w:val="hr-BA"/>
        </w:rPr>
        <w:t xml:space="preserve"> </w:t>
      </w:r>
      <w:r w:rsidR="007F54B9">
        <w:rPr>
          <w:sz w:val="22"/>
          <w:szCs w:val="22"/>
          <w:lang w:val="sr-Cyrl-BA"/>
        </w:rPr>
        <w:t>-1</w:t>
      </w:r>
    </w:p>
    <w:p w:rsidR="00B1545A" w:rsidRPr="00A53646" w:rsidRDefault="00B1545A" w:rsidP="00B1545A">
      <w:pPr>
        <w:jc w:val="both"/>
        <w:rPr>
          <w:b/>
          <w:sz w:val="22"/>
          <w:szCs w:val="22"/>
          <w:lang w:val="hr-BA"/>
        </w:rPr>
      </w:pPr>
    </w:p>
    <w:p w:rsidR="001B18AB" w:rsidRPr="001B18AB" w:rsidRDefault="001B18AB" w:rsidP="001B18AB">
      <w:pPr>
        <w:jc w:val="both"/>
      </w:pPr>
      <w:r w:rsidRPr="001B18AB">
        <w:t>ОБРАЗАЦ ЗА ПОНУДУ</w:t>
      </w:r>
    </w:p>
    <w:p w:rsidR="001B18AB" w:rsidRPr="001B18AB" w:rsidRDefault="001B18AB" w:rsidP="001B18AB">
      <w:pPr>
        <w:jc w:val="both"/>
      </w:pPr>
      <w:r w:rsidRPr="001B18AB">
        <w:t>Број набавке: ……………………………….</w:t>
      </w:r>
    </w:p>
    <w:p w:rsidR="001B18AB" w:rsidRPr="001B18AB" w:rsidRDefault="001B18AB" w:rsidP="001B18AB">
      <w:pPr>
        <w:jc w:val="both"/>
      </w:pPr>
      <w:r w:rsidRPr="001B18AB">
        <w:t>Број обавјештења са Портала ЈН.......................................</w:t>
      </w:r>
    </w:p>
    <w:p w:rsidR="001B18AB" w:rsidRPr="001B18AB" w:rsidRDefault="001B18AB" w:rsidP="001B18AB">
      <w:pPr>
        <w:jc w:val="both"/>
      </w:pPr>
      <w:r w:rsidRPr="001B18AB">
        <w:t xml:space="preserve"> </w:t>
      </w:r>
    </w:p>
    <w:p w:rsidR="001B18AB" w:rsidRPr="001B18AB" w:rsidRDefault="001B18AB" w:rsidP="001B18AB">
      <w:pPr>
        <w:jc w:val="both"/>
      </w:pPr>
      <w:r w:rsidRPr="001B18AB">
        <w:t>Анекс II</w:t>
      </w:r>
    </w:p>
    <w:p w:rsidR="001B18AB" w:rsidRPr="001B18AB" w:rsidRDefault="001B18AB" w:rsidP="001B18AB">
      <w:pPr>
        <w:jc w:val="both"/>
      </w:pPr>
      <w:r w:rsidRPr="001B18AB">
        <w:t xml:space="preserve"> </w:t>
      </w:r>
    </w:p>
    <w:p w:rsidR="001B18AB" w:rsidRPr="001B18AB" w:rsidRDefault="001B18AB" w:rsidP="001B18AB">
      <w:pPr>
        <w:jc w:val="both"/>
      </w:pPr>
    </w:p>
    <w:p w:rsidR="001B18AB" w:rsidRPr="001B18AB" w:rsidRDefault="001B18AB" w:rsidP="001B18AB">
      <w:pPr>
        <w:jc w:val="both"/>
      </w:pPr>
      <w:r w:rsidRPr="001B18AB">
        <w:t>УГОВОРНИ ОРГАН*(Уписује се назив уговорног органа)</w:t>
      </w:r>
    </w:p>
    <w:p w:rsidR="001B18AB" w:rsidRPr="001B18AB" w:rsidRDefault="001B18AB" w:rsidP="001B18AB">
      <w:pPr>
        <w:jc w:val="both"/>
      </w:pPr>
      <w:r w:rsidRPr="001B18AB">
        <w:t>Адреса уговорног органа</w:t>
      </w:r>
    </w:p>
    <w:p w:rsidR="001B18AB" w:rsidRPr="001B18AB" w:rsidRDefault="001B18AB" w:rsidP="001B18AB">
      <w:pPr>
        <w:jc w:val="both"/>
      </w:pPr>
      <w:r w:rsidRPr="001B18AB">
        <w:t>*Уколико се проводи поступак заједничке јавне набавке или набавку проводи централно набавно тијело, уписују се називи свих уговорних органа који судјелују утом поступку, са назнаком који од наведених уговорних органа иступа за све уговорне органe у том поступку јавне набавке</w:t>
      </w:r>
    </w:p>
    <w:p w:rsidR="001B18AB" w:rsidRPr="001B18AB" w:rsidRDefault="001B18AB" w:rsidP="001B18AB">
      <w:pPr>
        <w:jc w:val="both"/>
      </w:pPr>
    </w:p>
    <w:p w:rsidR="001B18AB" w:rsidRPr="001B18AB" w:rsidRDefault="001B18AB" w:rsidP="001B18AB">
      <w:pPr>
        <w:jc w:val="both"/>
      </w:pPr>
      <w:r w:rsidRPr="001B18AB">
        <w:t>ПОНУЂАЧ*(Уписује се назив понуђача и ID број понуђача)</w:t>
      </w:r>
    </w:p>
    <w:p w:rsidR="001B18AB" w:rsidRPr="001B18AB" w:rsidRDefault="001B18AB" w:rsidP="001B18AB">
      <w:pPr>
        <w:jc w:val="both"/>
      </w:pPr>
      <w:r w:rsidRPr="001B18AB">
        <w:t>Адреса понуђача</w:t>
      </w:r>
    </w:p>
    <w:p w:rsidR="001B18AB" w:rsidRPr="001B18AB" w:rsidRDefault="001B18AB" w:rsidP="001B18AB">
      <w:pPr>
        <w:jc w:val="both"/>
      </w:pPr>
    </w:p>
    <w:p w:rsidR="00C65E0A" w:rsidRPr="001B18AB" w:rsidRDefault="001B18AB" w:rsidP="001B18AB">
      <w:pPr>
        <w:jc w:val="both"/>
        <w:rPr>
          <w:bCs/>
          <w:i/>
          <w:lang w:val="sr-Cyrl-BA"/>
        </w:rPr>
      </w:pPr>
      <w:r w:rsidRPr="001B18AB">
        <w:t>*Уколико понуду доставља група понуђача</w:t>
      </w:r>
      <w:proofErr w:type="gramStart"/>
      <w:r w:rsidRPr="001B18AB">
        <w:t>,уписују</w:t>
      </w:r>
      <w:proofErr w:type="gramEnd"/>
      <w:r w:rsidRPr="001B18AB">
        <w:t xml:space="preserve">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и се податак да је то представник групе понуђача. </w:t>
      </w:r>
      <w:proofErr w:type="gramStart"/>
      <w:r w:rsidRPr="001B18AB">
        <w:t>Подуговарач се несматра чланом групе понуђача у смислу поступка јавне набавке.</w:t>
      </w:r>
      <w:proofErr w:type="gramEnd"/>
    </w:p>
    <w:p w:rsidR="00B1545A" w:rsidRPr="00F86934" w:rsidRDefault="00B1545A" w:rsidP="00B1545A">
      <w:pPr>
        <w:jc w:val="both"/>
        <w:rPr>
          <w:bCs/>
          <w:sz w:val="22"/>
          <w:szCs w:val="22"/>
          <w:lang w:val="hr-BA"/>
        </w:rPr>
      </w:pPr>
    </w:p>
    <w:p w:rsidR="00B1545A" w:rsidRPr="00C65E0A" w:rsidRDefault="00B1545A" w:rsidP="00B1545A">
      <w:pPr>
        <w:jc w:val="both"/>
        <w:rPr>
          <w:sz w:val="22"/>
          <w:szCs w:val="22"/>
          <w:lang w:val="sr-Cyrl-BA"/>
        </w:rPr>
      </w:pPr>
    </w:p>
    <w:p w:rsidR="00B1545A" w:rsidRPr="00C65E0A" w:rsidRDefault="00B1545A" w:rsidP="00B1545A">
      <w:pPr>
        <w:jc w:val="both"/>
        <w:rPr>
          <w:bCs/>
          <w:sz w:val="22"/>
          <w:szCs w:val="22"/>
          <w:lang w:val="sr-Cyrl-BA"/>
        </w:rPr>
      </w:pPr>
    </w:p>
    <w:p w:rsidR="00B1545A" w:rsidRPr="00C65E0A" w:rsidRDefault="00B1545A" w:rsidP="00B1545A">
      <w:pPr>
        <w:jc w:val="both"/>
        <w:rPr>
          <w:bCs/>
          <w:sz w:val="22"/>
          <w:szCs w:val="22"/>
          <w:lang w:val="sr-Cyrl-BA"/>
        </w:rPr>
      </w:pPr>
    </w:p>
    <w:p w:rsidR="00B1545A" w:rsidRPr="00F86934" w:rsidRDefault="00B1545A" w:rsidP="00B1545A">
      <w:pPr>
        <w:jc w:val="both"/>
        <w:rPr>
          <w:b/>
          <w:bCs/>
          <w:sz w:val="22"/>
          <w:szCs w:val="22"/>
          <w:lang w:val="en-GB"/>
        </w:rPr>
      </w:pPr>
    </w:p>
    <w:p w:rsidR="00B1545A" w:rsidRDefault="00F86934" w:rsidP="00B1545A">
      <w:pPr>
        <w:jc w:val="both"/>
        <w:rPr>
          <w:b/>
          <w:bCs/>
          <w:sz w:val="22"/>
          <w:szCs w:val="22"/>
          <w:lang w:val="sr-Cyrl-BA"/>
        </w:rPr>
      </w:pPr>
      <w:r>
        <w:rPr>
          <w:b/>
          <w:bCs/>
          <w:sz w:val="22"/>
          <w:szCs w:val="22"/>
          <w:lang w:val="de-DE"/>
        </w:rPr>
        <w:t>КОНТАКТ</w:t>
      </w:r>
      <w:r w:rsidR="00B1545A" w:rsidRPr="00F86934">
        <w:rPr>
          <w:b/>
          <w:bCs/>
          <w:sz w:val="22"/>
          <w:szCs w:val="22"/>
          <w:lang w:val="en-GB"/>
        </w:rPr>
        <w:t xml:space="preserve"> </w:t>
      </w:r>
      <w:r>
        <w:rPr>
          <w:b/>
          <w:bCs/>
          <w:sz w:val="22"/>
          <w:szCs w:val="22"/>
          <w:lang w:val="de-DE"/>
        </w:rPr>
        <w:t>ОСОБА</w:t>
      </w:r>
      <w:r w:rsidR="00B1545A" w:rsidRPr="00F86934">
        <w:rPr>
          <w:b/>
          <w:bCs/>
          <w:sz w:val="22"/>
          <w:szCs w:val="22"/>
          <w:lang w:val="en-GB"/>
        </w:rPr>
        <w:t xml:space="preserve"> </w:t>
      </w:r>
      <w:r w:rsidR="00B1545A" w:rsidRPr="009C3EF2">
        <w:rPr>
          <w:bCs/>
          <w:sz w:val="22"/>
          <w:szCs w:val="22"/>
          <w:lang w:val="en-GB"/>
        </w:rPr>
        <w:t>(</w:t>
      </w:r>
      <w:r w:rsidRPr="009C3EF2">
        <w:rPr>
          <w:bCs/>
          <w:sz w:val="22"/>
          <w:szCs w:val="22"/>
          <w:lang w:val="de-DE"/>
        </w:rPr>
        <w:t>за</w:t>
      </w:r>
      <w:r w:rsidR="00B1545A" w:rsidRPr="009C3EF2">
        <w:rPr>
          <w:bCs/>
          <w:sz w:val="22"/>
          <w:szCs w:val="22"/>
          <w:lang w:val="en-GB"/>
        </w:rPr>
        <w:t xml:space="preserve"> </w:t>
      </w:r>
      <w:r w:rsidRPr="009C3EF2">
        <w:rPr>
          <w:bCs/>
          <w:sz w:val="22"/>
          <w:szCs w:val="22"/>
          <w:lang w:val="de-DE"/>
        </w:rPr>
        <w:t>ову</w:t>
      </w:r>
      <w:r w:rsidR="00B1545A" w:rsidRPr="009C3EF2">
        <w:rPr>
          <w:bCs/>
          <w:sz w:val="22"/>
          <w:szCs w:val="22"/>
          <w:lang w:val="en-GB"/>
        </w:rPr>
        <w:t xml:space="preserve"> </w:t>
      </w:r>
      <w:r w:rsidRPr="009C3EF2">
        <w:rPr>
          <w:bCs/>
          <w:sz w:val="22"/>
          <w:szCs w:val="22"/>
          <w:lang w:val="de-DE"/>
        </w:rPr>
        <w:t>понуду</w:t>
      </w:r>
      <w:r w:rsidR="00B1545A" w:rsidRPr="009C3EF2">
        <w:rPr>
          <w:bCs/>
          <w:sz w:val="22"/>
          <w:szCs w:val="22"/>
          <w:lang w:val="en-GB"/>
        </w:rPr>
        <w:t>)</w:t>
      </w:r>
    </w:p>
    <w:p w:rsidR="00152633" w:rsidRPr="00152633" w:rsidRDefault="00152633" w:rsidP="00B1545A">
      <w:pPr>
        <w:jc w:val="both"/>
        <w:rPr>
          <w:b/>
          <w:bCs/>
          <w:sz w:val="22"/>
          <w:szCs w:val="22"/>
          <w:lang w:val="sr-Cyrl-BA"/>
        </w:rPr>
      </w:pPr>
    </w:p>
    <w:tbl>
      <w:tblPr>
        <w:tblpPr w:leftFromText="180" w:rightFromText="180" w:vertAnchor="text" w:horzAnchor="margin" w:tblpXSpec="center"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692"/>
      </w:tblGrid>
      <w:tr w:rsidR="00152633" w:rsidRPr="00A53646">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tcPr>
          <w:p w:rsidR="00152633" w:rsidRPr="00A53646" w:rsidRDefault="00152633" w:rsidP="00152633">
            <w:pPr>
              <w:rPr>
                <w:rFonts w:eastAsia="Arial Unicode MS"/>
                <w:b/>
                <w:bCs/>
                <w:sz w:val="22"/>
                <w:szCs w:val="22"/>
                <w:lang w:val="en-GB"/>
              </w:rPr>
            </w:pPr>
            <w:r>
              <w:rPr>
                <w:rFonts w:eastAsia="Arial Unicode MS"/>
                <w:b/>
                <w:bCs/>
                <w:sz w:val="22"/>
                <w:szCs w:val="22"/>
                <w:lang w:val="en-GB"/>
              </w:rPr>
              <w:t>Име</w:t>
            </w:r>
            <w:r w:rsidRPr="00A53646">
              <w:rPr>
                <w:rFonts w:eastAsia="Arial Unicode MS"/>
                <w:b/>
                <w:bCs/>
                <w:sz w:val="22"/>
                <w:szCs w:val="22"/>
                <w:lang w:val="en-GB"/>
              </w:rPr>
              <w:t xml:space="preserve"> </w:t>
            </w:r>
            <w:r>
              <w:rPr>
                <w:rFonts w:eastAsia="Arial Unicode MS"/>
                <w:b/>
                <w:bCs/>
                <w:sz w:val="22"/>
                <w:szCs w:val="22"/>
                <w:lang w:val="en-GB"/>
              </w:rPr>
              <w:t>и</w:t>
            </w:r>
            <w:r w:rsidRPr="00A53646">
              <w:rPr>
                <w:rFonts w:eastAsia="Arial Unicode MS"/>
                <w:b/>
                <w:bCs/>
                <w:sz w:val="22"/>
                <w:szCs w:val="22"/>
                <w:lang w:val="en-GB"/>
              </w:rPr>
              <w:t xml:space="preserve"> </w:t>
            </w:r>
            <w:r>
              <w:rPr>
                <w:rFonts w:eastAsia="Arial Unicode MS"/>
                <w:b/>
                <w:bCs/>
                <w:sz w:val="22"/>
                <w:szCs w:val="22"/>
                <w:lang w:val="en-GB"/>
              </w:rPr>
              <w:t>презиме</w:t>
            </w:r>
          </w:p>
        </w:tc>
        <w:tc>
          <w:tcPr>
            <w:tcW w:w="4692" w:type="dxa"/>
            <w:tcBorders>
              <w:top w:val="single" w:sz="4" w:space="0" w:color="auto"/>
              <w:left w:val="single" w:sz="4" w:space="0" w:color="auto"/>
              <w:bottom w:val="single" w:sz="4" w:space="0" w:color="auto"/>
              <w:right w:val="single" w:sz="4" w:space="0" w:color="auto"/>
            </w:tcBorders>
          </w:tcPr>
          <w:p w:rsidR="00152633" w:rsidRPr="00A53646" w:rsidRDefault="00152633" w:rsidP="00152633">
            <w:pPr>
              <w:jc w:val="both"/>
              <w:rPr>
                <w:rFonts w:eastAsia="Arial Unicode MS"/>
                <w:sz w:val="22"/>
                <w:szCs w:val="22"/>
                <w:lang w:val="en-GB"/>
              </w:rPr>
            </w:pPr>
          </w:p>
        </w:tc>
      </w:tr>
      <w:tr w:rsidR="00152633" w:rsidRPr="00A53646">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tcPr>
          <w:p w:rsidR="00152633" w:rsidRPr="00A53646" w:rsidRDefault="00152633" w:rsidP="00152633">
            <w:pPr>
              <w:rPr>
                <w:rFonts w:eastAsia="Arial Unicode MS"/>
                <w:b/>
                <w:bCs/>
                <w:sz w:val="22"/>
                <w:szCs w:val="22"/>
                <w:lang w:val="en-GB"/>
              </w:rPr>
            </w:pPr>
            <w:r>
              <w:rPr>
                <w:rFonts w:eastAsia="Arial Unicode MS"/>
                <w:b/>
                <w:bCs/>
                <w:sz w:val="22"/>
                <w:szCs w:val="22"/>
                <w:lang w:val="en-GB"/>
              </w:rPr>
              <w:t>Адреса</w:t>
            </w:r>
          </w:p>
        </w:tc>
        <w:tc>
          <w:tcPr>
            <w:tcW w:w="4692" w:type="dxa"/>
            <w:tcBorders>
              <w:top w:val="single" w:sz="4" w:space="0" w:color="auto"/>
              <w:left w:val="single" w:sz="4" w:space="0" w:color="auto"/>
              <w:bottom w:val="single" w:sz="4" w:space="0" w:color="auto"/>
              <w:right w:val="single" w:sz="4" w:space="0" w:color="auto"/>
            </w:tcBorders>
          </w:tcPr>
          <w:p w:rsidR="00152633" w:rsidRPr="00A53646" w:rsidRDefault="00152633" w:rsidP="00152633">
            <w:pPr>
              <w:jc w:val="both"/>
              <w:rPr>
                <w:rFonts w:eastAsia="Arial Unicode MS"/>
                <w:sz w:val="22"/>
                <w:szCs w:val="22"/>
                <w:lang w:val="en-GB"/>
              </w:rPr>
            </w:pPr>
          </w:p>
        </w:tc>
      </w:tr>
      <w:tr w:rsidR="00152633" w:rsidRPr="00A53646">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tcPr>
          <w:p w:rsidR="00152633" w:rsidRPr="00A53646" w:rsidRDefault="00152633" w:rsidP="00152633">
            <w:pPr>
              <w:rPr>
                <w:rFonts w:eastAsia="Arial Unicode MS"/>
                <w:b/>
                <w:bCs/>
                <w:sz w:val="22"/>
                <w:szCs w:val="22"/>
                <w:lang w:val="en-GB"/>
              </w:rPr>
            </w:pPr>
            <w:r>
              <w:rPr>
                <w:rFonts w:eastAsia="Arial Unicode MS"/>
                <w:b/>
                <w:bCs/>
                <w:sz w:val="22"/>
                <w:szCs w:val="22"/>
                <w:lang w:val="en-GB"/>
              </w:rPr>
              <w:t>Телефон</w:t>
            </w:r>
          </w:p>
        </w:tc>
        <w:tc>
          <w:tcPr>
            <w:tcW w:w="4692" w:type="dxa"/>
            <w:tcBorders>
              <w:top w:val="single" w:sz="4" w:space="0" w:color="auto"/>
              <w:left w:val="single" w:sz="4" w:space="0" w:color="auto"/>
              <w:bottom w:val="single" w:sz="4" w:space="0" w:color="auto"/>
              <w:right w:val="single" w:sz="4" w:space="0" w:color="auto"/>
            </w:tcBorders>
          </w:tcPr>
          <w:p w:rsidR="00152633" w:rsidRPr="00A53646" w:rsidRDefault="00152633" w:rsidP="00152633">
            <w:pPr>
              <w:jc w:val="both"/>
              <w:rPr>
                <w:rFonts w:eastAsia="Arial Unicode MS"/>
                <w:sz w:val="22"/>
                <w:szCs w:val="22"/>
                <w:lang w:val="en-GB"/>
              </w:rPr>
            </w:pPr>
          </w:p>
        </w:tc>
      </w:tr>
      <w:tr w:rsidR="00152633" w:rsidRPr="00A53646">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tcPr>
          <w:p w:rsidR="00152633" w:rsidRPr="00A53646" w:rsidRDefault="00152633" w:rsidP="00152633">
            <w:pPr>
              <w:rPr>
                <w:rFonts w:eastAsia="Arial Unicode MS"/>
                <w:b/>
                <w:bCs/>
                <w:sz w:val="22"/>
                <w:szCs w:val="22"/>
                <w:lang w:val="en-GB"/>
              </w:rPr>
            </w:pPr>
            <w:r>
              <w:rPr>
                <w:rFonts w:eastAsia="Arial Unicode MS"/>
                <w:b/>
                <w:bCs/>
                <w:sz w:val="22"/>
                <w:szCs w:val="22"/>
                <w:lang w:val="en-GB"/>
              </w:rPr>
              <w:t>Факс</w:t>
            </w:r>
          </w:p>
        </w:tc>
        <w:tc>
          <w:tcPr>
            <w:tcW w:w="4692" w:type="dxa"/>
            <w:tcBorders>
              <w:top w:val="single" w:sz="4" w:space="0" w:color="auto"/>
              <w:left w:val="single" w:sz="4" w:space="0" w:color="auto"/>
              <w:bottom w:val="single" w:sz="4" w:space="0" w:color="auto"/>
              <w:right w:val="single" w:sz="4" w:space="0" w:color="auto"/>
            </w:tcBorders>
          </w:tcPr>
          <w:p w:rsidR="00152633" w:rsidRPr="00A53646" w:rsidRDefault="00152633" w:rsidP="00152633">
            <w:pPr>
              <w:jc w:val="both"/>
              <w:rPr>
                <w:rFonts w:eastAsia="Arial Unicode MS"/>
                <w:sz w:val="22"/>
                <w:szCs w:val="22"/>
                <w:lang w:val="en-GB"/>
              </w:rPr>
            </w:pPr>
          </w:p>
        </w:tc>
      </w:tr>
      <w:tr w:rsidR="00152633" w:rsidRPr="00A53646">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tcPr>
          <w:p w:rsidR="00152633" w:rsidRPr="00A53646" w:rsidRDefault="00152633" w:rsidP="00152633">
            <w:pPr>
              <w:rPr>
                <w:rFonts w:eastAsia="Arial Unicode MS"/>
                <w:b/>
                <w:bCs/>
                <w:sz w:val="22"/>
                <w:szCs w:val="22"/>
                <w:lang w:val="en-GB"/>
              </w:rPr>
            </w:pPr>
            <w:r>
              <w:rPr>
                <w:rFonts w:eastAsia="Arial Unicode MS"/>
                <w:b/>
                <w:bCs/>
                <w:sz w:val="22"/>
                <w:szCs w:val="22"/>
                <w:lang w:val="en-GB"/>
              </w:rPr>
              <w:t>Е</w:t>
            </w:r>
            <w:r w:rsidRPr="00A53646">
              <w:rPr>
                <w:rFonts w:eastAsia="Arial Unicode MS"/>
                <w:b/>
                <w:bCs/>
                <w:sz w:val="22"/>
                <w:szCs w:val="22"/>
                <w:lang w:val="en-GB"/>
              </w:rPr>
              <w:t>-</w:t>
            </w:r>
            <w:r>
              <w:rPr>
                <w:rFonts w:eastAsia="Arial Unicode MS"/>
                <w:b/>
                <w:bCs/>
                <w:sz w:val="22"/>
                <w:szCs w:val="22"/>
                <w:lang w:val="en-GB"/>
              </w:rPr>
              <w:t>маил</w:t>
            </w:r>
          </w:p>
        </w:tc>
        <w:tc>
          <w:tcPr>
            <w:tcW w:w="4692" w:type="dxa"/>
            <w:tcBorders>
              <w:top w:val="single" w:sz="4" w:space="0" w:color="auto"/>
              <w:left w:val="single" w:sz="4" w:space="0" w:color="auto"/>
              <w:bottom w:val="single" w:sz="4" w:space="0" w:color="auto"/>
              <w:right w:val="single" w:sz="4" w:space="0" w:color="auto"/>
            </w:tcBorders>
          </w:tcPr>
          <w:p w:rsidR="00152633" w:rsidRPr="00A53646" w:rsidRDefault="00152633" w:rsidP="00152633">
            <w:pPr>
              <w:jc w:val="both"/>
              <w:rPr>
                <w:rFonts w:eastAsia="Arial Unicode MS"/>
                <w:sz w:val="22"/>
                <w:szCs w:val="22"/>
                <w:lang w:val="en-GB"/>
              </w:rPr>
            </w:pPr>
          </w:p>
        </w:tc>
      </w:tr>
    </w:tbl>
    <w:p w:rsidR="00B1545A" w:rsidRPr="00F86934" w:rsidRDefault="00B1545A" w:rsidP="00B1545A">
      <w:pPr>
        <w:jc w:val="both"/>
        <w:rPr>
          <w:b/>
          <w:bCs/>
          <w:sz w:val="22"/>
          <w:szCs w:val="22"/>
          <w:lang w:val="en-GB"/>
        </w:rPr>
      </w:pPr>
    </w:p>
    <w:p w:rsidR="00B1545A" w:rsidRPr="00A53646" w:rsidRDefault="00B1545A" w:rsidP="00B1545A">
      <w:pPr>
        <w:jc w:val="both"/>
        <w:rPr>
          <w:b/>
          <w:bCs/>
          <w:sz w:val="22"/>
          <w:szCs w:val="22"/>
          <w:lang w:val="en-GB"/>
        </w:rPr>
      </w:pPr>
    </w:p>
    <w:p w:rsidR="00B1545A" w:rsidRPr="00A53646" w:rsidRDefault="00B1545A" w:rsidP="00B1545A">
      <w:pPr>
        <w:jc w:val="both"/>
        <w:rPr>
          <w:bCs/>
          <w:sz w:val="22"/>
          <w:szCs w:val="22"/>
          <w:lang w:val="hr-BA"/>
        </w:rPr>
      </w:pPr>
    </w:p>
    <w:p w:rsidR="00607F41" w:rsidRDefault="00B1545A" w:rsidP="00B1545A">
      <w:pPr>
        <w:jc w:val="both"/>
        <w:rPr>
          <w:sz w:val="22"/>
          <w:szCs w:val="22"/>
          <w:lang w:val="sr-Cyrl-BA"/>
        </w:rPr>
      </w:pPr>
      <w:r w:rsidRPr="00A53646">
        <w:rPr>
          <w:sz w:val="22"/>
          <w:szCs w:val="22"/>
          <w:lang w:val="hr-BA"/>
        </w:rPr>
        <w:br w:type="page"/>
      </w:r>
      <w:r w:rsidR="007F54B9">
        <w:rPr>
          <w:sz w:val="22"/>
          <w:szCs w:val="22"/>
          <w:lang w:val="sr-Cyrl-BA"/>
        </w:rPr>
        <w:lastRenderedPageBreak/>
        <w:tab/>
      </w:r>
      <w:r w:rsidR="007F54B9">
        <w:rPr>
          <w:sz w:val="22"/>
          <w:szCs w:val="22"/>
          <w:lang w:val="sr-Cyrl-BA"/>
        </w:rPr>
        <w:tab/>
      </w:r>
      <w:r w:rsidR="007F54B9">
        <w:rPr>
          <w:sz w:val="22"/>
          <w:szCs w:val="22"/>
          <w:lang w:val="sr-Cyrl-BA"/>
        </w:rPr>
        <w:tab/>
      </w:r>
      <w:r w:rsidR="007F54B9">
        <w:rPr>
          <w:sz w:val="22"/>
          <w:szCs w:val="22"/>
          <w:lang w:val="sr-Cyrl-BA"/>
        </w:rPr>
        <w:tab/>
      </w:r>
      <w:r w:rsidR="007F54B9">
        <w:rPr>
          <w:sz w:val="22"/>
          <w:szCs w:val="22"/>
          <w:lang w:val="sr-Cyrl-BA"/>
        </w:rPr>
        <w:tab/>
      </w:r>
      <w:r w:rsidR="007F54B9">
        <w:rPr>
          <w:sz w:val="22"/>
          <w:szCs w:val="22"/>
          <w:lang w:val="sr-Cyrl-BA"/>
        </w:rPr>
        <w:tab/>
      </w:r>
      <w:r w:rsidR="007F54B9">
        <w:rPr>
          <w:sz w:val="22"/>
          <w:szCs w:val="22"/>
          <w:lang w:val="sr-Cyrl-BA"/>
        </w:rPr>
        <w:tab/>
      </w:r>
      <w:r w:rsidR="007F54B9">
        <w:rPr>
          <w:sz w:val="22"/>
          <w:szCs w:val="22"/>
          <w:lang w:val="sr-Cyrl-BA"/>
        </w:rPr>
        <w:tab/>
      </w:r>
      <w:r w:rsidR="007F54B9">
        <w:rPr>
          <w:sz w:val="22"/>
          <w:szCs w:val="22"/>
          <w:lang w:val="sr-Cyrl-BA"/>
        </w:rPr>
        <w:tab/>
        <w:t xml:space="preserve">        </w:t>
      </w:r>
    </w:p>
    <w:p w:rsidR="00607F41" w:rsidRDefault="00607F41" w:rsidP="00B1545A">
      <w:pPr>
        <w:jc w:val="both"/>
        <w:rPr>
          <w:sz w:val="22"/>
          <w:szCs w:val="22"/>
          <w:lang w:val="sr-Cyrl-BA"/>
        </w:rPr>
      </w:pPr>
    </w:p>
    <w:p w:rsidR="00607F41" w:rsidRDefault="00607F41" w:rsidP="00B1545A">
      <w:pPr>
        <w:jc w:val="both"/>
        <w:rPr>
          <w:sz w:val="22"/>
          <w:szCs w:val="22"/>
          <w:lang w:val="sr-Cyrl-BA"/>
        </w:rPr>
      </w:pPr>
    </w:p>
    <w:p w:rsidR="007F54B9" w:rsidRPr="007F54B9" w:rsidRDefault="007F54B9" w:rsidP="00607F41">
      <w:pPr>
        <w:jc w:val="right"/>
        <w:rPr>
          <w:sz w:val="22"/>
          <w:szCs w:val="22"/>
          <w:lang w:val="sr-Cyrl-BA"/>
        </w:rPr>
      </w:pPr>
      <w:r>
        <w:rPr>
          <w:sz w:val="22"/>
          <w:szCs w:val="22"/>
          <w:lang w:val="sr-Cyrl-BA"/>
        </w:rPr>
        <w:t>АНЕКС-2</w:t>
      </w:r>
    </w:p>
    <w:p w:rsidR="00607F41" w:rsidRDefault="00607F41" w:rsidP="00B1545A">
      <w:pPr>
        <w:jc w:val="both"/>
        <w:rPr>
          <w:b/>
          <w:bCs/>
          <w:sz w:val="22"/>
          <w:szCs w:val="22"/>
          <w:lang w:val="sr-Cyrl-BA"/>
        </w:rPr>
      </w:pPr>
    </w:p>
    <w:p w:rsidR="00607F41" w:rsidRDefault="00607F41" w:rsidP="00B1545A">
      <w:pPr>
        <w:jc w:val="both"/>
        <w:rPr>
          <w:b/>
          <w:bCs/>
          <w:sz w:val="22"/>
          <w:szCs w:val="22"/>
          <w:lang w:val="sr-Cyrl-BA"/>
        </w:rPr>
      </w:pPr>
    </w:p>
    <w:p w:rsidR="00B1545A" w:rsidRPr="002C4814" w:rsidRDefault="00F86934" w:rsidP="00B1545A">
      <w:pPr>
        <w:jc w:val="both"/>
        <w:rPr>
          <w:b/>
          <w:bCs/>
          <w:sz w:val="22"/>
          <w:szCs w:val="22"/>
          <w:lang w:val="sr-Cyrl-BA"/>
        </w:rPr>
      </w:pPr>
      <w:r>
        <w:rPr>
          <w:b/>
          <w:bCs/>
          <w:sz w:val="22"/>
          <w:szCs w:val="22"/>
          <w:lang w:val="en-GB"/>
        </w:rPr>
        <w:t>ИЗЈАВА</w:t>
      </w:r>
      <w:r w:rsidR="00B1545A" w:rsidRPr="00A53646">
        <w:rPr>
          <w:b/>
          <w:bCs/>
          <w:sz w:val="22"/>
          <w:szCs w:val="22"/>
          <w:lang w:val="hr-BA"/>
        </w:rPr>
        <w:t xml:space="preserve"> </w:t>
      </w:r>
      <w:r w:rsidR="002C4814">
        <w:rPr>
          <w:b/>
          <w:bCs/>
          <w:sz w:val="22"/>
          <w:szCs w:val="22"/>
          <w:lang w:val="sr-Cyrl-BA"/>
        </w:rPr>
        <w:t>ПОНУЂАЧА</w:t>
      </w:r>
    </w:p>
    <w:p w:rsidR="00B1545A" w:rsidRPr="00A53646" w:rsidRDefault="00B1545A" w:rsidP="00B1545A">
      <w:pPr>
        <w:jc w:val="both"/>
        <w:rPr>
          <w:sz w:val="22"/>
          <w:szCs w:val="22"/>
          <w:lang w:val="hr-BA"/>
        </w:rPr>
      </w:pPr>
    </w:p>
    <w:p w:rsidR="00B1545A" w:rsidRPr="00A53646" w:rsidRDefault="00F86934" w:rsidP="00B1545A">
      <w:pPr>
        <w:jc w:val="both"/>
        <w:rPr>
          <w:sz w:val="22"/>
          <w:szCs w:val="22"/>
          <w:lang w:val="hr-BA"/>
        </w:rPr>
      </w:pPr>
      <w:r w:rsidRPr="00F86934">
        <w:rPr>
          <w:sz w:val="22"/>
          <w:szCs w:val="22"/>
          <w:lang w:val="hr-BA"/>
        </w:rPr>
        <w:t>У</w:t>
      </w:r>
      <w:r w:rsidR="00B1545A" w:rsidRPr="00A53646">
        <w:rPr>
          <w:sz w:val="22"/>
          <w:szCs w:val="22"/>
          <w:lang w:val="hr-BA"/>
        </w:rPr>
        <w:t xml:space="preserve"> </w:t>
      </w:r>
      <w:r w:rsidR="002C4814">
        <w:rPr>
          <w:sz w:val="22"/>
          <w:szCs w:val="22"/>
          <w:lang w:val="sr-Cyrl-BA"/>
        </w:rPr>
        <w:t>поступку јавне набавке коју сте покренули</w:t>
      </w:r>
      <w:r w:rsidR="002C4814">
        <w:rPr>
          <w:sz w:val="22"/>
          <w:szCs w:val="22"/>
          <w:lang w:val="hr-BA"/>
        </w:rPr>
        <w:t>,</w:t>
      </w:r>
      <w:r w:rsidR="002C4814">
        <w:rPr>
          <w:sz w:val="22"/>
          <w:szCs w:val="22"/>
          <w:lang w:val="sr-Cyrl-BA"/>
        </w:rPr>
        <w:t xml:space="preserve"> достављамо понуду и </w:t>
      </w:r>
      <w:r w:rsidR="00B1545A" w:rsidRPr="00A53646">
        <w:rPr>
          <w:sz w:val="22"/>
          <w:szCs w:val="22"/>
          <w:lang w:val="hr-BA"/>
        </w:rPr>
        <w:t xml:space="preserve"> </w:t>
      </w:r>
      <w:r w:rsidRPr="00F86934">
        <w:rPr>
          <w:sz w:val="22"/>
          <w:szCs w:val="22"/>
          <w:lang w:val="hr-BA"/>
        </w:rPr>
        <w:t>изјављујемо</w:t>
      </w:r>
      <w:r w:rsidR="00B1545A" w:rsidRPr="00A53646">
        <w:rPr>
          <w:sz w:val="22"/>
          <w:szCs w:val="22"/>
          <w:lang w:val="hr-BA"/>
        </w:rPr>
        <w:t xml:space="preserve"> </w:t>
      </w:r>
      <w:r w:rsidR="009E17FA">
        <w:rPr>
          <w:sz w:val="22"/>
          <w:szCs w:val="22"/>
          <w:lang w:val="hr-BA"/>
        </w:rPr>
        <w:t>с</w:t>
      </w:r>
      <w:r w:rsidR="009E17FA">
        <w:rPr>
          <w:sz w:val="22"/>
          <w:szCs w:val="22"/>
          <w:lang w:val="ru-RU"/>
        </w:rPr>
        <w:t>лиј</w:t>
      </w:r>
      <w:r w:rsidRPr="00F86934">
        <w:rPr>
          <w:sz w:val="22"/>
          <w:szCs w:val="22"/>
          <w:lang w:val="hr-BA"/>
        </w:rPr>
        <w:t>еде</w:t>
      </w:r>
      <w:r>
        <w:rPr>
          <w:sz w:val="22"/>
          <w:szCs w:val="22"/>
          <w:lang w:val="hr-BA"/>
        </w:rPr>
        <w:t>ћ</w:t>
      </w:r>
      <w:r w:rsidRPr="00F86934">
        <w:rPr>
          <w:sz w:val="22"/>
          <w:szCs w:val="22"/>
          <w:lang w:val="hr-BA"/>
        </w:rPr>
        <w:t>е</w:t>
      </w:r>
      <w:r w:rsidR="00B1545A" w:rsidRPr="00A53646">
        <w:rPr>
          <w:sz w:val="22"/>
          <w:szCs w:val="22"/>
          <w:lang w:val="hr-BA"/>
        </w:rPr>
        <w:t>:</w:t>
      </w:r>
    </w:p>
    <w:p w:rsidR="00B1545A" w:rsidRPr="00152633" w:rsidRDefault="00B1545A" w:rsidP="00B1545A">
      <w:pPr>
        <w:jc w:val="both"/>
        <w:rPr>
          <w:b/>
          <w:bCs/>
          <w:sz w:val="16"/>
          <w:szCs w:val="16"/>
          <w:lang w:val="hr-BA"/>
        </w:rPr>
      </w:pPr>
    </w:p>
    <w:p w:rsidR="00B1545A" w:rsidRPr="005716A9" w:rsidRDefault="00B1545A" w:rsidP="003708F7">
      <w:pPr>
        <w:ind w:left="540" w:hanging="540"/>
        <w:jc w:val="both"/>
        <w:rPr>
          <w:sz w:val="22"/>
          <w:szCs w:val="22"/>
          <w:lang w:val="hr-BA"/>
        </w:rPr>
      </w:pPr>
      <w:r w:rsidRPr="00A53646">
        <w:rPr>
          <w:b/>
          <w:bCs/>
          <w:sz w:val="22"/>
          <w:szCs w:val="22"/>
          <w:lang w:val="hr-BA"/>
        </w:rPr>
        <w:t>1.</w:t>
      </w:r>
      <w:r w:rsidRPr="00A53646">
        <w:rPr>
          <w:b/>
          <w:bCs/>
          <w:sz w:val="22"/>
          <w:szCs w:val="22"/>
          <w:lang w:val="hr-BA"/>
        </w:rPr>
        <w:tab/>
      </w:r>
      <w:r w:rsidR="00EC208F">
        <w:rPr>
          <w:bCs/>
          <w:sz w:val="22"/>
          <w:szCs w:val="22"/>
          <w:lang w:val="sr-Cyrl-BA"/>
        </w:rPr>
        <w:t>У складу са садржајем и захтјевима</w:t>
      </w:r>
      <w:r w:rsidRPr="005716A9">
        <w:rPr>
          <w:sz w:val="22"/>
          <w:szCs w:val="22"/>
          <w:lang w:val="hr-BA"/>
        </w:rPr>
        <w:t xml:space="preserve">  </w:t>
      </w:r>
      <w:r w:rsidR="00F86934" w:rsidRPr="005716A9">
        <w:rPr>
          <w:sz w:val="22"/>
          <w:szCs w:val="22"/>
          <w:lang w:val="hr-BA"/>
        </w:rPr>
        <w:t>тендерске</w:t>
      </w:r>
      <w:r w:rsidRPr="005716A9">
        <w:rPr>
          <w:sz w:val="22"/>
          <w:szCs w:val="22"/>
          <w:lang w:val="hr-BA"/>
        </w:rPr>
        <w:t xml:space="preserve"> </w:t>
      </w:r>
      <w:r w:rsidR="00F86934" w:rsidRPr="005716A9">
        <w:rPr>
          <w:sz w:val="22"/>
          <w:szCs w:val="22"/>
          <w:lang w:val="hr-BA"/>
        </w:rPr>
        <w:t>документације</w:t>
      </w:r>
      <w:r w:rsidRPr="005716A9">
        <w:rPr>
          <w:sz w:val="22"/>
          <w:szCs w:val="22"/>
          <w:lang w:val="hr-BA"/>
        </w:rPr>
        <w:t xml:space="preserve"> </w:t>
      </w:r>
      <w:r w:rsidR="00F86934" w:rsidRPr="005716A9">
        <w:rPr>
          <w:sz w:val="22"/>
          <w:szCs w:val="22"/>
          <w:lang w:val="hr-BA"/>
        </w:rPr>
        <w:t>бр</w:t>
      </w:r>
      <w:r w:rsidR="00EC208F">
        <w:rPr>
          <w:sz w:val="22"/>
          <w:szCs w:val="22"/>
          <w:lang w:val="sr-Cyrl-BA"/>
        </w:rPr>
        <w:t>ој:</w:t>
      </w:r>
      <w:r w:rsidR="00E714B9">
        <w:rPr>
          <w:sz w:val="22"/>
          <w:szCs w:val="22"/>
          <w:lang w:val="sr-Cyrl-BA"/>
        </w:rPr>
        <w:t>_____________</w:t>
      </w:r>
      <w:r w:rsidR="000C1AA3">
        <w:rPr>
          <w:sz w:val="22"/>
          <w:szCs w:val="22"/>
          <w:lang w:val="sr-Cyrl-BA"/>
        </w:rPr>
        <w:t>,</w:t>
      </w:r>
      <w:r w:rsidR="005716A9" w:rsidRPr="005716A9">
        <w:rPr>
          <w:sz w:val="22"/>
          <w:szCs w:val="22"/>
          <w:lang w:val="hr-BA"/>
        </w:rPr>
        <w:t xml:space="preserve"> </w:t>
      </w:r>
      <w:r w:rsidR="000C1AA3">
        <w:rPr>
          <w:sz w:val="22"/>
          <w:szCs w:val="22"/>
          <w:lang w:val="sr-Cyrl-BA"/>
        </w:rPr>
        <w:t>о</w:t>
      </w:r>
      <w:r w:rsidR="00F86934" w:rsidRPr="005716A9">
        <w:rPr>
          <w:sz w:val="22"/>
          <w:szCs w:val="22"/>
          <w:lang w:val="hr-BA"/>
        </w:rPr>
        <w:t>вом</w:t>
      </w:r>
      <w:r w:rsidRPr="005716A9">
        <w:rPr>
          <w:sz w:val="22"/>
          <w:szCs w:val="22"/>
          <w:lang w:val="hr-BA"/>
        </w:rPr>
        <w:t xml:space="preserve"> </w:t>
      </w:r>
      <w:r w:rsidR="00F86934" w:rsidRPr="005716A9">
        <w:rPr>
          <w:sz w:val="22"/>
          <w:szCs w:val="22"/>
          <w:lang w:val="hr-BA"/>
        </w:rPr>
        <w:t>изјавом</w:t>
      </w:r>
      <w:r w:rsidRPr="005716A9">
        <w:rPr>
          <w:sz w:val="22"/>
          <w:szCs w:val="22"/>
          <w:lang w:val="hr-BA"/>
        </w:rPr>
        <w:t xml:space="preserve"> </w:t>
      </w:r>
      <w:r w:rsidR="00F86934" w:rsidRPr="005716A9">
        <w:rPr>
          <w:sz w:val="22"/>
          <w:szCs w:val="22"/>
          <w:lang w:val="hr-BA"/>
        </w:rPr>
        <w:t>прихватамо</w:t>
      </w:r>
      <w:r w:rsidRPr="005716A9">
        <w:rPr>
          <w:sz w:val="22"/>
          <w:szCs w:val="22"/>
          <w:lang w:val="hr-BA"/>
        </w:rPr>
        <w:t xml:space="preserve"> </w:t>
      </w:r>
      <w:r w:rsidR="00F86934" w:rsidRPr="005716A9">
        <w:rPr>
          <w:sz w:val="22"/>
          <w:szCs w:val="22"/>
          <w:lang w:val="hr-BA"/>
        </w:rPr>
        <w:t>њене</w:t>
      </w:r>
      <w:r w:rsidRPr="005716A9">
        <w:rPr>
          <w:sz w:val="22"/>
          <w:szCs w:val="22"/>
          <w:lang w:val="hr-BA"/>
        </w:rPr>
        <w:t xml:space="preserve"> </w:t>
      </w:r>
      <w:r w:rsidR="00F86934" w:rsidRPr="005716A9">
        <w:rPr>
          <w:sz w:val="22"/>
          <w:szCs w:val="22"/>
          <w:lang w:val="hr-BA"/>
        </w:rPr>
        <w:t>одредбе</w:t>
      </w:r>
      <w:r w:rsidRPr="005716A9">
        <w:rPr>
          <w:sz w:val="22"/>
          <w:szCs w:val="22"/>
          <w:lang w:val="hr-BA"/>
        </w:rPr>
        <w:t xml:space="preserve"> </w:t>
      </w:r>
      <w:r w:rsidR="00F86934" w:rsidRPr="005716A9">
        <w:rPr>
          <w:sz w:val="22"/>
          <w:szCs w:val="22"/>
          <w:lang w:val="hr-BA"/>
        </w:rPr>
        <w:t>у</w:t>
      </w:r>
      <w:r w:rsidRPr="005716A9">
        <w:rPr>
          <w:sz w:val="22"/>
          <w:szCs w:val="22"/>
          <w:lang w:val="hr-BA"/>
        </w:rPr>
        <w:t xml:space="preserve"> </w:t>
      </w:r>
      <w:r w:rsidR="00F86934" w:rsidRPr="005716A9">
        <w:rPr>
          <w:sz w:val="22"/>
          <w:szCs w:val="22"/>
          <w:lang w:val="hr-BA"/>
        </w:rPr>
        <w:t>ц</w:t>
      </w:r>
      <w:r w:rsidR="009E17FA" w:rsidRPr="005716A9">
        <w:rPr>
          <w:sz w:val="22"/>
          <w:szCs w:val="22"/>
          <w:lang w:val="sr-Cyrl-CS"/>
        </w:rPr>
        <w:t>ијелости</w:t>
      </w:r>
      <w:r w:rsidRPr="005716A9">
        <w:rPr>
          <w:sz w:val="22"/>
          <w:szCs w:val="22"/>
          <w:lang w:val="hr-BA"/>
        </w:rPr>
        <w:t xml:space="preserve">, </w:t>
      </w:r>
      <w:r w:rsidR="00F86934" w:rsidRPr="005716A9">
        <w:rPr>
          <w:sz w:val="22"/>
          <w:szCs w:val="22"/>
          <w:lang w:val="hr-BA"/>
        </w:rPr>
        <w:t>без</w:t>
      </w:r>
      <w:r w:rsidRPr="005716A9">
        <w:rPr>
          <w:sz w:val="22"/>
          <w:szCs w:val="22"/>
          <w:lang w:val="hr-BA"/>
        </w:rPr>
        <w:t xml:space="preserve"> </w:t>
      </w:r>
      <w:r w:rsidR="00F86934" w:rsidRPr="005716A9">
        <w:rPr>
          <w:sz w:val="22"/>
          <w:szCs w:val="22"/>
          <w:lang w:val="hr-BA"/>
        </w:rPr>
        <w:t>икаквих</w:t>
      </w:r>
      <w:r w:rsidRPr="005716A9">
        <w:rPr>
          <w:sz w:val="22"/>
          <w:szCs w:val="22"/>
          <w:lang w:val="hr-BA"/>
        </w:rPr>
        <w:t xml:space="preserve"> </w:t>
      </w:r>
      <w:r w:rsidR="00F86934" w:rsidRPr="005716A9">
        <w:rPr>
          <w:sz w:val="22"/>
          <w:szCs w:val="22"/>
          <w:lang w:val="hr-BA"/>
        </w:rPr>
        <w:t>резерви</w:t>
      </w:r>
      <w:r w:rsidRPr="005716A9">
        <w:rPr>
          <w:sz w:val="22"/>
          <w:szCs w:val="22"/>
          <w:lang w:val="hr-BA"/>
        </w:rPr>
        <w:t xml:space="preserve"> </w:t>
      </w:r>
      <w:r w:rsidR="00F86934" w:rsidRPr="005716A9">
        <w:rPr>
          <w:sz w:val="22"/>
          <w:szCs w:val="22"/>
          <w:lang w:val="hr-BA"/>
        </w:rPr>
        <w:t>или</w:t>
      </w:r>
      <w:r w:rsidRPr="005716A9">
        <w:rPr>
          <w:sz w:val="22"/>
          <w:szCs w:val="22"/>
          <w:lang w:val="hr-BA"/>
        </w:rPr>
        <w:t xml:space="preserve"> </w:t>
      </w:r>
      <w:r w:rsidR="00F86934" w:rsidRPr="005716A9">
        <w:rPr>
          <w:sz w:val="22"/>
          <w:szCs w:val="22"/>
          <w:lang w:val="hr-BA"/>
        </w:rPr>
        <w:t>ограничења</w:t>
      </w:r>
      <w:r w:rsidRPr="005716A9">
        <w:rPr>
          <w:sz w:val="22"/>
          <w:szCs w:val="22"/>
          <w:lang w:val="hr-BA"/>
        </w:rPr>
        <w:t>.</w:t>
      </w:r>
    </w:p>
    <w:p w:rsidR="00B1545A" w:rsidRPr="005716A9" w:rsidRDefault="00B1545A" w:rsidP="00B1545A">
      <w:pPr>
        <w:jc w:val="both"/>
        <w:rPr>
          <w:bCs/>
          <w:sz w:val="16"/>
          <w:szCs w:val="16"/>
          <w:lang w:val="hr-BA"/>
        </w:rPr>
      </w:pPr>
    </w:p>
    <w:p w:rsidR="00B1545A" w:rsidRPr="000C1AA3" w:rsidRDefault="00B1545A" w:rsidP="00B1545A">
      <w:pPr>
        <w:ind w:left="540" w:hanging="540"/>
        <w:jc w:val="both"/>
        <w:rPr>
          <w:sz w:val="22"/>
          <w:szCs w:val="22"/>
          <w:lang w:val="sr-Cyrl-BA"/>
        </w:rPr>
      </w:pPr>
      <w:r w:rsidRPr="005716A9">
        <w:rPr>
          <w:b/>
          <w:bCs/>
          <w:sz w:val="22"/>
          <w:szCs w:val="22"/>
          <w:lang w:val="hr-BA"/>
        </w:rPr>
        <w:t>2.</w:t>
      </w:r>
      <w:r w:rsidRPr="005716A9">
        <w:rPr>
          <w:bCs/>
          <w:sz w:val="22"/>
          <w:szCs w:val="22"/>
          <w:lang w:val="hr-BA"/>
        </w:rPr>
        <w:tab/>
      </w:r>
      <w:r w:rsidR="000C1AA3">
        <w:rPr>
          <w:bCs/>
          <w:sz w:val="22"/>
          <w:szCs w:val="22"/>
          <w:lang w:val="sr-Cyrl-BA"/>
        </w:rPr>
        <w:t xml:space="preserve"> Овом понудом одговарамо захтјевима из тендерске документације</w:t>
      </w:r>
      <w:r w:rsidR="000C1AA3">
        <w:rPr>
          <w:sz w:val="22"/>
          <w:szCs w:val="22"/>
          <w:lang w:val="sr-Cyrl-BA"/>
        </w:rPr>
        <w:t xml:space="preserve"> за</w:t>
      </w:r>
      <w:r w:rsidRPr="005716A9">
        <w:rPr>
          <w:sz w:val="22"/>
          <w:szCs w:val="22"/>
          <w:lang w:val="hr-BA"/>
        </w:rPr>
        <w:t xml:space="preserve"> </w:t>
      </w:r>
      <w:r w:rsidR="00E714B9">
        <w:rPr>
          <w:sz w:val="22"/>
          <w:szCs w:val="22"/>
          <w:lang w:val="ru-RU"/>
        </w:rPr>
        <w:t xml:space="preserve">испоруку робе </w:t>
      </w:r>
      <w:r w:rsidR="00E714B9" w:rsidRPr="005716A9">
        <w:rPr>
          <w:sz w:val="22"/>
          <w:szCs w:val="22"/>
          <w:lang w:val="hr-BA"/>
        </w:rPr>
        <w:t xml:space="preserve">, у складу са условима </w:t>
      </w:r>
      <w:r w:rsidR="00E714B9">
        <w:rPr>
          <w:sz w:val="22"/>
          <w:szCs w:val="22"/>
          <w:lang w:val="sr-Cyrl-BA"/>
        </w:rPr>
        <w:t>утврђеним у</w:t>
      </w:r>
      <w:r w:rsidR="00E714B9" w:rsidRPr="005716A9">
        <w:rPr>
          <w:sz w:val="22"/>
          <w:szCs w:val="22"/>
          <w:lang w:val="hr-BA"/>
        </w:rPr>
        <w:t xml:space="preserve"> </w:t>
      </w:r>
      <w:r w:rsidR="00E714B9">
        <w:rPr>
          <w:sz w:val="22"/>
          <w:szCs w:val="22"/>
          <w:lang w:val="hr-BA"/>
        </w:rPr>
        <w:t>тендерск</w:t>
      </w:r>
      <w:r w:rsidR="00E714B9">
        <w:rPr>
          <w:sz w:val="22"/>
          <w:szCs w:val="22"/>
          <w:lang w:val="sr-Cyrl-BA"/>
        </w:rPr>
        <w:t xml:space="preserve">ој </w:t>
      </w:r>
      <w:r w:rsidR="00E714B9" w:rsidRPr="005716A9">
        <w:rPr>
          <w:sz w:val="22"/>
          <w:szCs w:val="22"/>
          <w:lang w:val="hr-BA"/>
        </w:rPr>
        <w:t xml:space="preserve"> </w:t>
      </w:r>
      <w:r w:rsidR="00E714B9">
        <w:rPr>
          <w:sz w:val="22"/>
          <w:szCs w:val="22"/>
          <w:lang w:val="hr-BA"/>
        </w:rPr>
        <w:t>документациј</w:t>
      </w:r>
      <w:r w:rsidR="00E714B9">
        <w:rPr>
          <w:sz w:val="22"/>
          <w:szCs w:val="22"/>
          <w:lang w:val="sr-Cyrl-BA"/>
        </w:rPr>
        <w:t>и</w:t>
      </w:r>
      <w:r w:rsidR="00E714B9" w:rsidRPr="005716A9">
        <w:rPr>
          <w:sz w:val="22"/>
          <w:szCs w:val="22"/>
          <w:lang w:val="hr-BA"/>
        </w:rPr>
        <w:t>, кри</w:t>
      </w:r>
      <w:r w:rsidR="00F86934" w:rsidRPr="005716A9">
        <w:rPr>
          <w:sz w:val="22"/>
          <w:szCs w:val="22"/>
          <w:lang w:val="hr-BA"/>
        </w:rPr>
        <w:t>териј</w:t>
      </w:r>
      <w:r w:rsidR="008725A5" w:rsidRPr="005716A9">
        <w:rPr>
          <w:sz w:val="22"/>
          <w:szCs w:val="22"/>
          <w:lang w:val="sr-Cyrl-CS"/>
        </w:rPr>
        <w:t>умима</w:t>
      </w:r>
      <w:r w:rsidRPr="005716A9">
        <w:rPr>
          <w:sz w:val="22"/>
          <w:szCs w:val="22"/>
          <w:lang w:val="hr-BA"/>
        </w:rPr>
        <w:t xml:space="preserve"> </w:t>
      </w:r>
      <w:r w:rsidR="00F86934" w:rsidRPr="005716A9">
        <w:rPr>
          <w:sz w:val="22"/>
          <w:szCs w:val="22"/>
          <w:lang w:val="hr-BA"/>
        </w:rPr>
        <w:t>и</w:t>
      </w:r>
      <w:r w:rsidRPr="005716A9">
        <w:rPr>
          <w:sz w:val="22"/>
          <w:szCs w:val="22"/>
          <w:lang w:val="hr-BA"/>
        </w:rPr>
        <w:t xml:space="preserve"> </w:t>
      </w:r>
      <w:r w:rsidR="00F86934" w:rsidRPr="005716A9">
        <w:rPr>
          <w:sz w:val="22"/>
          <w:szCs w:val="22"/>
          <w:lang w:val="hr-BA"/>
        </w:rPr>
        <w:t>утврђеним</w:t>
      </w:r>
      <w:r w:rsidRPr="005716A9">
        <w:rPr>
          <w:sz w:val="22"/>
          <w:szCs w:val="22"/>
          <w:lang w:val="hr-BA"/>
        </w:rPr>
        <w:t xml:space="preserve"> </w:t>
      </w:r>
      <w:r w:rsidR="00F86934" w:rsidRPr="005716A9">
        <w:rPr>
          <w:sz w:val="22"/>
          <w:szCs w:val="22"/>
          <w:lang w:val="hr-BA"/>
        </w:rPr>
        <w:t>роковима</w:t>
      </w:r>
      <w:r w:rsidRPr="005716A9">
        <w:rPr>
          <w:sz w:val="22"/>
          <w:szCs w:val="22"/>
          <w:lang w:val="hr-BA"/>
        </w:rPr>
        <w:t xml:space="preserve">, </w:t>
      </w:r>
      <w:r w:rsidR="00F86934" w:rsidRPr="005716A9">
        <w:rPr>
          <w:sz w:val="22"/>
          <w:szCs w:val="22"/>
          <w:lang w:val="hr-BA"/>
        </w:rPr>
        <w:t>без</w:t>
      </w:r>
      <w:r w:rsidRPr="005716A9">
        <w:rPr>
          <w:sz w:val="22"/>
          <w:szCs w:val="22"/>
          <w:lang w:val="hr-BA"/>
        </w:rPr>
        <w:t xml:space="preserve"> </w:t>
      </w:r>
      <w:r w:rsidR="00F86934" w:rsidRPr="005716A9">
        <w:rPr>
          <w:sz w:val="22"/>
          <w:szCs w:val="22"/>
          <w:lang w:val="hr-BA"/>
        </w:rPr>
        <w:t>икаквих</w:t>
      </w:r>
      <w:r w:rsidRPr="005716A9">
        <w:rPr>
          <w:sz w:val="22"/>
          <w:szCs w:val="22"/>
          <w:lang w:val="hr-BA"/>
        </w:rPr>
        <w:t xml:space="preserve"> </w:t>
      </w:r>
      <w:r w:rsidR="00F86934" w:rsidRPr="005716A9">
        <w:rPr>
          <w:sz w:val="22"/>
          <w:szCs w:val="22"/>
          <w:lang w:val="hr-BA"/>
        </w:rPr>
        <w:t>резерви</w:t>
      </w:r>
      <w:r w:rsidRPr="005716A9">
        <w:rPr>
          <w:sz w:val="22"/>
          <w:szCs w:val="22"/>
          <w:lang w:val="hr-BA"/>
        </w:rPr>
        <w:t xml:space="preserve"> </w:t>
      </w:r>
      <w:r w:rsidR="00F86934" w:rsidRPr="005716A9">
        <w:rPr>
          <w:sz w:val="22"/>
          <w:szCs w:val="22"/>
          <w:lang w:val="hr-BA"/>
        </w:rPr>
        <w:t>или</w:t>
      </w:r>
      <w:r w:rsidRPr="005716A9">
        <w:rPr>
          <w:sz w:val="22"/>
          <w:szCs w:val="22"/>
          <w:lang w:val="hr-BA"/>
        </w:rPr>
        <w:t xml:space="preserve"> </w:t>
      </w:r>
      <w:r w:rsidR="00F86934" w:rsidRPr="005716A9">
        <w:rPr>
          <w:sz w:val="22"/>
          <w:szCs w:val="22"/>
          <w:lang w:val="hr-BA"/>
        </w:rPr>
        <w:t>ограничења</w:t>
      </w:r>
      <w:r w:rsidR="000C1AA3">
        <w:rPr>
          <w:sz w:val="22"/>
          <w:szCs w:val="22"/>
          <w:lang w:val="sr-Cyrl-BA"/>
        </w:rPr>
        <w:t>.</w:t>
      </w:r>
    </w:p>
    <w:p w:rsidR="00B1545A" w:rsidRPr="005716A9" w:rsidRDefault="00B1545A" w:rsidP="00B1545A">
      <w:pPr>
        <w:ind w:left="720"/>
        <w:jc w:val="both"/>
        <w:rPr>
          <w:sz w:val="16"/>
          <w:szCs w:val="16"/>
          <w:lang w:val="hr-BA"/>
        </w:rPr>
      </w:pPr>
    </w:p>
    <w:p w:rsidR="00B1545A" w:rsidRPr="005716A9" w:rsidRDefault="00B1545A" w:rsidP="00B1545A">
      <w:pPr>
        <w:ind w:left="540"/>
        <w:jc w:val="both"/>
        <w:rPr>
          <w:sz w:val="16"/>
          <w:szCs w:val="16"/>
          <w:lang w:val="hr-BA"/>
        </w:rPr>
      </w:pPr>
    </w:p>
    <w:p w:rsidR="00B1545A" w:rsidRPr="000C1AA3" w:rsidRDefault="00B1545A" w:rsidP="00B1545A">
      <w:pPr>
        <w:jc w:val="both"/>
        <w:rPr>
          <w:sz w:val="22"/>
          <w:szCs w:val="22"/>
          <w:lang w:val="sr-Cyrl-BA"/>
        </w:rPr>
      </w:pPr>
      <w:r w:rsidRPr="005716A9">
        <w:rPr>
          <w:b/>
          <w:bCs/>
          <w:sz w:val="22"/>
          <w:szCs w:val="22"/>
          <w:lang w:val="hr-BA"/>
        </w:rPr>
        <w:t>3</w:t>
      </w:r>
      <w:r w:rsidRPr="005716A9">
        <w:rPr>
          <w:b/>
          <w:sz w:val="22"/>
          <w:szCs w:val="22"/>
          <w:lang w:val="hr-BA"/>
        </w:rPr>
        <w:t>.</w:t>
      </w:r>
      <w:r w:rsidRPr="005716A9">
        <w:rPr>
          <w:sz w:val="22"/>
          <w:szCs w:val="22"/>
          <w:lang w:val="hr-BA"/>
        </w:rPr>
        <w:t xml:space="preserve"> </w:t>
      </w:r>
      <w:r w:rsidR="00F80C40">
        <w:rPr>
          <w:sz w:val="22"/>
          <w:szCs w:val="22"/>
          <w:lang w:val="hr-BA"/>
        </w:rPr>
        <w:t xml:space="preserve">     </w:t>
      </w:r>
      <w:r w:rsidR="000C1AA3">
        <w:rPr>
          <w:sz w:val="22"/>
          <w:szCs w:val="22"/>
          <w:lang w:val="sr-Cyrl-BA"/>
        </w:rPr>
        <w:t xml:space="preserve"> Укупна цијена </w:t>
      </w:r>
      <w:r w:rsidR="00F86934" w:rsidRPr="005716A9">
        <w:rPr>
          <w:sz w:val="22"/>
          <w:szCs w:val="22"/>
          <w:lang w:val="hr-BA"/>
        </w:rPr>
        <w:t>наше</w:t>
      </w:r>
      <w:r w:rsidRPr="005716A9">
        <w:rPr>
          <w:sz w:val="22"/>
          <w:szCs w:val="22"/>
          <w:lang w:val="hr-BA"/>
        </w:rPr>
        <w:t xml:space="preserve"> </w:t>
      </w:r>
      <w:r w:rsidR="00F86934" w:rsidRPr="005716A9">
        <w:rPr>
          <w:sz w:val="22"/>
          <w:szCs w:val="22"/>
          <w:lang w:val="hr-BA"/>
        </w:rPr>
        <w:t>понуде</w:t>
      </w:r>
      <w:r w:rsidRPr="005716A9">
        <w:rPr>
          <w:sz w:val="22"/>
          <w:szCs w:val="22"/>
          <w:lang w:val="hr-BA"/>
        </w:rPr>
        <w:t xml:space="preserve"> </w:t>
      </w:r>
      <w:r w:rsidR="000C1AA3">
        <w:rPr>
          <w:bCs/>
          <w:sz w:val="22"/>
          <w:szCs w:val="22"/>
          <w:lang w:val="sr-Cyrl-BA"/>
        </w:rPr>
        <w:t xml:space="preserve">за </w:t>
      </w:r>
      <w:r w:rsidRPr="005716A9">
        <w:rPr>
          <w:sz w:val="22"/>
          <w:szCs w:val="22"/>
          <w:lang w:val="hr-BA"/>
        </w:rPr>
        <w:t xml:space="preserve"> </w:t>
      </w:r>
      <w:r w:rsidR="00F86934" w:rsidRPr="005716A9">
        <w:rPr>
          <w:sz w:val="22"/>
          <w:szCs w:val="22"/>
          <w:lang w:val="hr-BA"/>
        </w:rPr>
        <w:t>износи</w:t>
      </w:r>
      <w:r w:rsidRPr="005716A9">
        <w:rPr>
          <w:sz w:val="22"/>
          <w:szCs w:val="22"/>
          <w:lang w:val="hr-BA"/>
        </w:rPr>
        <w:t>:</w:t>
      </w:r>
      <w:r w:rsidR="000C1AA3">
        <w:rPr>
          <w:sz w:val="22"/>
          <w:szCs w:val="22"/>
          <w:lang w:val="sr-Cyrl-BA"/>
        </w:rPr>
        <w:t xml:space="preserve"> __________________________КМ.</w:t>
      </w:r>
    </w:p>
    <w:p w:rsidR="00B1545A" w:rsidRPr="005716A9" w:rsidRDefault="00B1545A" w:rsidP="00B1545A">
      <w:pPr>
        <w:jc w:val="both"/>
        <w:rPr>
          <w:sz w:val="16"/>
          <w:szCs w:val="16"/>
          <w:lang w:val="hr-BA"/>
        </w:rPr>
      </w:pPr>
    </w:p>
    <w:p w:rsidR="00B1545A" w:rsidRPr="000C1AA3" w:rsidRDefault="00B1545A" w:rsidP="000C1AA3">
      <w:pPr>
        <w:jc w:val="both"/>
        <w:rPr>
          <w:sz w:val="22"/>
          <w:szCs w:val="22"/>
          <w:lang w:val="sr-Cyrl-BA"/>
        </w:rPr>
      </w:pPr>
    </w:p>
    <w:p w:rsidR="00B1545A" w:rsidRPr="005716A9" w:rsidRDefault="00F86934" w:rsidP="00B1545A">
      <w:pPr>
        <w:ind w:left="540"/>
        <w:jc w:val="both"/>
        <w:rPr>
          <w:sz w:val="22"/>
          <w:szCs w:val="22"/>
          <w:lang w:val="hr-BA"/>
        </w:rPr>
      </w:pPr>
      <w:r w:rsidRPr="005716A9">
        <w:rPr>
          <w:bCs/>
          <w:sz w:val="22"/>
          <w:szCs w:val="22"/>
          <w:lang w:val="hr-BA"/>
        </w:rPr>
        <w:t>У</w:t>
      </w:r>
      <w:r w:rsidR="00B1545A" w:rsidRPr="005716A9">
        <w:rPr>
          <w:bCs/>
          <w:sz w:val="22"/>
          <w:szCs w:val="22"/>
          <w:lang w:val="hr-BA"/>
        </w:rPr>
        <w:t xml:space="preserve"> </w:t>
      </w:r>
      <w:r w:rsidRPr="005716A9">
        <w:rPr>
          <w:bCs/>
          <w:sz w:val="22"/>
          <w:szCs w:val="22"/>
          <w:lang w:val="hr-BA"/>
        </w:rPr>
        <w:t>прилогу</w:t>
      </w:r>
      <w:r w:rsidR="00B1545A" w:rsidRPr="005716A9">
        <w:rPr>
          <w:bCs/>
          <w:sz w:val="22"/>
          <w:szCs w:val="22"/>
          <w:lang w:val="hr-BA"/>
        </w:rPr>
        <w:t xml:space="preserve"> </w:t>
      </w:r>
      <w:r w:rsidRPr="005716A9">
        <w:rPr>
          <w:bCs/>
          <w:sz w:val="22"/>
          <w:szCs w:val="22"/>
          <w:lang w:val="hr-BA"/>
        </w:rPr>
        <w:t>се</w:t>
      </w:r>
      <w:r w:rsidR="00B1545A" w:rsidRPr="005716A9">
        <w:rPr>
          <w:bCs/>
          <w:sz w:val="22"/>
          <w:szCs w:val="22"/>
          <w:lang w:val="hr-BA"/>
        </w:rPr>
        <w:t xml:space="preserve"> </w:t>
      </w:r>
      <w:r w:rsidRPr="005716A9">
        <w:rPr>
          <w:bCs/>
          <w:sz w:val="22"/>
          <w:szCs w:val="22"/>
          <w:lang w:val="hr-BA"/>
        </w:rPr>
        <w:t>налази</w:t>
      </w:r>
      <w:r w:rsidR="00B1545A" w:rsidRPr="005716A9">
        <w:rPr>
          <w:bCs/>
          <w:sz w:val="22"/>
          <w:szCs w:val="22"/>
          <w:lang w:val="hr-BA"/>
        </w:rPr>
        <w:t xml:space="preserve"> </w:t>
      </w:r>
      <w:r w:rsidRPr="005716A9">
        <w:rPr>
          <w:bCs/>
          <w:sz w:val="22"/>
          <w:szCs w:val="22"/>
          <w:lang w:val="hr-BA"/>
        </w:rPr>
        <w:t>наш</w:t>
      </w:r>
      <w:r w:rsidR="00B1545A" w:rsidRPr="005716A9">
        <w:rPr>
          <w:bCs/>
          <w:sz w:val="22"/>
          <w:szCs w:val="22"/>
          <w:lang w:val="hr-BA"/>
        </w:rPr>
        <w:t xml:space="preserve"> </w:t>
      </w:r>
      <w:r w:rsidRPr="005716A9">
        <w:rPr>
          <w:bCs/>
          <w:sz w:val="22"/>
          <w:szCs w:val="22"/>
          <w:lang w:val="hr-BA"/>
        </w:rPr>
        <w:t>образац</w:t>
      </w:r>
      <w:r w:rsidR="00B1545A" w:rsidRPr="005716A9">
        <w:rPr>
          <w:bCs/>
          <w:sz w:val="22"/>
          <w:szCs w:val="22"/>
          <w:lang w:val="hr-BA"/>
        </w:rPr>
        <w:t xml:space="preserve"> </w:t>
      </w:r>
      <w:r w:rsidRPr="005716A9">
        <w:rPr>
          <w:bCs/>
          <w:sz w:val="22"/>
          <w:szCs w:val="22"/>
          <w:lang w:val="hr-BA"/>
        </w:rPr>
        <w:t>за</w:t>
      </w:r>
      <w:r w:rsidR="00B1545A" w:rsidRPr="005716A9">
        <w:rPr>
          <w:bCs/>
          <w:sz w:val="22"/>
          <w:szCs w:val="22"/>
          <w:lang w:val="hr-BA"/>
        </w:rPr>
        <w:t xml:space="preserve"> </w:t>
      </w:r>
      <w:r w:rsidRPr="005716A9">
        <w:rPr>
          <w:bCs/>
          <w:sz w:val="22"/>
          <w:szCs w:val="22"/>
          <w:lang w:val="hr-BA"/>
        </w:rPr>
        <w:t>цијену</w:t>
      </w:r>
      <w:r w:rsidR="00B1545A" w:rsidRPr="005716A9">
        <w:rPr>
          <w:bCs/>
          <w:sz w:val="22"/>
          <w:szCs w:val="22"/>
          <w:lang w:val="hr-BA"/>
        </w:rPr>
        <w:t xml:space="preserve"> </w:t>
      </w:r>
      <w:r w:rsidRPr="005716A9">
        <w:rPr>
          <w:bCs/>
          <w:sz w:val="22"/>
          <w:szCs w:val="22"/>
          <w:lang w:val="hr-BA"/>
        </w:rPr>
        <w:t>понуде</w:t>
      </w:r>
      <w:r w:rsidR="00B1545A" w:rsidRPr="005716A9">
        <w:rPr>
          <w:bCs/>
          <w:sz w:val="22"/>
          <w:szCs w:val="22"/>
          <w:lang w:val="hr-BA"/>
        </w:rPr>
        <w:t xml:space="preserve">, </w:t>
      </w:r>
      <w:r w:rsidRPr="005716A9">
        <w:rPr>
          <w:bCs/>
          <w:sz w:val="22"/>
          <w:szCs w:val="22"/>
          <w:lang w:val="hr-BA"/>
        </w:rPr>
        <w:t>који</w:t>
      </w:r>
      <w:r w:rsidR="00B1545A" w:rsidRPr="005716A9">
        <w:rPr>
          <w:bCs/>
          <w:sz w:val="22"/>
          <w:szCs w:val="22"/>
          <w:lang w:val="hr-BA"/>
        </w:rPr>
        <w:t xml:space="preserve"> </w:t>
      </w:r>
      <w:r w:rsidRPr="005716A9">
        <w:rPr>
          <w:bCs/>
          <w:sz w:val="22"/>
          <w:szCs w:val="22"/>
          <w:lang w:val="hr-BA"/>
        </w:rPr>
        <w:t>је</w:t>
      </w:r>
      <w:r w:rsidR="00B1545A" w:rsidRPr="005716A9">
        <w:rPr>
          <w:bCs/>
          <w:sz w:val="22"/>
          <w:szCs w:val="22"/>
          <w:lang w:val="hr-BA"/>
        </w:rPr>
        <w:t xml:space="preserve"> </w:t>
      </w:r>
      <w:r w:rsidRPr="005716A9">
        <w:rPr>
          <w:bCs/>
          <w:sz w:val="22"/>
          <w:szCs w:val="22"/>
          <w:lang w:val="hr-BA"/>
        </w:rPr>
        <w:t>попуњен</w:t>
      </w:r>
      <w:r w:rsidR="00B1545A" w:rsidRPr="005716A9">
        <w:rPr>
          <w:bCs/>
          <w:sz w:val="22"/>
          <w:szCs w:val="22"/>
          <w:lang w:val="hr-BA"/>
        </w:rPr>
        <w:t xml:space="preserve"> </w:t>
      </w:r>
      <w:r w:rsidRPr="005716A9">
        <w:rPr>
          <w:bCs/>
          <w:sz w:val="22"/>
          <w:szCs w:val="22"/>
          <w:lang w:val="hr-BA"/>
        </w:rPr>
        <w:t>у</w:t>
      </w:r>
      <w:r w:rsidR="00B1545A" w:rsidRPr="005716A9">
        <w:rPr>
          <w:bCs/>
          <w:sz w:val="22"/>
          <w:szCs w:val="22"/>
          <w:lang w:val="hr-BA"/>
        </w:rPr>
        <w:t xml:space="preserve"> </w:t>
      </w:r>
      <w:r w:rsidRPr="005716A9">
        <w:rPr>
          <w:bCs/>
          <w:sz w:val="22"/>
          <w:szCs w:val="22"/>
          <w:lang w:val="hr-BA"/>
        </w:rPr>
        <w:t>складу</w:t>
      </w:r>
      <w:r w:rsidR="00B1545A" w:rsidRPr="005716A9">
        <w:rPr>
          <w:bCs/>
          <w:sz w:val="22"/>
          <w:szCs w:val="22"/>
          <w:lang w:val="hr-BA"/>
        </w:rPr>
        <w:t xml:space="preserve"> </w:t>
      </w:r>
      <w:r w:rsidRPr="005716A9">
        <w:rPr>
          <w:bCs/>
          <w:sz w:val="22"/>
          <w:szCs w:val="22"/>
          <w:lang w:val="hr-BA"/>
        </w:rPr>
        <w:t>са</w:t>
      </w:r>
      <w:r w:rsidR="00B1545A" w:rsidRPr="005716A9">
        <w:rPr>
          <w:bCs/>
          <w:sz w:val="22"/>
          <w:szCs w:val="22"/>
          <w:lang w:val="hr-BA"/>
        </w:rPr>
        <w:t xml:space="preserve"> </w:t>
      </w:r>
      <w:r w:rsidR="000C1AA3">
        <w:rPr>
          <w:bCs/>
          <w:sz w:val="22"/>
          <w:szCs w:val="22"/>
          <w:lang w:val="ru-RU"/>
        </w:rPr>
        <w:t>захтјевима из</w:t>
      </w:r>
      <w:r w:rsidR="00B1545A" w:rsidRPr="005716A9">
        <w:rPr>
          <w:bCs/>
          <w:sz w:val="22"/>
          <w:szCs w:val="22"/>
          <w:lang w:val="hr-BA"/>
        </w:rPr>
        <w:t xml:space="preserve"> </w:t>
      </w:r>
      <w:r w:rsidR="005716A9">
        <w:rPr>
          <w:bCs/>
          <w:sz w:val="22"/>
          <w:szCs w:val="22"/>
          <w:lang w:val="hr-BA"/>
        </w:rPr>
        <w:t>тендерск</w:t>
      </w:r>
      <w:r w:rsidR="005716A9">
        <w:rPr>
          <w:bCs/>
          <w:sz w:val="22"/>
          <w:szCs w:val="22"/>
          <w:lang w:val="ru-RU"/>
        </w:rPr>
        <w:t>е</w:t>
      </w:r>
      <w:r w:rsidR="00B1545A" w:rsidRPr="005716A9">
        <w:rPr>
          <w:bCs/>
          <w:sz w:val="22"/>
          <w:szCs w:val="22"/>
          <w:lang w:val="hr-BA"/>
        </w:rPr>
        <w:t xml:space="preserve"> </w:t>
      </w:r>
      <w:r w:rsidR="005716A9">
        <w:rPr>
          <w:bCs/>
          <w:sz w:val="22"/>
          <w:szCs w:val="22"/>
          <w:lang w:val="hr-BA"/>
        </w:rPr>
        <w:t>документациј</w:t>
      </w:r>
      <w:r w:rsidR="005716A9">
        <w:rPr>
          <w:bCs/>
          <w:sz w:val="22"/>
          <w:szCs w:val="22"/>
          <w:lang w:val="ru-RU"/>
        </w:rPr>
        <w:t>е</w:t>
      </w:r>
      <w:r w:rsidR="00B1545A" w:rsidRPr="005716A9">
        <w:rPr>
          <w:bCs/>
          <w:sz w:val="22"/>
          <w:szCs w:val="22"/>
          <w:lang w:val="hr-BA"/>
        </w:rPr>
        <w:t xml:space="preserve">. </w:t>
      </w:r>
    </w:p>
    <w:p w:rsidR="00B1545A" w:rsidRPr="005716A9" w:rsidRDefault="00B1545A" w:rsidP="00B1545A">
      <w:pPr>
        <w:jc w:val="both"/>
        <w:rPr>
          <w:bCs/>
          <w:sz w:val="16"/>
          <w:szCs w:val="16"/>
          <w:lang w:val="hr-BA"/>
        </w:rPr>
      </w:pPr>
    </w:p>
    <w:p w:rsidR="00B1545A" w:rsidRPr="005716A9" w:rsidRDefault="00B1545A" w:rsidP="00B1545A">
      <w:pPr>
        <w:jc w:val="both"/>
        <w:rPr>
          <w:bCs/>
          <w:sz w:val="16"/>
          <w:szCs w:val="16"/>
          <w:lang w:val="hr-BA"/>
        </w:rPr>
      </w:pPr>
    </w:p>
    <w:p w:rsidR="00D22F3D" w:rsidRDefault="00B1545A" w:rsidP="00E714B9">
      <w:pPr>
        <w:ind w:left="540" w:hanging="540"/>
        <w:jc w:val="both"/>
        <w:rPr>
          <w:sz w:val="22"/>
          <w:szCs w:val="22"/>
          <w:lang w:val="sr-Cyrl-BA"/>
        </w:rPr>
      </w:pPr>
      <w:r w:rsidRPr="005716A9">
        <w:rPr>
          <w:b/>
          <w:sz w:val="22"/>
          <w:szCs w:val="22"/>
          <w:lang w:val="hr-BA"/>
        </w:rPr>
        <w:t>8.</w:t>
      </w:r>
      <w:r w:rsidRPr="005716A9">
        <w:rPr>
          <w:sz w:val="22"/>
          <w:szCs w:val="22"/>
          <w:lang w:val="hr-BA"/>
        </w:rPr>
        <w:tab/>
      </w:r>
      <w:r w:rsidR="00F86934" w:rsidRPr="005716A9">
        <w:rPr>
          <w:sz w:val="22"/>
          <w:szCs w:val="22"/>
          <w:lang w:val="hr-BA"/>
        </w:rPr>
        <w:t>Ако</w:t>
      </w:r>
      <w:r w:rsidRPr="005716A9">
        <w:rPr>
          <w:sz w:val="22"/>
          <w:szCs w:val="22"/>
          <w:lang w:val="hr-BA"/>
        </w:rPr>
        <w:t xml:space="preserve"> </w:t>
      </w:r>
      <w:r w:rsidR="00F86934" w:rsidRPr="005716A9">
        <w:rPr>
          <w:sz w:val="22"/>
          <w:szCs w:val="22"/>
          <w:lang w:val="hr-BA"/>
        </w:rPr>
        <w:t>наша</w:t>
      </w:r>
      <w:r w:rsidRPr="005716A9">
        <w:rPr>
          <w:sz w:val="22"/>
          <w:szCs w:val="22"/>
          <w:lang w:val="hr-BA"/>
        </w:rPr>
        <w:t xml:space="preserve"> </w:t>
      </w:r>
      <w:r w:rsidR="00F86934" w:rsidRPr="005716A9">
        <w:rPr>
          <w:sz w:val="22"/>
          <w:szCs w:val="22"/>
          <w:lang w:val="hr-BA"/>
        </w:rPr>
        <w:t>понуда</w:t>
      </w:r>
      <w:r w:rsidRPr="005716A9">
        <w:rPr>
          <w:sz w:val="22"/>
          <w:szCs w:val="22"/>
          <w:lang w:val="hr-BA"/>
        </w:rPr>
        <w:t xml:space="preserve"> </w:t>
      </w:r>
      <w:r w:rsidR="00F86934" w:rsidRPr="005716A9">
        <w:rPr>
          <w:sz w:val="22"/>
          <w:szCs w:val="22"/>
          <w:lang w:val="hr-BA"/>
        </w:rPr>
        <w:t>буде</w:t>
      </w:r>
      <w:r w:rsidRPr="005716A9">
        <w:rPr>
          <w:sz w:val="22"/>
          <w:szCs w:val="22"/>
          <w:lang w:val="hr-BA"/>
        </w:rPr>
        <w:t xml:space="preserve"> </w:t>
      </w:r>
      <w:r w:rsidR="00F86934" w:rsidRPr="005716A9">
        <w:rPr>
          <w:sz w:val="22"/>
          <w:szCs w:val="22"/>
          <w:lang w:val="hr-BA"/>
        </w:rPr>
        <w:t>прихваћена</w:t>
      </w:r>
      <w:r w:rsidRPr="005716A9">
        <w:rPr>
          <w:sz w:val="22"/>
          <w:szCs w:val="22"/>
          <w:lang w:val="hr-BA"/>
        </w:rPr>
        <w:t xml:space="preserve">, </w:t>
      </w:r>
      <w:r w:rsidR="00F86934" w:rsidRPr="005716A9">
        <w:rPr>
          <w:sz w:val="22"/>
          <w:szCs w:val="22"/>
          <w:lang w:val="hr-BA"/>
        </w:rPr>
        <w:t>обавезујемо</w:t>
      </w:r>
      <w:r w:rsidRPr="005716A9">
        <w:rPr>
          <w:sz w:val="22"/>
          <w:szCs w:val="22"/>
          <w:lang w:val="hr-BA"/>
        </w:rPr>
        <w:t xml:space="preserve"> </w:t>
      </w:r>
      <w:r w:rsidR="00F86934" w:rsidRPr="005716A9">
        <w:rPr>
          <w:sz w:val="22"/>
          <w:szCs w:val="22"/>
          <w:lang w:val="hr-BA"/>
        </w:rPr>
        <w:t>се</w:t>
      </w:r>
      <w:r w:rsidRPr="005716A9">
        <w:rPr>
          <w:sz w:val="22"/>
          <w:szCs w:val="22"/>
          <w:lang w:val="hr-BA"/>
        </w:rPr>
        <w:t xml:space="preserve"> </w:t>
      </w:r>
      <w:r w:rsidR="00F86934" w:rsidRPr="005716A9">
        <w:rPr>
          <w:sz w:val="22"/>
          <w:szCs w:val="22"/>
          <w:lang w:val="hr-BA"/>
        </w:rPr>
        <w:t>да</w:t>
      </w:r>
      <w:r w:rsidRPr="005716A9">
        <w:rPr>
          <w:sz w:val="22"/>
          <w:szCs w:val="22"/>
          <w:lang w:val="hr-BA"/>
        </w:rPr>
        <w:t xml:space="preserve"> </w:t>
      </w:r>
      <w:r w:rsidR="00F86934" w:rsidRPr="005716A9">
        <w:rPr>
          <w:sz w:val="22"/>
          <w:szCs w:val="22"/>
          <w:lang w:val="hr-BA"/>
        </w:rPr>
        <w:t>ћемо</w:t>
      </w:r>
      <w:r w:rsidRPr="005716A9">
        <w:rPr>
          <w:sz w:val="22"/>
          <w:szCs w:val="22"/>
          <w:lang w:val="hr-BA"/>
        </w:rPr>
        <w:t xml:space="preserve"> </w:t>
      </w:r>
      <w:r w:rsidR="00D22F3D">
        <w:rPr>
          <w:sz w:val="22"/>
          <w:szCs w:val="22"/>
          <w:lang w:val="hr-BA"/>
        </w:rPr>
        <w:t>доста</w:t>
      </w:r>
      <w:r w:rsidR="00D22F3D">
        <w:rPr>
          <w:sz w:val="22"/>
          <w:szCs w:val="22"/>
          <w:lang w:val="sr-Cyrl-BA"/>
        </w:rPr>
        <w:t>вити доказе  о квалификованости:</w:t>
      </w:r>
    </w:p>
    <w:p w:rsidR="00B1545A" w:rsidRPr="005716A9" w:rsidRDefault="00D22F3D" w:rsidP="00D22F3D">
      <w:pPr>
        <w:ind w:left="540"/>
        <w:jc w:val="both"/>
        <w:rPr>
          <w:sz w:val="22"/>
          <w:szCs w:val="22"/>
          <w:lang w:val="hr-BA"/>
        </w:rPr>
      </w:pPr>
      <w:r>
        <w:rPr>
          <w:sz w:val="22"/>
          <w:szCs w:val="22"/>
          <w:lang w:val="sr-Cyrl-BA"/>
        </w:rPr>
        <w:t>- регистрације</w:t>
      </w:r>
      <w:r w:rsidR="00B1545A" w:rsidRPr="005716A9">
        <w:rPr>
          <w:sz w:val="22"/>
          <w:szCs w:val="22"/>
          <w:lang w:val="hr-BA"/>
        </w:rPr>
        <w:t xml:space="preserve">, </w:t>
      </w:r>
      <w:r>
        <w:rPr>
          <w:sz w:val="22"/>
          <w:szCs w:val="22"/>
          <w:lang w:val="sr-Cyrl-BA"/>
        </w:rPr>
        <w:t xml:space="preserve"> који су тражени тендерском документацијом и  у  року који је утврђен , а што потрвђујемо изјавама у овој понуди</w:t>
      </w:r>
      <w:r w:rsidR="00B1545A" w:rsidRPr="005716A9">
        <w:rPr>
          <w:sz w:val="22"/>
          <w:szCs w:val="22"/>
          <w:lang w:val="hr-BA"/>
        </w:rPr>
        <w:t xml:space="preserve">. </w:t>
      </w:r>
    </w:p>
    <w:p w:rsidR="00B1545A" w:rsidRPr="005716A9" w:rsidRDefault="00B1545A" w:rsidP="00B1545A">
      <w:pPr>
        <w:jc w:val="both"/>
        <w:rPr>
          <w:bCs/>
          <w:sz w:val="16"/>
          <w:szCs w:val="16"/>
          <w:lang w:val="hr-BA"/>
        </w:rPr>
      </w:pPr>
    </w:p>
    <w:p w:rsidR="00B1545A" w:rsidRPr="005716A9" w:rsidRDefault="00B1545A" w:rsidP="00B1545A">
      <w:pPr>
        <w:ind w:left="540" w:hanging="540"/>
        <w:jc w:val="both"/>
        <w:rPr>
          <w:sz w:val="22"/>
          <w:szCs w:val="22"/>
          <w:lang w:val="hr-BA"/>
        </w:rPr>
      </w:pPr>
      <w:r w:rsidRPr="005716A9">
        <w:rPr>
          <w:b/>
          <w:bCs/>
          <w:sz w:val="22"/>
          <w:szCs w:val="22"/>
          <w:lang w:val="hr-BA"/>
        </w:rPr>
        <w:t>9.</w:t>
      </w:r>
      <w:r w:rsidRPr="005716A9">
        <w:rPr>
          <w:bCs/>
          <w:sz w:val="22"/>
          <w:szCs w:val="22"/>
          <w:lang w:val="hr-BA"/>
        </w:rPr>
        <w:tab/>
      </w:r>
      <w:r w:rsidR="00F86934" w:rsidRPr="005716A9">
        <w:rPr>
          <w:sz w:val="22"/>
          <w:szCs w:val="22"/>
          <w:lang w:val="hr-BA"/>
        </w:rPr>
        <w:t>Испуњавамо</w:t>
      </w:r>
      <w:r w:rsidRPr="005716A9">
        <w:rPr>
          <w:sz w:val="22"/>
          <w:szCs w:val="22"/>
          <w:lang w:val="hr-BA"/>
        </w:rPr>
        <w:t xml:space="preserve"> </w:t>
      </w:r>
      <w:r w:rsidR="00F86934" w:rsidRPr="005716A9">
        <w:rPr>
          <w:sz w:val="22"/>
          <w:szCs w:val="22"/>
          <w:lang w:val="hr-BA"/>
        </w:rPr>
        <w:t>све</w:t>
      </w:r>
      <w:r w:rsidRPr="005716A9">
        <w:rPr>
          <w:sz w:val="22"/>
          <w:szCs w:val="22"/>
          <w:lang w:val="hr-BA"/>
        </w:rPr>
        <w:t xml:space="preserve"> </w:t>
      </w:r>
      <w:r w:rsidR="00F86934" w:rsidRPr="005716A9">
        <w:rPr>
          <w:sz w:val="22"/>
          <w:szCs w:val="22"/>
          <w:lang w:val="hr-BA"/>
        </w:rPr>
        <w:t>квалификаци</w:t>
      </w:r>
      <w:r w:rsidR="008725A5" w:rsidRPr="005716A9">
        <w:rPr>
          <w:sz w:val="22"/>
          <w:szCs w:val="22"/>
          <w:lang w:val="sr-Cyrl-CS"/>
        </w:rPr>
        <w:t>оне</w:t>
      </w:r>
      <w:r w:rsidRPr="005716A9">
        <w:rPr>
          <w:sz w:val="22"/>
          <w:szCs w:val="22"/>
          <w:lang w:val="hr-BA"/>
        </w:rPr>
        <w:t xml:space="preserve"> </w:t>
      </w:r>
      <w:r w:rsidR="00F86934" w:rsidRPr="005716A9">
        <w:rPr>
          <w:sz w:val="22"/>
          <w:szCs w:val="22"/>
          <w:lang w:val="hr-BA"/>
        </w:rPr>
        <w:t>услове</w:t>
      </w:r>
      <w:r w:rsidRPr="005716A9">
        <w:rPr>
          <w:sz w:val="22"/>
          <w:szCs w:val="22"/>
          <w:lang w:val="hr-BA"/>
        </w:rPr>
        <w:t xml:space="preserve"> </w:t>
      </w:r>
      <w:r w:rsidR="00F86934" w:rsidRPr="005716A9">
        <w:rPr>
          <w:sz w:val="22"/>
          <w:szCs w:val="22"/>
          <w:lang w:val="hr-BA"/>
        </w:rPr>
        <w:t>који</w:t>
      </w:r>
      <w:r w:rsidRPr="005716A9">
        <w:rPr>
          <w:sz w:val="22"/>
          <w:szCs w:val="22"/>
          <w:lang w:val="hr-BA"/>
        </w:rPr>
        <w:t xml:space="preserve"> </w:t>
      </w:r>
      <w:r w:rsidR="00F86934" w:rsidRPr="005716A9">
        <w:rPr>
          <w:sz w:val="22"/>
          <w:szCs w:val="22"/>
          <w:lang w:val="hr-BA"/>
        </w:rPr>
        <w:t>су</w:t>
      </w:r>
      <w:r w:rsidRPr="005716A9">
        <w:rPr>
          <w:sz w:val="22"/>
          <w:szCs w:val="22"/>
          <w:lang w:val="hr-BA"/>
        </w:rPr>
        <w:t xml:space="preserve"> </w:t>
      </w:r>
      <w:r w:rsidR="005716A9">
        <w:rPr>
          <w:sz w:val="22"/>
          <w:szCs w:val="22"/>
          <w:lang w:val="ru-RU"/>
        </w:rPr>
        <w:t>наведе</w:t>
      </w:r>
      <w:r w:rsidR="00F86934" w:rsidRPr="005716A9">
        <w:rPr>
          <w:sz w:val="22"/>
          <w:szCs w:val="22"/>
          <w:lang w:val="hr-BA"/>
        </w:rPr>
        <w:t>ни</w:t>
      </w:r>
      <w:r w:rsidRPr="005716A9">
        <w:rPr>
          <w:sz w:val="22"/>
          <w:szCs w:val="22"/>
          <w:lang w:val="hr-BA"/>
        </w:rPr>
        <w:t xml:space="preserve"> </w:t>
      </w:r>
      <w:r w:rsidR="00F86934" w:rsidRPr="005716A9">
        <w:rPr>
          <w:sz w:val="22"/>
          <w:szCs w:val="22"/>
          <w:lang w:val="hr-BA"/>
        </w:rPr>
        <w:t>у</w:t>
      </w:r>
      <w:r w:rsidR="003B7374">
        <w:rPr>
          <w:sz w:val="22"/>
          <w:szCs w:val="22"/>
          <w:lang w:val="sr-Cyrl-BA"/>
        </w:rPr>
        <w:t xml:space="preserve"> тачки 4.3. </w:t>
      </w:r>
      <w:r w:rsidRPr="005716A9">
        <w:rPr>
          <w:sz w:val="22"/>
          <w:szCs w:val="22"/>
          <w:lang w:val="hr-BA"/>
        </w:rPr>
        <w:t xml:space="preserve"> </w:t>
      </w:r>
      <w:r w:rsidR="00F86934" w:rsidRPr="005716A9">
        <w:rPr>
          <w:sz w:val="22"/>
          <w:szCs w:val="22"/>
          <w:lang w:val="hr-BA"/>
        </w:rPr>
        <w:t>тендерске</w:t>
      </w:r>
      <w:r w:rsidRPr="005716A9">
        <w:rPr>
          <w:sz w:val="22"/>
          <w:szCs w:val="22"/>
          <w:lang w:val="hr-BA"/>
        </w:rPr>
        <w:t xml:space="preserve"> </w:t>
      </w:r>
      <w:r w:rsidR="00F86934" w:rsidRPr="005716A9">
        <w:rPr>
          <w:sz w:val="22"/>
          <w:szCs w:val="22"/>
          <w:lang w:val="hr-BA"/>
        </w:rPr>
        <w:t>документације</w:t>
      </w:r>
      <w:r w:rsidRPr="005716A9">
        <w:rPr>
          <w:sz w:val="22"/>
          <w:szCs w:val="22"/>
          <w:lang w:val="hr-BA"/>
        </w:rPr>
        <w:t xml:space="preserve"> </w:t>
      </w:r>
      <w:r w:rsidR="00F86934" w:rsidRPr="005716A9">
        <w:rPr>
          <w:sz w:val="22"/>
          <w:szCs w:val="22"/>
          <w:lang w:val="hr-BA"/>
        </w:rPr>
        <w:t>и</w:t>
      </w:r>
      <w:r w:rsidRPr="005716A9">
        <w:rPr>
          <w:sz w:val="22"/>
          <w:szCs w:val="22"/>
          <w:lang w:val="hr-BA"/>
        </w:rPr>
        <w:t xml:space="preserve"> </w:t>
      </w:r>
      <w:r w:rsidR="00F86934" w:rsidRPr="005716A9">
        <w:rPr>
          <w:sz w:val="22"/>
          <w:szCs w:val="22"/>
          <w:lang w:val="hr-BA"/>
        </w:rPr>
        <w:t>не</w:t>
      </w:r>
      <w:r w:rsidRPr="005716A9">
        <w:rPr>
          <w:sz w:val="22"/>
          <w:szCs w:val="22"/>
          <w:lang w:val="hr-BA"/>
        </w:rPr>
        <w:t xml:space="preserve"> </w:t>
      </w:r>
      <w:r w:rsidR="00F86934" w:rsidRPr="005716A9">
        <w:rPr>
          <w:sz w:val="22"/>
          <w:szCs w:val="22"/>
          <w:lang w:val="hr-BA"/>
        </w:rPr>
        <w:t>налазимо</w:t>
      </w:r>
      <w:r w:rsidRPr="005716A9">
        <w:rPr>
          <w:sz w:val="22"/>
          <w:szCs w:val="22"/>
          <w:lang w:val="hr-BA"/>
        </w:rPr>
        <w:t xml:space="preserve"> </w:t>
      </w:r>
      <w:r w:rsidR="00F86934" w:rsidRPr="005716A9">
        <w:rPr>
          <w:sz w:val="22"/>
          <w:szCs w:val="22"/>
          <w:lang w:val="hr-BA"/>
        </w:rPr>
        <w:t>се</w:t>
      </w:r>
      <w:r w:rsidRPr="005716A9">
        <w:rPr>
          <w:sz w:val="22"/>
          <w:szCs w:val="22"/>
          <w:lang w:val="hr-BA"/>
        </w:rPr>
        <w:t xml:space="preserve"> </w:t>
      </w:r>
      <w:r w:rsidR="00F86934" w:rsidRPr="005716A9">
        <w:rPr>
          <w:sz w:val="22"/>
          <w:szCs w:val="22"/>
          <w:lang w:val="hr-BA"/>
        </w:rPr>
        <w:t>ни</w:t>
      </w:r>
      <w:r w:rsidRPr="005716A9">
        <w:rPr>
          <w:sz w:val="22"/>
          <w:szCs w:val="22"/>
          <w:lang w:val="hr-BA"/>
        </w:rPr>
        <w:t xml:space="preserve"> </w:t>
      </w:r>
      <w:r w:rsidR="00F86934" w:rsidRPr="005716A9">
        <w:rPr>
          <w:sz w:val="22"/>
          <w:szCs w:val="22"/>
          <w:lang w:val="hr-BA"/>
        </w:rPr>
        <w:t>у</w:t>
      </w:r>
      <w:r w:rsidRPr="005716A9">
        <w:rPr>
          <w:sz w:val="22"/>
          <w:szCs w:val="22"/>
          <w:lang w:val="hr-BA"/>
        </w:rPr>
        <w:t xml:space="preserve"> </w:t>
      </w:r>
      <w:r w:rsidR="00F86934" w:rsidRPr="005716A9">
        <w:rPr>
          <w:sz w:val="22"/>
          <w:szCs w:val="22"/>
          <w:lang w:val="hr-BA"/>
        </w:rPr>
        <w:t>једној</w:t>
      </w:r>
      <w:r w:rsidRPr="005716A9">
        <w:rPr>
          <w:sz w:val="22"/>
          <w:szCs w:val="22"/>
          <w:lang w:val="hr-BA"/>
        </w:rPr>
        <w:t xml:space="preserve"> </w:t>
      </w:r>
      <w:r w:rsidR="00F86934" w:rsidRPr="005716A9">
        <w:rPr>
          <w:sz w:val="22"/>
          <w:szCs w:val="22"/>
          <w:lang w:val="hr-BA"/>
        </w:rPr>
        <w:t>ситуацији</w:t>
      </w:r>
      <w:r w:rsidRPr="005716A9">
        <w:rPr>
          <w:sz w:val="22"/>
          <w:szCs w:val="22"/>
          <w:lang w:val="hr-BA"/>
        </w:rPr>
        <w:t xml:space="preserve"> </w:t>
      </w:r>
      <w:r w:rsidR="00F86934" w:rsidRPr="005716A9">
        <w:rPr>
          <w:sz w:val="22"/>
          <w:szCs w:val="22"/>
          <w:lang w:val="hr-BA"/>
        </w:rPr>
        <w:t>наведеној</w:t>
      </w:r>
      <w:r w:rsidRPr="005716A9">
        <w:rPr>
          <w:sz w:val="22"/>
          <w:szCs w:val="22"/>
          <w:lang w:val="hr-BA"/>
        </w:rPr>
        <w:t xml:space="preserve"> </w:t>
      </w:r>
      <w:r w:rsidR="00F86934" w:rsidRPr="005716A9">
        <w:rPr>
          <w:sz w:val="22"/>
          <w:szCs w:val="22"/>
          <w:lang w:val="hr-BA"/>
        </w:rPr>
        <w:t>у</w:t>
      </w:r>
      <w:r w:rsidRPr="005716A9">
        <w:rPr>
          <w:sz w:val="22"/>
          <w:szCs w:val="22"/>
          <w:lang w:val="hr-BA"/>
        </w:rPr>
        <w:t xml:space="preserve"> </w:t>
      </w:r>
      <w:r w:rsidR="00F86934" w:rsidRPr="005716A9">
        <w:rPr>
          <w:sz w:val="22"/>
          <w:szCs w:val="22"/>
          <w:lang w:val="hr-BA"/>
        </w:rPr>
        <w:t>тендерској</w:t>
      </w:r>
      <w:r w:rsidRPr="005716A9">
        <w:rPr>
          <w:sz w:val="22"/>
          <w:szCs w:val="22"/>
          <w:lang w:val="hr-BA"/>
        </w:rPr>
        <w:t xml:space="preserve"> </w:t>
      </w:r>
      <w:r w:rsidR="00F86934" w:rsidRPr="005716A9">
        <w:rPr>
          <w:sz w:val="22"/>
          <w:szCs w:val="22"/>
          <w:lang w:val="hr-BA"/>
        </w:rPr>
        <w:t>документацији</w:t>
      </w:r>
      <w:r w:rsidRPr="005716A9">
        <w:rPr>
          <w:sz w:val="22"/>
          <w:szCs w:val="22"/>
          <w:lang w:val="hr-BA"/>
        </w:rPr>
        <w:t xml:space="preserve"> </w:t>
      </w:r>
      <w:r w:rsidR="00F86934" w:rsidRPr="005716A9">
        <w:rPr>
          <w:sz w:val="22"/>
          <w:szCs w:val="22"/>
          <w:lang w:val="hr-BA"/>
        </w:rPr>
        <w:t>због</w:t>
      </w:r>
      <w:r w:rsidRPr="005716A9">
        <w:rPr>
          <w:sz w:val="22"/>
          <w:szCs w:val="22"/>
          <w:lang w:val="hr-BA"/>
        </w:rPr>
        <w:t xml:space="preserve"> </w:t>
      </w:r>
      <w:r w:rsidR="00F86934" w:rsidRPr="005716A9">
        <w:rPr>
          <w:sz w:val="22"/>
          <w:szCs w:val="22"/>
          <w:lang w:val="hr-BA"/>
        </w:rPr>
        <w:t>које</w:t>
      </w:r>
      <w:r w:rsidRPr="005716A9">
        <w:rPr>
          <w:sz w:val="22"/>
          <w:szCs w:val="22"/>
          <w:lang w:val="hr-BA"/>
        </w:rPr>
        <w:t xml:space="preserve"> </w:t>
      </w:r>
      <w:r w:rsidR="00F86934" w:rsidRPr="005716A9">
        <w:rPr>
          <w:sz w:val="22"/>
          <w:szCs w:val="22"/>
          <w:lang w:val="hr-BA"/>
        </w:rPr>
        <w:t>бисмо</w:t>
      </w:r>
      <w:r w:rsidRPr="005716A9">
        <w:rPr>
          <w:sz w:val="22"/>
          <w:szCs w:val="22"/>
          <w:lang w:val="hr-BA"/>
        </w:rPr>
        <w:t xml:space="preserve"> </w:t>
      </w:r>
      <w:r w:rsidR="00F86934" w:rsidRPr="005716A9">
        <w:rPr>
          <w:sz w:val="22"/>
          <w:szCs w:val="22"/>
          <w:lang w:val="hr-BA"/>
        </w:rPr>
        <w:t>били</w:t>
      </w:r>
      <w:r w:rsidRPr="005716A9">
        <w:rPr>
          <w:sz w:val="22"/>
          <w:szCs w:val="22"/>
          <w:lang w:val="hr-BA"/>
        </w:rPr>
        <w:t xml:space="preserve"> </w:t>
      </w:r>
      <w:r w:rsidR="00F86934" w:rsidRPr="005716A9">
        <w:rPr>
          <w:sz w:val="22"/>
          <w:szCs w:val="22"/>
          <w:lang w:val="hr-BA"/>
        </w:rPr>
        <w:t>искључени</w:t>
      </w:r>
      <w:r w:rsidRPr="005716A9">
        <w:rPr>
          <w:sz w:val="22"/>
          <w:szCs w:val="22"/>
          <w:lang w:val="hr-BA"/>
        </w:rPr>
        <w:t xml:space="preserve"> </w:t>
      </w:r>
      <w:r w:rsidR="00F86934" w:rsidRPr="005716A9">
        <w:rPr>
          <w:sz w:val="22"/>
          <w:szCs w:val="22"/>
          <w:lang w:val="hr-BA"/>
        </w:rPr>
        <w:t>из</w:t>
      </w:r>
      <w:r w:rsidRPr="005716A9">
        <w:rPr>
          <w:sz w:val="22"/>
          <w:szCs w:val="22"/>
          <w:lang w:val="hr-BA"/>
        </w:rPr>
        <w:t xml:space="preserve"> </w:t>
      </w:r>
      <w:r w:rsidR="00F86934" w:rsidRPr="005716A9">
        <w:rPr>
          <w:sz w:val="22"/>
          <w:szCs w:val="22"/>
          <w:lang w:val="hr-BA"/>
        </w:rPr>
        <w:t>учешћа</w:t>
      </w:r>
      <w:r w:rsidRPr="005716A9">
        <w:rPr>
          <w:sz w:val="22"/>
          <w:szCs w:val="22"/>
          <w:lang w:val="hr-BA"/>
        </w:rPr>
        <w:t xml:space="preserve">. </w:t>
      </w:r>
      <w:r w:rsidR="00F86934" w:rsidRPr="005716A9">
        <w:rPr>
          <w:sz w:val="22"/>
          <w:szCs w:val="22"/>
          <w:lang w:val="hr-BA"/>
        </w:rPr>
        <w:t>У</w:t>
      </w:r>
      <w:r w:rsidRPr="005716A9">
        <w:rPr>
          <w:sz w:val="22"/>
          <w:szCs w:val="22"/>
          <w:lang w:val="hr-BA"/>
        </w:rPr>
        <w:t xml:space="preserve"> </w:t>
      </w:r>
      <w:r w:rsidR="00F86934" w:rsidRPr="005716A9">
        <w:rPr>
          <w:sz w:val="22"/>
          <w:szCs w:val="22"/>
          <w:lang w:val="hr-BA"/>
        </w:rPr>
        <w:t>прилогу</w:t>
      </w:r>
      <w:r w:rsidRPr="005716A9">
        <w:rPr>
          <w:sz w:val="22"/>
          <w:szCs w:val="22"/>
          <w:lang w:val="hr-BA"/>
        </w:rPr>
        <w:t xml:space="preserve"> </w:t>
      </w:r>
      <w:r w:rsidR="00F86934" w:rsidRPr="005716A9">
        <w:rPr>
          <w:sz w:val="22"/>
          <w:szCs w:val="22"/>
          <w:lang w:val="hr-BA"/>
        </w:rPr>
        <w:t>се</w:t>
      </w:r>
      <w:r w:rsidRPr="005716A9">
        <w:rPr>
          <w:sz w:val="22"/>
          <w:szCs w:val="22"/>
          <w:lang w:val="hr-BA"/>
        </w:rPr>
        <w:t xml:space="preserve"> </w:t>
      </w:r>
      <w:r w:rsidR="00F86934" w:rsidRPr="005716A9">
        <w:rPr>
          <w:sz w:val="22"/>
          <w:szCs w:val="22"/>
          <w:lang w:val="hr-BA"/>
        </w:rPr>
        <w:t>налазе</w:t>
      </w:r>
      <w:r w:rsidRPr="005716A9">
        <w:rPr>
          <w:sz w:val="22"/>
          <w:szCs w:val="22"/>
          <w:lang w:val="hr-BA"/>
        </w:rPr>
        <w:t xml:space="preserve"> </w:t>
      </w:r>
      <w:r w:rsidR="00F86934" w:rsidRPr="005716A9">
        <w:rPr>
          <w:sz w:val="22"/>
          <w:szCs w:val="22"/>
          <w:lang w:val="hr-BA"/>
        </w:rPr>
        <w:t>документи</w:t>
      </w:r>
      <w:r w:rsidRPr="005716A9">
        <w:rPr>
          <w:sz w:val="22"/>
          <w:szCs w:val="22"/>
          <w:lang w:val="hr-BA"/>
        </w:rPr>
        <w:t xml:space="preserve"> </w:t>
      </w:r>
      <w:r w:rsidR="00F86934" w:rsidRPr="005716A9">
        <w:rPr>
          <w:sz w:val="22"/>
          <w:szCs w:val="22"/>
          <w:lang w:val="hr-BA"/>
        </w:rPr>
        <w:t>којим</w:t>
      </w:r>
      <w:r w:rsidRPr="005716A9">
        <w:rPr>
          <w:sz w:val="22"/>
          <w:szCs w:val="22"/>
          <w:lang w:val="hr-BA"/>
        </w:rPr>
        <w:t xml:space="preserve"> </w:t>
      </w:r>
      <w:r w:rsidR="00F86934" w:rsidRPr="005716A9">
        <w:rPr>
          <w:sz w:val="22"/>
          <w:szCs w:val="22"/>
          <w:lang w:val="hr-BA"/>
        </w:rPr>
        <w:t>потврђујемо</w:t>
      </w:r>
      <w:r w:rsidRPr="005716A9">
        <w:rPr>
          <w:sz w:val="22"/>
          <w:szCs w:val="22"/>
          <w:lang w:val="hr-BA"/>
        </w:rPr>
        <w:t xml:space="preserve"> </w:t>
      </w:r>
      <w:r w:rsidR="00F86934" w:rsidRPr="005716A9">
        <w:rPr>
          <w:sz w:val="22"/>
          <w:szCs w:val="22"/>
          <w:lang w:val="hr-BA"/>
        </w:rPr>
        <w:t>да</w:t>
      </w:r>
      <w:r w:rsidRPr="005716A9">
        <w:rPr>
          <w:sz w:val="22"/>
          <w:szCs w:val="22"/>
          <w:lang w:val="hr-BA"/>
        </w:rPr>
        <w:t xml:space="preserve"> </w:t>
      </w:r>
      <w:r w:rsidR="00F86934" w:rsidRPr="005716A9">
        <w:rPr>
          <w:sz w:val="22"/>
          <w:szCs w:val="22"/>
          <w:lang w:val="hr-BA"/>
        </w:rPr>
        <w:t>су</w:t>
      </w:r>
      <w:r w:rsidRPr="005716A9">
        <w:rPr>
          <w:sz w:val="22"/>
          <w:szCs w:val="22"/>
          <w:lang w:val="hr-BA"/>
        </w:rPr>
        <w:t xml:space="preserve"> </w:t>
      </w:r>
      <w:r w:rsidR="00F86934" w:rsidRPr="005716A9">
        <w:rPr>
          <w:sz w:val="22"/>
          <w:szCs w:val="22"/>
          <w:lang w:val="hr-BA"/>
        </w:rPr>
        <w:t>квалификаци</w:t>
      </w:r>
      <w:r w:rsidR="008725A5" w:rsidRPr="005716A9">
        <w:rPr>
          <w:sz w:val="22"/>
          <w:szCs w:val="22"/>
          <w:lang w:val="sr-Cyrl-CS"/>
        </w:rPr>
        <w:t xml:space="preserve">они </w:t>
      </w:r>
      <w:r w:rsidR="00F86934" w:rsidRPr="005716A9">
        <w:rPr>
          <w:sz w:val="22"/>
          <w:szCs w:val="22"/>
          <w:lang w:val="hr-BA"/>
        </w:rPr>
        <w:t>услови</w:t>
      </w:r>
      <w:r w:rsidRPr="005716A9">
        <w:rPr>
          <w:sz w:val="22"/>
          <w:szCs w:val="22"/>
          <w:lang w:val="hr-BA"/>
        </w:rPr>
        <w:t xml:space="preserve">  </w:t>
      </w:r>
      <w:r w:rsidR="00F86934" w:rsidRPr="005716A9">
        <w:rPr>
          <w:sz w:val="22"/>
          <w:szCs w:val="22"/>
          <w:lang w:val="hr-BA"/>
        </w:rPr>
        <w:t>испуњени</w:t>
      </w:r>
      <w:r w:rsidRPr="005716A9">
        <w:rPr>
          <w:sz w:val="22"/>
          <w:szCs w:val="22"/>
          <w:lang w:val="hr-BA"/>
        </w:rPr>
        <w:t>.</w:t>
      </w:r>
    </w:p>
    <w:p w:rsidR="00B1545A" w:rsidRPr="005716A9" w:rsidRDefault="00B1545A" w:rsidP="00B1545A">
      <w:pPr>
        <w:jc w:val="both"/>
        <w:rPr>
          <w:sz w:val="16"/>
          <w:szCs w:val="16"/>
          <w:lang w:val="hr-BA"/>
        </w:rPr>
      </w:pPr>
    </w:p>
    <w:p w:rsidR="00B1545A" w:rsidRDefault="00F86934" w:rsidP="00B1545A">
      <w:pPr>
        <w:jc w:val="both"/>
        <w:rPr>
          <w:sz w:val="22"/>
          <w:szCs w:val="22"/>
          <w:lang w:val="sr-Cyrl-BA"/>
        </w:rPr>
      </w:pPr>
      <w:r w:rsidRPr="005716A9">
        <w:rPr>
          <w:sz w:val="22"/>
          <w:szCs w:val="22"/>
          <w:lang w:val="hr-BA"/>
        </w:rPr>
        <w:t>Име</w:t>
      </w:r>
      <w:r w:rsidR="00B1545A" w:rsidRPr="005716A9">
        <w:rPr>
          <w:sz w:val="22"/>
          <w:szCs w:val="22"/>
          <w:lang w:val="hr-BA"/>
        </w:rPr>
        <w:t xml:space="preserve"> </w:t>
      </w:r>
      <w:r w:rsidRPr="005716A9">
        <w:rPr>
          <w:sz w:val="22"/>
          <w:szCs w:val="22"/>
          <w:lang w:val="hr-BA"/>
        </w:rPr>
        <w:t>и</w:t>
      </w:r>
      <w:r w:rsidR="00B1545A" w:rsidRPr="005716A9">
        <w:rPr>
          <w:sz w:val="22"/>
          <w:szCs w:val="22"/>
          <w:lang w:val="hr-BA"/>
        </w:rPr>
        <w:t xml:space="preserve"> </w:t>
      </w:r>
      <w:r w:rsidRPr="005716A9">
        <w:rPr>
          <w:sz w:val="22"/>
          <w:szCs w:val="22"/>
          <w:lang w:val="hr-BA"/>
        </w:rPr>
        <w:t>презиме</w:t>
      </w:r>
      <w:r w:rsidR="00B1545A" w:rsidRPr="005716A9">
        <w:rPr>
          <w:sz w:val="22"/>
          <w:szCs w:val="22"/>
          <w:lang w:val="hr-BA"/>
        </w:rPr>
        <w:t xml:space="preserve"> </w:t>
      </w:r>
      <w:r w:rsidRPr="005716A9">
        <w:rPr>
          <w:sz w:val="22"/>
          <w:szCs w:val="22"/>
          <w:lang w:val="hr-BA"/>
        </w:rPr>
        <w:t>лица</w:t>
      </w:r>
      <w:r w:rsidR="00B1545A" w:rsidRPr="005716A9">
        <w:rPr>
          <w:sz w:val="22"/>
          <w:szCs w:val="22"/>
          <w:lang w:val="hr-BA"/>
        </w:rPr>
        <w:t xml:space="preserve"> </w:t>
      </w:r>
      <w:r w:rsidR="008947C0" w:rsidRPr="005716A9">
        <w:rPr>
          <w:sz w:val="22"/>
          <w:szCs w:val="22"/>
          <w:lang w:val="hr-BA"/>
        </w:rPr>
        <w:t>кој</w:t>
      </w:r>
      <w:r w:rsidR="008947C0" w:rsidRPr="005716A9">
        <w:rPr>
          <w:sz w:val="22"/>
          <w:szCs w:val="22"/>
          <w:lang w:val="ru-RU"/>
        </w:rPr>
        <w:t>е</w:t>
      </w:r>
      <w:r w:rsidR="00B1545A" w:rsidRPr="005716A9">
        <w:rPr>
          <w:sz w:val="22"/>
          <w:szCs w:val="22"/>
          <w:lang w:val="hr-BA"/>
        </w:rPr>
        <w:t xml:space="preserve"> </w:t>
      </w:r>
      <w:r w:rsidRPr="005716A9">
        <w:rPr>
          <w:sz w:val="22"/>
          <w:szCs w:val="22"/>
          <w:lang w:val="hr-BA"/>
        </w:rPr>
        <w:t>је</w:t>
      </w:r>
      <w:r w:rsidR="008947C0" w:rsidRPr="005716A9">
        <w:rPr>
          <w:sz w:val="22"/>
          <w:szCs w:val="22"/>
          <w:lang w:val="hr-BA"/>
        </w:rPr>
        <w:t xml:space="preserve"> овлаштен</w:t>
      </w:r>
      <w:r w:rsidR="008947C0" w:rsidRPr="005716A9">
        <w:rPr>
          <w:sz w:val="22"/>
          <w:szCs w:val="22"/>
          <w:lang w:val="ru-RU"/>
        </w:rPr>
        <w:t>о</w:t>
      </w:r>
      <w:r w:rsidR="00B1545A" w:rsidRPr="005716A9">
        <w:rPr>
          <w:sz w:val="22"/>
          <w:szCs w:val="22"/>
          <w:lang w:val="hr-BA"/>
        </w:rPr>
        <w:t xml:space="preserve"> </w:t>
      </w:r>
      <w:r w:rsidRPr="005716A9">
        <w:rPr>
          <w:sz w:val="22"/>
          <w:szCs w:val="22"/>
          <w:lang w:val="hr-BA"/>
        </w:rPr>
        <w:t>да</w:t>
      </w:r>
      <w:r w:rsidR="00B1545A" w:rsidRPr="005716A9">
        <w:rPr>
          <w:sz w:val="22"/>
          <w:szCs w:val="22"/>
          <w:lang w:val="hr-BA"/>
        </w:rPr>
        <w:t xml:space="preserve"> </w:t>
      </w:r>
      <w:r w:rsidRPr="005716A9">
        <w:rPr>
          <w:sz w:val="22"/>
          <w:szCs w:val="22"/>
          <w:lang w:val="hr-BA"/>
        </w:rPr>
        <w:t>представља</w:t>
      </w:r>
      <w:r w:rsidR="00B1545A" w:rsidRPr="005716A9">
        <w:rPr>
          <w:sz w:val="22"/>
          <w:szCs w:val="22"/>
          <w:lang w:val="hr-BA"/>
        </w:rPr>
        <w:t xml:space="preserve"> </w:t>
      </w:r>
      <w:r w:rsidR="008947C0" w:rsidRPr="005716A9">
        <w:rPr>
          <w:sz w:val="22"/>
          <w:szCs w:val="22"/>
          <w:lang w:val="ru-RU"/>
        </w:rPr>
        <w:t>добављача</w:t>
      </w:r>
      <w:r w:rsidR="00B1545A" w:rsidRPr="005716A9">
        <w:rPr>
          <w:sz w:val="22"/>
          <w:szCs w:val="22"/>
          <w:lang w:val="hr-BA"/>
        </w:rPr>
        <w:t>:</w:t>
      </w:r>
    </w:p>
    <w:p w:rsidR="00D22F3D" w:rsidRPr="00D22F3D" w:rsidRDefault="00D22F3D" w:rsidP="00B1545A">
      <w:pPr>
        <w:jc w:val="both"/>
        <w:rPr>
          <w:sz w:val="22"/>
          <w:szCs w:val="22"/>
          <w:lang w:val="sr-Cyrl-BA"/>
        </w:rPr>
      </w:pPr>
    </w:p>
    <w:p w:rsidR="00B1545A" w:rsidRDefault="00D22F3D" w:rsidP="00D22F3D">
      <w:pPr>
        <w:ind w:left="1440" w:firstLine="720"/>
        <w:jc w:val="both"/>
        <w:rPr>
          <w:bCs/>
          <w:sz w:val="22"/>
          <w:szCs w:val="22"/>
          <w:lang w:val="sr-Cyrl-BA"/>
        </w:rPr>
      </w:pPr>
      <w:r>
        <w:rPr>
          <w:bCs/>
          <w:sz w:val="22"/>
          <w:szCs w:val="22"/>
          <w:lang w:val="sr-Cyrl-BA"/>
        </w:rPr>
        <w:t xml:space="preserve">      </w:t>
      </w:r>
      <w:r w:rsidR="00B1545A" w:rsidRPr="005716A9">
        <w:rPr>
          <w:bCs/>
          <w:sz w:val="22"/>
          <w:szCs w:val="22"/>
          <w:lang w:val="hr-BA"/>
        </w:rPr>
        <w:t>[</w:t>
      </w:r>
      <w:r w:rsidR="00B1545A" w:rsidRPr="005716A9">
        <w:rPr>
          <w:sz w:val="22"/>
          <w:szCs w:val="22"/>
          <w:lang w:val="hr-BA"/>
        </w:rPr>
        <w:t>…………………………………………………………………</w:t>
      </w:r>
      <w:r w:rsidR="00B1545A" w:rsidRPr="005716A9">
        <w:rPr>
          <w:bCs/>
          <w:sz w:val="22"/>
          <w:szCs w:val="22"/>
          <w:lang w:val="hr-BA"/>
        </w:rPr>
        <w:t>]</w:t>
      </w:r>
    </w:p>
    <w:p w:rsidR="00D22F3D" w:rsidRPr="00D22F3D" w:rsidRDefault="00D22F3D" w:rsidP="00B1545A">
      <w:pPr>
        <w:jc w:val="both"/>
        <w:rPr>
          <w:sz w:val="22"/>
          <w:szCs w:val="22"/>
          <w:lang w:val="sr-Cyrl-BA"/>
        </w:rPr>
      </w:pPr>
    </w:p>
    <w:p w:rsidR="00B1545A" w:rsidRDefault="00F86934" w:rsidP="00B1545A">
      <w:pPr>
        <w:jc w:val="both"/>
        <w:rPr>
          <w:bCs/>
          <w:sz w:val="22"/>
          <w:szCs w:val="22"/>
          <w:lang w:val="sr-Cyrl-BA"/>
        </w:rPr>
      </w:pPr>
      <w:r w:rsidRPr="005716A9">
        <w:rPr>
          <w:sz w:val="22"/>
          <w:szCs w:val="22"/>
          <w:lang w:val="hr-BA"/>
        </w:rPr>
        <w:t>Потпис</w:t>
      </w:r>
      <w:r w:rsidR="00D22F3D">
        <w:rPr>
          <w:sz w:val="22"/>
          <w:szCs w:val="22"/>
          <w:lang w:val="sr-Cyrl-BA"/>
        </w:rPr>
        <w:t xml:space="preserve"> овлаштеног лица</w:t>
      </w:r>
      <w:r w:rsidR="00B1545A" w:rsidRPr="005716A9">
        <w:rPr>
          <w:sz w:val="22"/>
          <w:szCs w:val="22"/>
          <w:lang w:val="hr-BA"/>
        </w:rPr>
        <w:t xml:space="preserve">: </w:t>
      </w:r>
      <w:r w:rsidR="00B1545A" w:rsidRPr="005716A9">
        <w:rPr>
          <w:bCs/>
          <w:sz w:val="22"/>
          <w:szCs w:val="22"/>
          <w:lang w:val="hr-BA"/>
        </w:rPr>
        <w:t>[</w:t>
      </w:r>
      <w:r w:rsidR="00B1545A" w:rsidRPr="005716A9">
        <w:rPr>
          <w:sz w:val="22"/>
          <w:szCs w:val="22"/>
          <w:lang w:val="hr-BA"/>
        </w:rPr>
        <w:t>………………………………………………</w:t>
      </w:r>
      <w:r w:rsidR="00152633" w:rsidRPr="005716A9">
        <w:rPr>
          <w:sz w:val="22"/>
          <w:szCs w:val="22"/>
          <w:lang w:val="sr-Cyrl-BA"/>
        </w:rPr>
        <w:t>.........</w:t>
      </w:r>
      <w:r w:rsidR="00B1545A" w:rsidRPr="005716A9">
        <w:rPr>
          <w:sz w:val="22"/>
          <w:szCs w:val="22"/>
          <w:lang w:val="hr-BA"/>
        </w:rPr>
        <w:t>…</w:t>
      </w:r>
      <w:r w:rsidR="00D22F3D">
        <w:rPr>
          <w:sz w:val="22"/>
          <w:szCs w:val="22"/>
          <w:lang w:val="sr-Cyrl-BA"/>
        </w:rPr>
        <w:t>............</w:t>
      </w:r>
      <w:r w:rsidR="00B1545A" w:rsidRPr="005716A9">
        <w:rPr>
          <w:bCs/>
          <w:sz w:val="22"/>
          <w:szCs w:val="22"/>
          <w:lang w:val="hr-BA"/>
        </w:rPr>
        <w:t>]</w:t>
      </w:r>
    </w:p>
    <w:p w:rsidR="00D22F3D" w:rsidRPr="00D22F3D" w:rsidRDefault="00D22F3D" w:rsidP="00B1545A">
      <w:pPr>
        <w:jc w:val="both"/>
        <w:rPr>
          <w:sz w:val="22"/>
          <w:szCs w:val="22"/>
          <w:lang w:val="sr-Cyrl-BA"/>
        </w:rPr>
      </w:pPr>
    </w:p>
    <w:p w:rsidR="00B1545A" w:rsidRDefault="00F86934" w:rsidP="00B1545A">
      <w:pPr>
        <w:jc w:val="both"/>
        <w:rPr>
          <w:bCs/>
          <w:sz w:val="22"/>
          <w:szCs w:val="22"/>
          <w:lang w:val="sr-Cyrl-BA"/>
        </w:rPr>
      </w:pPr>
      <w:r w:rsidRPr="005716A9">
        <w:rPr>
          <w:sz w:val="22"/>
          <w:szCs w:val="22"/>
          <w:lang w:val="hr-BA"/>
        </w:rPr>
        <w:t>Мјесто</w:t>
      </w:r>
      <w:r w:rsidR="00B1545A" w:rsidRPr="005716A9">
        <w:rPr>
          <w:sz w:val="22"/>
          <w:szCs w:val="22"/>
          <w:lang w:val="hr-BA"/>
        </w:rPr>
        <w:t xml:space="preserve"> </w:t>
      </w:r>
      <w:r w:rsidRPr="005716A9">
        <w:rPr>
          <w:sz w:val="22"/>
          <w:szCs w:val="22"/>
          <w:lang w:val="hr-BA"/>
        </w:rPr>
        <w:t>и</w:t>
      </w:r>
      <w:r w:rsidR="00B1545A" w:rsidRPr="005716A9">
        <w:rPr>
          <w:sz w:val="22"/>
          <w:szCs w:val="22"/>
          <w:lang w:val="hr-BA"/>
        </w:rPr>
        <w:t xml:space="preserve"> </w:t>
      </w:r>
      <w:r w:rsidRPr="005716A9">
        <w:rPr>
          <w:sz w:val="22"/>
          <w:szCs w:val="22"/>
          <w:lang w:val="hr-BA"/>
        </w:rPr>
        <w:t>датум</w:t>
      </w:r>
      <w:r w:rsidR="00B1545A" w:rsidRPr="005716A9">
        <w:rPr>
          <w:sz w:val="22"/>
          <w:szCs w:val="22"/>
          <w:lang w:val="hr-BA"/>
        </w:rPr>
        <w:t xml:space="preserve">: </w:t>
      </w:r>
      <w:r w:rsidR="00B1545A" w:rsidRPr="005716A9">
        <w:rPr>
          <w:bCs/>
          <w:sz w:val="22"/>
          <w:szCs w:val="22"/>
          <w:lang w:val="hr-BA"/>
        </w:rPr>
        <w:t>[</w:t>
      </w:r>
      <w:r w:rsidR="00152633" w:rsidRPr="005716A9">
        <w:rPr>
          <w:sz w:val="22"/>
          <w:szCs w:val="22"/>
          <w:lang w:val="hr-BA"/>
        </w:rPr>
        <w:t>………………………………</w:t>
      </w:r>
      <w:r w:rsidR="00152633" w:rsidRPr="005716A9">
        <w:rPr>
          <w:sz w:val="22"/>
          <w:szCs w:val="22"/>
          <w:lang w:val="sr-Cyrl-BA"/>
        </w:rPr>
        <w:t xml:space="preserve">  </w:t>
      </w:r>
      <w:r w:rsidR="00B1545A" w:rsidRPr="005716A9">
        <w:rPr>
          <w:sz w:val="22"/>
          <w:szCs w:val="22"/>
          <w:lang w:val="hr-BA"/>
        </w:rPr>
        <w:t>….………….</w:t>
      </w:r>
      <w:r w:rsidR="00D22F3D">
        <w:rPr>
          <w:sz w:val="22"/>
          <w:szCs w:val="22"/>
          <w:lang w:val="sr-Cyrl-BA"/>
        </w:rPr>
        <w:t>.........................................</w:t>
      </w:r>
      <w:r w:rsidR="00B1545A" w:rsidRPr="005716A9">
        <w:rPr>
          <w:bCs/>
          <w:sz w:val="22"/>
          <w:szCs w:val="22"/>
          <w:lang w:val="hr-BA"/>
        </w:rPr>
        <w:t>]</w:t>
      </w:r>
    </w:p>
    <w:p w:rsidR="00D22F3D" w:rsidRPr="00D22F3D" w:rsidRDefault="00D22F3D" w:rsidP="00B1545A">
      <w:pPr>
        <w:jc w:val="both"/>
        <w:rPr>
          <w:sz w:val="22"/>
          <w:szCs w:val="22"/>
          <w:lang w:val="sr-Cyrl-BA"/>
        </w:rPr>
      </w:pPr>
    </w:p>
    <w:p w:rsidR="00B1545A" w:rsidRPr="00D22F3D" w:rsidRDefault="00F86934" w:rsidP="00B1545A">
      <w:pPr>
        <w:jc w:val="both"/>
        <w:rPr>
          <w:sz w:val="22"/>
          <w:szCs w:val="22"/>
          <w:lang w:val="sr-Cyrl-BA"/>
        </w:rPr>
      </w:pPr>
      <w:r w:rsidRPr="005716A9">
        <w:rPr>
          <w:sz w:val="22"/>
          <w:szCs w:val="22"/>
          <w:lang w:val="hr-BA"/>
        </w:rPr>
        <w:t>Печат</w:t>
      </w:r>
      <w:r w:rsidR="008947C0" w:rsidRPr="005716A9">
        <w:rPr>
          <w:sz w:val="22"/>
          <w:szCs w:val="22"/>
          <w:lang w:val="hr-BA"/>
        </w:rPr>
        <w:t xml:space="preserve"> </w:t>
      </w:r>
      <w:r w:rsidR="008947C0" w:rsidRPr="005716A9">
        <w:rPr>
          <w:sz w:val="22"/>
          <w:szCs w:val="22"/>
          <w:lang w:val="ru-RU"/>
        </w:rPr>
        <w:t>фирме/</w:t>
      </w:r>
      <w:r w:rsidRPr="005716A9">
        <w:rPr>
          <w:sz w:val="22"/>
          <w:szCs w:val="22"/>
          <w:lang w:val="hr-BA"/>
        </w:rPr>
        <w:t>предузећа</w:t>
      </w:r>
      <w:r w:rsidR="00B1545A" w:rsidRPr="005716A9">
        <w:rPr>
          <w:sz w:val="22"/>
          <w:szCs w:val="22"/>
          <w:lang w:val="hr-BA"/>
        </w:rPr>
        <w:t>:</w:t>
      </w:r>
    </w:p>
    <w:p w:rsidR="00B1545A" w:rsidRDefault="009E17B7" w:rsidP="00D22F3D">
      <w:pPr>
        <w:ind w:left="2880" w:firstLine="720"/>
        <w:rPr>
          <w:sz w:val="22"/>
          <w:szCs w:val="22"/>
          <w:lang w:val="sr-Cyrl-BA"/>
        </w:rPr>
      </w:pPr>
      <w:r>
        <w:rPr>
          <w:sz w:val="22"/>
          <w:szCs w:val="22"/>
          <w:lang w:val="sr-Cyrl-BA"/>
        </w:rPr>
        <w:t xml:space="preserve"> </w:t>
      </w:r>
      <w:r w:rsidR="00D22F3D">
        <w:rPr>
          <w:sz w:val="22"/>
          <w:szCs w:val="22"/>
          <w:lang w:val="sr-Cyrl-BA"/>
        </w:rPr>
        <w:t>М.П.</w:t>
      </w:r>
    </w:p>
    <w:p w:rsidR="00442C5E" w:rsidRDefault="00442C5E" w:rsidP="00D22F3D">
      <w:pPr>
        <w:ind w:left="2880" w:firstLine="720"/>
        <w:rPr>
          <w:sz w:val="22"/>
          <w:szCs w:val="22"/>
          <w:lang w:val="sr-Cyrl-BA"/>
        </w:rPr>
      </w:pPr>
    </w:p>
    <w:p w:rsidR="00442C5E" w:rsidRDefault="00442C5E" w:rsidP="00D22F3D">
      <w:pPr>
        <w:ind w:left="2880" w:firstLine="720"/>
        <w:rPr>
          <w:sz w:val="22"/>
          <w:szCs w:val="22"/>
          <w:lang w:val="sr-Cyrl-BA"/>
        </w:rPr>
      </w:pPr>
    </w:p>
    <w:p w:rsidR="00442C5E" w:rsidRDefault="00442C5E" w:rsidP="00D22F3D">
      <w:pPr>
        <w:ind w:left="2880" w:firstLine="720"/>
        <w:rPr>
          <w:sz w:val="22"/>
          <w:szCs w:val="22"/>
          <w:lang w:val="sr-Cyrl-BA"/>
        </w:rPr>
      </w:pPr>
    </w:p>
    <w:p w:rsidR="00442C5E" w:rsidRDefault="00442C5E" w:rsidP="00D22F3D">
      <w:pPr>
        <w:ind w:left="2880" w:firstLine="720"/>
        <w:rPr>
          <w:sz w:val="22"/>
          <w:szCs w:val="22"/>
          <w:lang w:val="sr-Cyrl-BA"/>
        </w:rPr>
      </w:pPr>
    </w:p>
    <w:p w:rsidR="00442C5E" w:rsidRDefault="00442C5E" w:rsidP="00D22F3D">
      <w:pPr>
        <w:ind w:left="2880" w:firstLine="720"/>
        <w:rPr>
          <w:sz w:val="22"/>
          <w:szCs w:val="22"/>
          <w:lang w:val="sr-Cyrl-BA"/>
        </w:rPr>
      </w:pPr>
    </w:p>
    <w:p w:rsidR="00442C5E" w:rsidRDefault="00442C5E" w:rsidP="00D22F3D">
      <w:pPr>
        <w:ind w:left="2880" w:firstLine="720"/>
        <w:rPr>
          <w:sz w:val="22"/>
          <w:szCs w:val="22"/>
          <w:lang w:val="sr-Cyrl-BA"/>
        </w:rPr>
      </w:pPr>
    </w:p>
    <w:p w:rsidR="00442C5E" w:rsidRDefault="00442C5E" w:rsidP="00D22F3D">
      <w:pPr>
        <w:ind w:left="2880" w:firstLine="720"/>
        <w:rPr>
          <w:sz w:val="22"/>
          <w:szCs w:val="22"/>
          <w:lang w:val="sr-Cyrl-BA"/>
        </w:rPr>
      </w:pPr>
    </w:p>
    <w:p w:rsidR="00BE2207" w:rsidRDefault="00BE2207" w:rsidP="00D22F3D">
      <w:pPr>
        <w:ind w:left="2880" w:firstLine="720"/>
        <w:rPr>
          <w:sz w:val="22"/>
          <w:szCs w:val="22"/>
          <w:lang w:val="sr-Cyrl-BA"/>
        </w:rPr>
      </w:pPr>
    </w:p>
    <w:p w:rsidR="00BE2207" w:rsidRDefault="00BE2207" w:rsidP="00D22F3D">
      <w:pPr>
        <w:ind w:left="2880" w:firstLine="720"/>
        <w:rPr>
          <w:sz w:val="22"/>
          <w:szCs w:val="22"/>
          <w:lang w:val="sr-Cyrl-BA"/>
        </w:rPr>
      </w:pPr>
    </w:p>
    <w:p w:rsidR="00BE2207" w:rsidRDefault="00BE2207" w:rsidP="00D22F3D">
      <w:pPr>
        <w:ind w:left="2880" w:firstLine="720"/>
        <w:rPr>
          <w:sz w:val="22"/>
          <w:szCs w:val="22"/>
          <w:lang w:val="sr-Cyrl-BA"/>
        </w:rPr>
      </w:pPr>
    </w:p>
    <w:p w:rsidR="00BE2207" w:rsidRDefault="00BE2207" w:rsidP="00D22F3D">
      <w:pPr>
        <w:ind w:left="2880" w:firstLine="720"/>
        <w:rPr>
          <w:sz w:val="22"/>
          <w:szCs w:val="22"/>
          <w:lang w:val="sr-Cyrl-BA"/>
        </w:rPr>
      </w:pPr>
    </w:p>
    <w:p w:rsidR="00BE2207" w:rsidRDefault="00BE2207" w:rsidP="00D22F3D">
      <w:pPr>
        <w:ind w:left="2880" w:firstLine="720"/>
        <w:rPr>
          <w:sz w:val="22"/>
          <w:szCs w:val="22"/>
          <w:lang w:val="sr-Cyrl-BA"/>
        </w:rPr>
      </w:pPr>
    </w:p>
    <w:p w:rsidR="00BE2207" w:rsidRDefault="00BE2207" w:rsidP="00D22F3D">
      <w:pPr>
        <w:ind w:left="2880" w:firstLine="720"/>
        <w:rPr>
          <w:sz w:val="22"/>
          <w:szCs w:val="22"/>
          <w:lang w:val="sr-Cyrl-BA"/>
        </w:rPr>
      </w:pPr>
    </w:p>
    <w:p w:rsidR="00BE2207" w:rsidRDefault="00BE2207" w:rsidP="00D22F3D">
      <w:pPr>
        <w:ind w:left="2880" w:firstLine="720"/>
        <w:rPr>
          <w:sz w:val="22"/>
          <w:szCs w:val="22"/>
          <w:lang w:val="sr-Cyrl-BA"/>
        </w:rPr>
      </w:pPr>
    </w:p>
    <w:p w:rsidR="00BE2207" w:rsidRDefault="00BE2207" w:rsidP="00D22F3D">
      <w:pPr>
        <w:ind w:left="2880" w:firstLine="720"/>
        <w:rPr>
          <w:sz w:val="22"/>
          <w:szCs w:val="22"/>
          <w:lang w:val="sr-Cyrl-BA"/>
        </w:rPr>
      </w:pPr>
    </w:p>
    <w:p w:rsidR="00BE2207" w:rsidRDefault="00BE2207" w:rsidP="00D22F3D">
      <w:pPr>
        <w:ind w:left="2880" w:firstLine="720"/>
        <w:rPr>
          <w:sz w:val="22"/>
          <w:szCs w:val="22"/>
          <w:lang w:val="sr-Cyrl-BA"/>
        </w:rPr>
      </w:pPr>
    </w:p>
    <w:p w:rsidR="00BE2207" w:rsidRDefault="00BE2207" w:rsidP="00D22F3D">
      <w:pPr>
        <w:ind w:left="2880" w:firstLine="720"/>
        <w:rPr>
          <w:sz w:val="22"/>
          <w:szCs w:val="22"/>
          <w:lang w:val="sr-Cyrl-BA"/>
        </w:rPr>
      </w:pPr>
    </w:p>
    <w:p w:rsidR="00BE2207" w:rsidRDefault="00BE2207" w:rsidP="00D22F3D">
      <w:pPr>
        <w:ind w:left="2880" w:firstLine="720"/>
        <w:rPr>
          <w:sz w:val="22"/>
          <w:szCs w:val="22"/>
          <w:lang w:val="sr-Cyrl-BA"/>
        </w:rPr>
      </w:pPr>
    </w:p>
    <w:p w:rsidR="0084038C" w:rsidRDefault="0084038C" w:rsidP="00D22F3D">
      <w:pPr>
        <w:ind w:left="2880" w:firstLine="720"/>
        <w:rPr>
          <w:sz w:val="22"/>
          <w:szCs w:val="22"/>
          <w:lang w:val="sr-Cyrl-BA"/>
        </w:rPr>
      </w:pPr>
    </w:p>
    <w:p w:rsidR="0084038C" w:rsidRDefault="0084038C" w:rsidP="00D22F3D">
      <w:pPr>
        <w:ind w:left="2880" w:firstLine="720"/>
        <w:rPr>
          <w:sz w:val="22"/>
          <w:szCs w:val="22"/>
          <w:lang w:val="sr-Cyrl-BA"/>
        </w:rPr>
      </w:pPr>
    </w:p>
    <w:p w:rsidR="007F54B9" w:rsidRDefault="007F54B9" w:rsidP="00B1545A">
      <w:pPr>
        <w:jc w:val="both"/>
        <w:rPr>
          <w:sz w:val="22"/>
          <w:szCs w:val="22"/>
          <w:lang w:val="sr-Cyrl-BA"/>
        </w:rPr>
      </w:pPr>
    </w:p>
    <w:p w:rsidR="007F54B9" w:rsidRDefault="0043160F" w:rsidP="009E17B7">
      <w:pPr>
        <w:ind w:left="7200"/>
        <w:jc w:val="both"/>
        <w:rPr>
          <w:sz w:val="22"/>
          <w:szCs w:val="22"/>
          <w:lang w:val="sr-Cyrl-BA"/>
        </w:rPr>
      </w:pPr>
      <w:r>
        <w:rPr>
          <w:sz w:val="22"/>
          <w:szCs w:val="22"/>
          <w:lang w:val="sr-Cyrl-BA"/>
        </w:rPr>
        <w:lastRenderedPageBreak/>
        <w:t xml:space="preserve">    </w:t>
      </w:r>
      <w:r w:rsidR="009E17B7">
        <w:rPr>
          <w:sz w:val="22"/>
          <w:szCs w:val="22"/>
          <w:lang w:val="sr-Cyrl-BA"/>
        </w:rPr>
        <w:t>АНЕКС-3</w:t>
      </w:r>
    </w:p>
    <w:p w:rsidR="009E17B7" w:rsidRDefault="009E17B7" w:rsidP="009E17B7">
      <w:pPr>
        <w:ind w:left="7200"/>
        <w:jc w:val="both"/>
        <w:rPr>
          <w:sz w:val="22"/>
          <w:szCs w:val="22"/>
          <w:lang w:val="sr-Cyrl-BA"/>
        </w:rPr>
      </w:pPr>
    </w:p>
    <w:p w:rsidR="009E17B7" w:rsidRPr="007F54B9" w:rsidRDefault="009E17B7" w:rsidP="009E17B7">
      <w:pPr>
        <w:ind w:left="7200"/>
        <w:jc w:val="both"/>
        <w:rPr>
          <w:sz w:val="22"/>
          <w:szCs w:val="22"/>
          <w:lang w:val="sr-Cyrl-BA"/>
        </w:rPr>
      </w:pPr>
    </w:p>
    <w:p w:rsidR="00690F94" w:rsidRPr="00690F94" w:rsidRDefault="00690F94" w:rsidP="00690F94">
      <w:pPr>
        <w:widowControl w:val="0"/>
        <w:spacing w:before="37"/>
        <w:ind w:left="2949"/>
        <w:rPr>
          <w:sz w:val="22"/>
          <w:szCs w:val="22"/>
          <w:lang w:val="sr-Cyrl-BA"/>
        </w:rPr>
      </w:pPr>
      <w:r w:rsidRPr="00690F94">
        <w:rPr>
          <w:rFonts w:eastAsiaTheme="minorHAnsi" w:hAnsiTheme="minorHAnsi" w:cstheme="minorBidi"/>
          <w:b/>
          <w:spacing w:val="-1"/>
          <w:sz w:val="22"/>
          <w:szCs w:val="22"/>
        </w:rPr>
        <w:t>ОБРАЗАЦ</w:t>
      </w:r>
      <w:r w:rsidRPr="00690F94">
        <w:rPr>
          <w:rFonts w:eastAsiaTheme="minorHAnsi" w:hAnsiTheme="minorHAnsi" w:cstheme="minorBidi"/>
          <w:b/>
          <w:spacing w:val="-1"/>
          <w:sz w:val="22"/>
          <w:szCs w:val="22"/>
        </w:rPr>
        <w:t xml:space="preserve"> </w:t>
      </w:r>
      <w:r w:rsidRPr="00690F94">
        <w:rPr>
          <w:rFonts w:eastAsiaTheme="minorHAnsi" w:hAnsiTheme="minorHAnsi" w:cstheme="minorBidi"/>
          <w:b/>
          <w:spacing w:val="-1"/>
          <w:sz w:val="22"/>
          <w:szCs w:val="22"/>
        </w:rPr>
        <w:t>ЗА</w:t>
      </w:r>
      <w:r w:rsidRPr="00690F94">
        <w:rPr>
          <w:rFonts w:eastAsiaTheme="minorHAnsi" w:hAnsiTheme="minorHAnsi" w:cstheme="minorBidi"/>
          <w:b/>
          <w:spacing w:val="-1"/>
          <w:sz w:val="22"/>
          <w:szCs w:val="22"/>
        </w:rPr>
        <w:t xml:space="preserve"> </w:t>
      </w:r>
      <w:r w:rsidRPr="00690F94">
        <w:rPr>
          <w:rFonts w:eastAsiaTheme="minorHAnsi" w:hAnsiTheme="minorHAnsi" w:cstheme="minorBidi"/>
          <w:b/>
          <w:sz w:val="22"/>
          <w:szCs w:val="22"/>
        </w:rPr>
        <w:t>ЦИЈЕНУ</w:t>
      </w:r>
      <w:r w:rsidRPr="00690F94">
        <w:rPr>
          <w:rFonts w:eastAsiaTheme="minorHAnsi" w:hAnsiTheme="minorHAnsi" w:cstheme="minorBidi"/>
          <w:b/>
          <w:sz w:val="22"/>
          <w:szCs w:val="22"/>
        </w:rPr>
        <w:t xml:space="preserve"> </w:t>
      </w:r>
      <w:r w:rsidRPr="00690F94">
        <w:rPr>
          <w:rFonts w:eastAsiaTheme="minorHAnsi" w:hAnsiTheme="minorHAnsi" w:cstheme="minorBidi"/>
          <w:b/>
          <w:sz w:val="22"/>
          <w:szCs w:val="22"/>
        </w:rPr>
        <w:t>ПОНУДЕ</w:t>
      </w:r>
      <w:r w:rsidRPr="00690F94">
        <w:rPr>
          <w:rFonts w:eastAsiaTheme="minorHAnsi" w:hAnsiTheme="minorHAnsi" w:cstheme="minorBidi"/>
          <w:b/>
          <w:sz w:val="22"/>
          <w:szCs w:val="22"/>
        </w:rPr>
        <w:t>-</w:t>
      </w:r>
      <w:r w:rsidRPr="00690F94">
        <w:rPr>
          <w:rFonts w:eastAsiaTheme="minorHAnsi" w:hAnsiTheme="minorHAnsi" w:cstheme="minorBidi"/>
          <w:b/>
          <w:sz w:val="22"/>
          <w:szCs w:val="22"/>
          <w:lang w:val="sr-Cyrl-BA"/>
        </w:rPr>
        <w:t>УСЛУГЕ</w:t>
      </w:r>
    </w:p>
    <w:p w:rsidR="00690F94" w:rsidRPr="00690F94" w:rsidRDefault="00690F94" w:rsidP="00690F94">
      <w:pPr>
        <w:widowControl w:val="0"/>
        <w:spacing w:before="3"/>
        <w:rPr>
          <w:b/>
          <w:bCs/>
          <w:sz w:val="15"/>
          <w:szCs w:val="15"/>
        </w:rPr>
      </w:pPr>
    </w:p>
    <w:p w:rsidR="00690F94" w:rsidRPr="00690F94" w:rsidRDefault="00690F94" w:rsidP="00690F94">
      <w:pPr>
        <w:widowControl w:val="0"/>
        <w:tabs>
          <w:tab w:val="left" w:pos="1106"/>
          <w:tab w:val="left" w:pos="1985"/>
        </w:tabs>
        <w:spacing w:before="61"/>
        <w:ind w:right="365"/>
        <w:jc w:val="right"/>
        <w:rPr>
          <w:sz w:val="22"/>
          <w:szCs w:val="22"/>
        </w:rPr>
      </w:pPr>
      <w:r w:rsidRPr="00690F94">
        <w:rPr>
          <w:rFonts w:eastAsiaTheme="minorHAnsi" w:hAnsiTheme="minorHAnsi" w:cstheme="minorBidi"/>
          <w:w w:val="95"/>
          <w:sz w:val="22"/>
          <w:szCs w:val="22"/>
        </w:rPr>
        <w:t>Страна</w:t>
      </w:r>
      <w:r w:rsidRPr="00690F94">
        <w:rPr>
          <w:rFonts w:eastAsiaTheme="minorHAnsi" w:hAnsiTheme="minorHAnsi" w:cstheme="minorBidi"/>
          <w:w w:val="95"/>
          <w:sz w:val="22"/>
          <w:szCs w:val="22"/>
          <w:u w:val="single" w:color="000000"/>
        </w:rPr>
        <w:tab/>
      </w:r>
      <w:r w:rsidRPr="00690F94">
        <w:rPr>
          <w:rFonts w:eastAsiaTheme="minorHAnsi" w:hAnsiTheme="minorHAnsi" w:cstheme="minorBidi"/>
          <w:w w:val="95"/>
          <w:sz w:val="22"/>
          <w:szCs w:val="22"/>
        </w:rPr>
        <w:t>од</w:t>
      </w:r>
      <w:r w:rsidRPr="00690F94">
        <w:rPr>
          <w:rFonts w:eastAsiaTheme="minorHAnsi" w:hAnsiTheme="minorHAnsi" w:cstheme="minorBidi"/>
          <w:sz w:val="22"/>
          <w:szCs w:val="22"/>
          <w:u w:val="single" w:color="000000"/>
        </w:rPr>
        <w:tab/>
      </w:r>
    </w:p>
    <w:p w:rsidR="00690F94" w:rsidRPr="00690F94" w:rsidRDefault="00690F94" w:rsidP="00690F94">
      <w:pPr>
        <w:widowControl w:val="0"/>
        <w:rPr>
          <w:sz w:val="20"/>
          <w:szCs w:val="20"/>
        </w:rPr>
      </w:pPr>
    </w:p>
    <w:p w:rsidR="00690F94" w:rsidRPr="00690F94" w:rsidRDefault="00690F94" w:rsidP="00690F94">
      <w:pPr>
        <w:widowControl w:val="0"/>
        <w:rPr>
          <w:sz w:val="20"/>
          <w:szCs w:val="20"/>
        </w:rPr>
      </w:pPr>
    </w:p>
    <w:p w:rsidR="00690F94" w:rsidRPr="00690F94" w:rsidRDefault="00690F94" w:rsidP="00690F94">
      <w:pPr>
        <w:widowControl w:val="0"/>
        <w:spacing w:before="2"/>
        <w:rPr>
          <w:sz w:val="17"/>
          <w:szCs w:val="17"/>
        </w:rPr>
      </w:pPr>
    </w:p>
    <w:p w:rsidR="00690F94" w:rsidRPr="00690F94" w:rsidRDefault="00690F94" w:rsidP="00690F94">
      <w:pPr>
        <w:widowControl w:val="0"/>
        <w:spacing w:before="71"/>
        <w:ind w:left="477"/>
        <w:rPr>
          <w:sz w:val="22"/>
          <w:szCs w:val="22"/>
        </w:rPr>
      </w:pPr>
      <w:r w:rsidRPr="00690F94">
        <w:rPr>
          <w:rFonts w:eastAsiaTheme="minorHAnsi" w:cstheme="minorBidi"/>
          <w:spacing w:val="-1"/>
          <w:sz w:val="22"/>
          <w:szCs w:val="22"/>
        </w:rPr>
        <w:t xml:space="preserve">Назив </w:t>
      </w:r>
      <w:r w:rsidRPr="00690F94">
        <w:rPr>
          <w:rFonts w:eastAsiaTheme="minorHAnsi" w:cstheme="minorBidi"/>
          <w:sz w:val="22"/>
          <w:szCs w:val="22"/>
        </w:rPr>
        <w:t>добављача</w:t>
      </w:r>
    </w:p>
    <w:p w:rsidR="00690F94" w:rsidRPr="00690F94" w:rsidRDefault="00690F94" w:rsidP="00690F94">
      <w:pPr>
        <w:widowControl w:val="0"/>
        <w:spacing w:before="4"/>
        <w:rPr>
          <w:sz w:val="15"/>
          <w:szCs w:val="15"/>
        </w:rPr>
      </w:pPr>
    </w:p>
    <w:p w:rsidR="00690F94" w:rsidRPr="00690F94" w:rsidRDefault="00690F94" w:rsidP="00690F94">
      <w:pPr>
        <w:widowControl w:val="0"/>
        <w:tabs>
          <w:tab w:val="left" w:pos="4392"/>
        </w:tabs>
        <w:spacing w:before="61"/>
        <w:ind w:left="477"/>
        <w:rPr>
          <w:sz w:val="22"/>
          <w:szCs w:val="22"/>
        </w:rPr>
      </w:pPr>
      <w:proofErr w:type="gramStart"/>
      <w:r w:rsidRPr="00690F94">
        <w:rPr>
          <w:rFonts w:eastAsiaTheme="minorHAnsi" w:hAnsiTheme="minorHAnsi" w:cstheme="minorBidi"/>
          <w:sz w:val="22"/>
          <w:szCs w:val="22"/>
        </w:rPr>
        <w:t>Понуда</w:t>
      </w:r>
      <w:r w:rsidRPr="00690F94">
        <w:rPr>
          <w:rFonts w:eastAsiaTheme="minorHAnsi" w:hAnsiTheme="minorHAnsi" w:cstheme="minorBidi"/>
          <w:sz w:val="22"/>
          <w:szCs w:val="22"/>
        </w:rPr>
        <w:t xml:space="preserve"> </w:t>
      </w:r>
      <w:r w:rsidRPr="00690F94">
        <w:rPr>
          <w:rFonts w:eastAsiaTheme="minorHAnsi" w:hAnsiTheme="minorHAnsi" w:cstheme="minorBidi"/>
          <w:sz w:val="22"/>
          <w:szCs w:val="22"/>
        </w:rPr>
        <w:t>бр</w:t>
      </w:r>
      <w:r w:rsidRPr="00690F94">
        <w:rPr>
          <w:rFonts w:eastAsiaTheme="minorHAnsi" w:hAnsiTheme="minorHAnsi" w:cstheme="minorBidi"/>
          <w:sz w:val="22"/>
          <w:szCs w:val="22"/>
        </w:rPr>
        <w:t>.</w:t>
      </w:r>
      <w:proofErr w:type="gramEnd"/>
      <w:r w:rsidRPr="00690F94">
        <w:rPr>
          <w:rFonts w:eastAsiaTheme="minorHAnsi" w:hAnsiTheme="minorHAnsi" w:cstheme="minorBidi"/>
          <w:sz w:val="22"/>
          <w:szCs w:val="22"/>
        </w:rPr>
        <w:t xml:space="preserve"> </w:t>
      </w:r>
      <w:r w:rsidRPr="00690F94">
        <w:rPr>
          <w:rFonts w:eastAsiaTheme="minorHAnsi" w:hAnsiTheme="minorHAnsi" w:cstheme="minorBidi"/>
          <w:sz w:val="22"/>
          <w:szCs w:val="22"/>
          <w:u w:val="single" w:color="000000"/>
        </w:rPr>
        <w:tab/>
      </w:r>
    </w:p>
    <w:p w:rsidR="00690F94" w:rsidRPr="00690F94" w:rsidRDefault="00690F94" w:rsidP="00690F94">
      <w:pPr>
        <w:widowControl w:val="0"/>
        <w:rPr>
          <w:sz w:val="20"/>
          <w:szCs w:val="20"/>
        </w:rPr>
      </w:pPr>
    </w:p>
    <w:p w:rsidR="00690F94" w:rsidRPr="00690F94" w:rsidRDefault="00690F94" w:rsidP="00690F94">
      <w:pPr>
        <w:widowControl w:val="0"/>
        <w:rPr>
          <w:sz w:val="20"/>
          <w:szCs w:val="20"/>
        </w:rPr>
      </w:pPr>
    </w:p>
    <w:p w:rsidR="00690F94" w:rsidRPr="00690F94" w:rsidRDefault="00690F94" w:rsidP="00690F94">
      <w:pPr>
        <w:widowControl w:val="0"/>
        <w:spacing w:before="6"/>
        <w:rPr>
          <w:sz w:val="23"/>
          <w:szCs w:val="23"/>
        </w:rPr>
      </w:pPr>
    </w:p>
    <w:tbl>
      <w:tblPr>
        <w:tblStyle w:val="TableNormal1"/>
        <w:tblW w:w="8055" w:type="dxa"/>
        <w:tblInd w:w="111" w:type="dxa"/>
        <w:tblLayout w:type="fixed"/>
        <w:tblLook w:val="01E0" w:firstRow="1" w:lastRow="1" w:firstColumn="1" w:lastColumn="1" w:noHBand="0" w:noVBand="0"/>
      </w:tblPr>
      <w:tblGrid>
        <w:gridCol w:w="1065"/>
        <w:gridCol w:w="1053"/>
        <w:gridCol w:w="1377"/>
        <w:gridCol w:w="2150"/>
        <w:gridCol w:w="2410"/>
      </w:tblGrid>
      <w:tr w:rsidR="00690F94" w:rsidRPr="00690F94" w:rsidTr="000D34CE">
        <w:trPr>
          <w:trHeight w:hRule="exact" w:val="1218"/>
        </w:trPr>
        <w:tc>
          <w:tcPr>
            <w:tcW w:w="1065"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pPr>
              <w:spacing w:line="275" w:lineRule="auto"/>
              <w:ind w:left="270" w:right="190" w:hanging="80"/>
              <w:jc w:val="both"/>
              <w:rPr>
                <w:b/>
              </w:rPr>
            </w:pPr>
            <w:r w:rsidRPr="00690F94">
              <w:rPr>
                <w:b/>
                <w:w w:val="95"/>
              </w:rPr>
              <w:t>Ред</w:t>
            </w:r>
            <w:r w:rsidRPr="00690F94">
              <w:rPr>
                <w:b/>
                <w:w w:val="95"/>
                <w:lang w:val="sr-Cyrl-BA"/>
              </w:rPr>
              <w:t>н</w:t>
            </w:r>
            <w:r w:rsidRPr="00690F94">
              <w:rPr>
                <w:b/>
                <w:w w:val="95"/>
              </w:rPr>
              <w:t xml:space="preserve">и </w:t>
            </w:r>
            <w:r w:rsidRPr="00690F94">
              <w:rPr>
                <w:b/>
              </w:rPr>
              <w:t>број</w:t>
            </w:r>
          </w:p>
          <w:p w:rsidR="00690F94" w:rsidRPr="00690F94" w:rsidRDefault="00690F94" w:rsidP="00690F94">
            <w:pPr>
              <w:spacing w:line="275" w:lineRule="auto"/>
              <w:ind w:left="270" w:right="190" w:hanging="80"/>
            </w:pPr>
          </w:p>
        </w:tc>
        <w:tc>
          <w:tcPr>
            <w:tcW w:w="1053"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pPr>
              <w:spacing w:before="144"/>
              <w:jc w:val="center"/>
              <w:rPr>
                <w:lang w:val="sr-Cyrl-BA"/>
              </w:rPr>
            </w:pPr>
            <w:r w:rsidRPr="00690F94">
              <w:rPr>
                <w:b/>
              </w:rPr>
              <w:t xml:space="preserve">Опис </w:t>
            </w:r>
            <w:r w:rsidRPr="00690F94">
              <w:rPr>
                <w:b/>
                <w:lang w:val="sr-Cyrl-BA"/>
              </w:rPr>
              <w:t>услуге</w:t>
            </w:r>
          </w:p>
        </w:tc>
        <w:tc>
          <w:tcPr>
            <w:tcW w:w="1377"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pPr>
              <w:spacing w:before="144"/>
              <w:ind w:left="163"/>
            </w:pPr>
            <w:r w:rsidRPr="00690F94">
              <w:rPr>
                <w:b/>
              </w:rPr>
              <w:t>Количина</w:t>
            </w:r>
          </w:p>
        </w:tc>
        <w:tc>
          <w:tcPr>
            <w:tcW w:w="2150"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pPr>
              <w:spacing w:line="252" w:lineRule="exact"/>
              <w:ind w:left="153"/>
              <w:rPr>
                <w:b/>
                <w:lang w:val="sr-Cyrl-BA"/>
              </w:rPr>
            </w:pPr>
            <w:r w:rsidRPr="00690F94">
              <w:rPr>
                <w:b/>
              </w:rPr>
              <w:t>Јединична</w:t>
            </w:r>
            <w:r w:rsidRPr="00690F94">
              <w:rPr>
                <w:b/>
                <w:lang w:val="sr-Cyrl-BA"/>
              </w:rPr>
              <w:t xml:space="preserve"> </w:t>
            </w:r>
            <w:r w:rsidRPr="00690F94">
              <w:rPr>
                <w:b/>
              </w:rPr>
              <w:t>цијена</w:t>
            </w:r>
          </w:p>
          <w:p w:rsidR="00690F94" w:rsidRPr="00690F94" w:rsidRDefault="00690F94" w:rsidP="00690F94">
            <w:pPr>
              <w:spacing w:line="252" w:lineRule="exact"/>
              <w:ind w:left="153"/>
            </w:pPr>
            <w:r w:rsidRPr="00690F94">
              <w:rPr>
                <w:b/>
                <w:lang w:val="sr-Cyrl-BA"/>
              </w:rPr>
              <w:t>п</w:t>
            </w:r>
            <w:r w:rsidRPr="00690F94">
              <w:rPr>
                <w:b/>
              </w:rPr>
              <w:t>о</w:t>
            </w:r>
            <w:r w:rsidRPr="00690F94">
              <w:rPr>
                <w:lang w:val="sr-Cyrl-BA"/>
              </w:rPr>
              <w:t xml:space="preserve"> </w:t>
            </w:r>
            <w:r w:rsidRPr="00690F94">
              <w:rPr>
                <w:b/>
              </w:rPr>
              <w:t>ставки</w:t>
            </w:r>
            <w:r w:rsidRPr="00690F94">
              <w:rPr>
                <w:lang w:val="sr-Cyrl-BA"/>
              </w:rPr>
              <w:t xml:space="preserve"> </w:t>
            </w:r>
            <w:r w:rsidRPr="00690F94">
              <w:rPr>
                <w:b/>
              </w:rPr>
              <w:t>без</w:t>
            </w:r>
            <w:r w:rsidRPr="00690F94">
              <w:rPr>
                <w:b/>
                <w:lang w:val="sr-Cyrl-BA"/>
              </w:rPr>
              <w:t xml:space="preserve"> </w:t>
            </w:r>
            <w:r w:rsidRPr="00690F94">
              <w:rPr>
                <w:b/>
              </w:rPr>
              <w:t>ПДВ-а</w:t>
            </w:r>
          </w:p>
        </w:tc>
        <w:tc>
          <w:tcPr>
            <w:tcW w:w="2410"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pPr>
              <w:spacing w:line="275" w:lineRule="auto"/>
              <w:ind w:left="357" w:right="359" w:firstLine="8"/>
            </w:pPr>
            <w:r w:rsidRPr="00690F94">
              <w:rPr>
                <w:b/>
              </w:rPr>
              <w:t>Укупна</w:t>
            </w:r>
            <w:r w:rsidRPr="00690F94">
              <w:rPr>
                <w:b/>
                <w:lang w:val="sr-Cyrl-BA"/>
              </w:rPr>
              <w:t xml:space="preserve"> </w:t>
            </w:r>
            <w:r w:rsidRPr="00690F94">
              <w:rPr>
                <w:b/>
              </w:rPr>
              <w:t>цијена</w:t>
            </w:r>
            <w:r w:rsidRPr="00690F94">
              <w:rPr>
                <w:b/>
                <w:lang w:val="sr-Cyrl-BA"/>
              </w:rPr>
              <w:t xml:space="preserve"> </w:t>
            </w:r>
            <w:r w:rsidRPr="00690F94">
              <w:rPr>
                <w:b/>
              </w:rPr>
              <w:t>по</w:t>
            </w:r>
            <w:r w:rsidRPr="00690F94">
              <w:rPr>
                <w:b/>
                <w:lang w:val="sr-Cyrl-BA"/>
              </w:rPr>
              <w:t xml:space="preserve"> </w:t>
            </w:r>
            <w:r w:rsidRPr="00690F94">
              <w:rPr>
                <w:b/>
              </w:rPr>
              <w:t>ставки</w:t>
            </w:r>
            <w:r w:rsidRPr="00690F94">
              <w:rPr>
                <w:b/>
                <w:lang w:val="sr-Cyrl-BA"/>
              </w:rPr>
              <w:t xml:space="preserve"> </w:t>
            </w:r>
            <w:r w:rsidRPr="00690F94">
              <w:rPr>
                <w:b/>
              </w:rPr>
              <w:t>без</w:t>
            </w:r>
            <w:r w:rsidRPr="00690F94">
              <w:rPr>
                <w:b/>
                <w:lang w:val="sr-Cyrl-BA"/>
              </w:rPr>
              <w:t xml:space="preserve"> </w:t>
            </w:r>
            <w:r w:rsidRPr="00690F94">
              <w:rPr>
                <w:b/>
              </w:rPr>
              <w:t>ПДВ-а</w:t>
            </w:r>
          </w:p>
        </w:tc>
      </w:tr>
      <w:tr w:rsidR="00690F94" w:rsidRPr="00690F94" w:rsidTr="000D34CE">
        <w:trPr>
          <w:trHeight w:hRule="exact" w:val="502"/>
        </w:trPr>
        <w:tc>
          <w:tcPr>
            <w:tcW w:w="1065"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1053"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1377"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2150"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2410"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r>
      <w:tr w:rsidR="00690F94" w:rsidRPr="00690F94" w:rsidTr="000D34CE">
        <w:trPr>
          <w:trHeight w:hRule="exact" w:val="500"/>
        </w:trPr>
        <w:tc>
          <w:tcPr>
            <w:tcW w:w="1065"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1053"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1377"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2150"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2410"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r>
      <w:tr w:rsidR="00690F94" w:rsidRPr="00690F94" w:rsidTr="000D34CE">
        <w:trPr>
          <w:trHeight w:hRule="exact" w:val="502"/>
        </w:trPr>
        <w:tc>
          <w:tcPr>
            <w:tcW w:w="1065"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1053"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1377"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2150"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2410"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r>
      <w:tr w:rsidR="00690F94" w:rsidRPr="00690F94" w:rsidTr="000D34CE">
        <w:trPr>
          <w:trHeight w:hRule="exact" w:val="500"/>
        </w:trPr>
        <w:tc>
          <w:tcPr>
            <w:tcW w:w="1065"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1053"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1377"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2150"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2410"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r>
      <w:tr w:rsidR="00690F94" w:rsidRPr="00690F94" w:rsidTr="000D34CE">
        <w:trPr>
          <w:trHeight w:hRule="exact" w:val="502"/>
        </w:trPr>
        <w:tc>
          <w:tcPr>
            <w:tcW w:w="1065"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1053"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1377"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2150"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2410"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r>
      <w:tr w:rsidR="00690F94" w:rsidRPr="00690F94" w:rsidTr="000D34CE">
        <w:trPr>
          <w:trHeight w:hRule="exact" w:val="500"/>
        </w:trPr>
        <w:tc>
          <w:tcPr>
            <w:tcW w:w="1065"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1053"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1377"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2150"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c>
          <w:tcPr>
            <w:tcW w:w="2410"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r>
      <w:tr w:rsidR="00690F94" w:rsidRPr="00690F94" w:rsidTr="000D34CE">
        <w:trPr>
          <w:trHeight w:hRule="exact" w:val="526"/>
        </w:trPr>
        <w:tc>
          <w:tcPr>
            <w:tcW w:w="5645" w:type="dxa"/>
            <w:gridSpan w:val="4"/>
            <w:tcBorders>
              <w:top w:val="single" w:sz="5" w:space="0" w:color="000000"/>
              <w:left w:val="single" w:sz="5" w:space="0" w:color="000000"/>
              <w:bottom w:val="single" w:sz="5" w:space="0" w:color="000000"/>
              <w:right w:val="single" w:sz="5" w:space="0" w:color="000000"/>
            </w:tcBorders>
          </w:tcPr>
          <w:p w:rsidR="00690F94" w:rsidRPr="00690F94" w:rsidRDefault="00690F94" w:rsidP="00690F94">
            <w:pPr>
              <w:spacing w:line="251" w:lineRule="exact"/>
              <w:ind w:left="102"/>
            </w:pPr>
            <w:r w:rsidRPr="00690F94">
              <w:rPr>
                <w:b/>
              </w:rPr>
              <w:t>Укупна</w:t>
            </w:r>
            <w:r w:rsidRPr="00690F94">
              <w:rPr>
                <w:b/>
                <w:lang w:val="sr-Cyrl-BA"/>
              </w:rPr>
              <w:t xml:space="preserve"> </w:t>
            </w:r>
            <w:r w:rsidRPr="00690F94">
              <w:rPr>
                <w:b/>
              </w:rPr>
              <w:t>цијена</w:t>
            </w:r>
            <w:r w:rsidRPr="00690F94">
              <w:rPr>
                <w:b/>
                <w:lang w:val="sr-Cyrl-BA"/>
              </w:rPr>
              <w:t xml:space="preserve"> </w:t>
            </w:r>
            <w:r w:rsidRPr="00690F94">
              <w:rPr>
                <w:b/>
              </w:rPr>
              <w:t>безПДВ-а</w:t>
            </w:r>
          </w:p>
        </w:tc>
        <w:tc>
          <w:tcPr>
            <w:tcW w:w="2410"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r>
      <w:tr w:rsidR="00690F94" w:rsidRPr="00690F94" w:rsidTr="000D34CE">
        <w:trPr>
          <w:trHeight w:hRule="exact" w:val="527"/>
        </w:trPr>
        <w:tc>
          <w:tcPr>
            <w:tcW w:w="5645" w:type="dxa"/>
            <w:gridSpan w:val="4"/>
            <w:tcBorders>
              <w:top w:val="single" w:sz="5" w:space="0" w:color="000000"/>
              <w:left w:val="single" w:sz="5" w:space="0" w:color="000000"/>
              <w:bottom w:val="single" w:sz="5" w:space="0" w:color="000000"/>
              <w:right w:val="single" w:sz="5" w:space="0" w:color="000000"/>
            </w:tcBorders>
          </w:tcPr>
          <w:p w:rsidR="00690F94" w:rsidRPr="00690F94" w:rsidRDefault="00690F94" w:rsidP="00690F94">
            <w:pPr>
              <w:spacing w:line="252" w:lineRule="exact"/>
              <w:ind w:left="102"/>
            </w:pPr>
            <w:r w:rsidRPr="00690F94">
              <w:rPr>
                <w:b/>
              </w:rPr>
              <w:t>Попуст</w:t>
            </w:r>
          </w:p>
        </w:tc>
        <w:tc>
          <w:tcPr>
            <w:tcW w:w="2410"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r>
      <w:tr w:rsidR="00690F94" w:rsidRPr="00690F94" w:rsidTr="000D34CE">
        <w:trPr>
          <w:trHeight w:hRule="exact" w:val="526"/>
        </w:trPr>
        <w:tc>
          <w:tcPr>
            <w:tcW w:w="5645" w:type="dxa"/>
            <w:gridSpan w:val="4"/>
            <w:tcBorders>
              <w:top w:val="single" w:sz="5" w:space="0" w:color="000000"/>
              <w:left w:val="single" w:sz="5" w:space="0" w:color="000000"/>
              <w:bottom w:val="single" w:sz="5" w:space="0" w:color="000000"/>
              <w:right w:val="single" w:sz="5" w:space="0" w:color="000000"/>
            </w:tcBorders>
          </w:tcPr>
          <w:p w:rsidR="00690F94" w:rsidRPr="00690F94" w:rsidRDefault="00690F94" w:rsidP="00690F94">
            <w:pPr>
              <w:spacing w:line="251" w:lineRule="exact"/>
              <w:ind w:left="102"/>
            </w:pPr>
            <w:r w:rsidRPr="00690F94">
              <w:rPr>
                <w:b/>
                <w:spacing w:val="-1"/>
              </w:rPr>
              <w:t>Укупна</w:t>
            </w:r>
            <w:r w:rsidRPr="00690F94">
              <w:rPr>
                <w:b/>
                <w:spacing w:val="-1"/>
                <w:lang w:val="sr-Cyrl-BA"/>
              </w:rPr>
              <w:t xml:space="preserve"> </w:t>
            </w:r>
            <w:r w:rsidRPr="00690F94">
              <w:rPr>
                <w:b/>
              </w:rPr>
              <w:t>цијена</w:t>
            </w:r>
            <w:r w:rsidRPr="00690F94">
              <w:rPr>
                <w:b/>
                <w:lang w:val="sr-Cyrl-BA"/>
              </w:rPr>
              <w:t xml:space="preserve"> </w:t>
            </w:r>
            <w:r w:rsidRPr="00690F94">
              <w:rPr>
                <w:b/>
              </w:rPr>
              <w:t>са</w:t>
            </w:r>
            <w:r w:rsidRPr="00690F94">
              <w:rPr>
                <w:b/>
                <w:lang w:val="sr-Cyrl-BA"/>
              </w:rPr>
              <w:t xml:space="preserve"> </w:t>
            </w:r>
            <w:r w:rsidRPr="00690F94">
              <w:rPr>
                <w:b/>
                <w:spacing w:val="-1"/>
              </w:rPr>
              <w:t>попустом</w:t>
            </w:r>
            <w:r w:rsidRPr="00690F94">
              <w:rPr>
                <w:b/>
                <w:spacing w:val="-1"/>
                <w:lang w:val="sr-Cyrl-BA"/>
              </w:rPr>
              <w:t xml:space="preserve"> </w:t>
            </w:r>
            <w:r w:rsidRPr="00690F94">
              <w:rPr>
                <w:b/>
              </w:rPr>
              <w:t>безПДВ-а</w:t>
            </w:r>
          </w:p>
        </w:tc>
        <w:tc>
          <w:tcPr>
            <w:tcW w:w="2410" w:type="dxa"/>
            <w:tcBorders>
              <w:top w:val="single" w:sz="5" w:space="0" w:color="000000"/>
              <w:left w:val="single" w:sz="5" w:space="0" w:color="000000"/>
              <w:bottom w:val="single" w:sz="5" w:space="0" w:color="000000"/>
              <w:right w:val="single" w:sz="5" w:space="0" w:color="000000"/>
            </w:tcBorders>
          </w:tcPr>
          <w:p w:rsidR="00690F94" w:rsidRPr="00690F94" w:rsidRDefault="00690F94" w:rsidP="00690F94"/>
        </w:tc>
      </w:tr>
    </w:tbl>
    <w:p w:rsidR="00690F94" w:rsidRPr="00690F94" w:rsidRDefault="00690F94" w:rsidP="00690F94">
      <w:pPr>
        <w:widowControl w:val="0"/>
        <w:rPr>
          <w:sz w:val="20"/>
          <w:szCs w:val="20"/>
        </w:rPr>
      </w:pPr>
    </w:p>
    <w:p w:rsidR="00690F94" w:rsidRPr="00690F94" w:rsidRDefault="00690F94" w:rsidP="00690F94">
      <w:pPr>
        <w:widowControl w:val="0"/>
        <w:spacing w:before="2"/>
        <w:rPr>
          <w:sz w:val="16"/>
          <w:szCs w:val="16"/>
        </w:rPr>
      </w:pPr>
    </w:p>
    <w:p w:rsidR="00690F94" w:rsidRPr="00690F94" w:rsidRDefault="00690F94" w:rsidP="00690F94">
      <w:pPr>
        <w:widowControl w:val="0"/>
        <w:spacing w:before="71"/>
        <w:ind w:left="477"/>
        <w:rPr>
          <w:sz w:val="22"/>
          <w:szCs w:val="22"/>
        </w:rPr>
      </w:pPr>
      <w:r w:rsidRPr="00690F94">
        <w:rPr>
          <w:rFonts w:eastAsiaTheme="minorHAnsi" w:cstheme="minorBidi"/>
          <w:sz w:val="22"/>
          <w:szCs w:val="22"/>
        </w:rPr>
        <w:t>Потпис</w:t>
      </w:r>
      <w:r w:rsidRPr="00690F94">
        <w:rPr>
          <w:rFonts w:eastAsiaTheme="minorHAnsi" w:cstheme="minorBidi"/>
          <w:sz w:val="22"/>
          <w:szCs w:val="22"/>
          <w:lang w:val="sr-Cyrl-BA"/>
        </w:rPr>
        <w:t xml:space="preserve"> </w:t>
      </w:r>
      <w:r w:rsidRPr="00690F94">
        <w:rPr>
          <w:rFonts w:eastAsiaTheme="minorHAnsi" w:cstheme="minorBidi"/>
          <w:spacing w:val="-1"/>
          <w:sz w:val="22"/>
          <w:szCs w:val="22"/>
        </w:rPr>
        <w:t xml:space="preserve">добављача </w:t>
      </w:r>
    </w:p>
    <w:p w:rsidR="00690F94" w:rsidRPr="00690F94" w:rsidRDefault="00690F94" w:rsidP="00690F94">
      <w:pPr>
        <w:widowControl w:val="0"/>
        <w:spacing w:before="5"/>
        <w:rPr>
          <w:sz w:val="15"/>
          <w:szCs w:val="15"/>
        </w:rPr>
      </w:pPr>
    </w:p>
    <w:p w:rsidR="00690F94" w:rsidRPr="00690F94" w:rsidRDefault="00690F94" w:rsidP="00690F94">
      <w:pPr>
        <w:widowControl w:val="0"/>
        <w:spacing w:before="61"/>
        <w:ind w:left="477"/>
        <w:rPr>
          <w:sz w:val="22"/>
          <w:szCs w:val="22"/>
        </w:rPr>
      </w:pPr>
      <w:r w:rsidRPr="00690F94">
        <w:rPr>
          <w:rFonts w:eastAsiaTheme="minorHAnsi" w:hAnsiTheme="minorHAnsi" w:cstheme="minorBidi"/>
          <w:spacing w:val="-1"/>
          <w:sz w:val="22"/>
          <w:szCs w:val="22"/>
        </w:rPr>
        <w:t>Напомена</w:t>
      </w:r>
      <w:r w:rsidRPr="00690F94">
        <w:rPr>
          <w:rFonts w:eastAsiaTheme="minorHAnsi" w:hAnsiTheme="minorHAnsi" w:cstheme="minorBidi"/>
          <w:spacing w:val="-1"/>
          <w:sz w:val="22"/>
          <w:szCs w:val="22"/>
        </w:rPr>
        <w:t>:</w:t>
      </w:r>
    </w:p>
    <w:p w:rsidR="00690F94" w:rsidRPr="00690F94" w:rsidRDefault="00690F94" w:rsidP="00690F94">
      <w:pPr>
        <w:widowControl w:val="0"/>
        <w:spacing w:before="8"/>
        <w:rPr>
          <w:sz w:val="20"/>
          <w:szCs w:val="20"/>
        </w:rPr>
      </w:pPr>
    </w:p>
    <w:p w:rsidR="00690F94" w:rsidRPr="00690F94" w:rsidRDefault="00690F94" w:rsidP="00690F94">
      <w:pPr>
        <w:widowControl w:val="0"/>
        <w:numPr>
          <w:ilvl w:val="2"/>
          <w:numId w:val="22"/>
        </w:numPr>
        <w:tabs>
          <w:tab w:val="left" w:pos="1198"/>
        </w:tabs>
        <w:spacing w:line="252" w:lineRule="exact"/>
        <w:ind w:hanging="360"/>
        <w:rPr>
          <w:sz w:val="22"/>
          <w:szCs w:val="22"/>
        </w:rPr>
      </w:pPr>
      <w:r w:rsidRPr="00690F94">
        <w:rPr>
          <w:rFonts w:eastAsiaTheme="minorHAnsi" w:cstheme="minorBidi"/>
          <w:sz w:val="22"/>
          <w:szCs w:val="22"/>
        </w:rPr>
        <w:t>Цијене</w:t>
      </w:r>
      <w:r w:rsidRPr="00690F94">
        <w:rPr>
          <w:rFonts w:eastAsiaTheme="minorHAnsi" w:cstheme="minorBidi"/>
          <w:sz w:val="22"/>
          <w:szCs w:val="22"/>
          <w:lang w:val="sr-Cyrl-BA"/>
        </w:rPr>
        <w:t xml:space="preserve"> </w:t>
      </w:r>
      <w:r w:rsidRPr="00690F94">
        <w:rPr>
          <w:rFonts w:eastAsiaTheme="minorHAnsi" w:cstheme="minorBidi"/>
          <w:spacing w:val="-1"/>
          <w:sz w:val="22"/>
          <w:szCs w:val="22"/>
        </w:rPr>
        <w:t>морају</w:t>
      </w:r>
      <w:r w:rsidRPr="00690F94">
        <w:rPr>
          <w:rFonts w:eastAsiaTheme="minorHAnsi" w:cstheme="minorBidi"/>
          <w:spacing w:val="-1"/>
          <w:sz w:val="22"/>
          <w:szCs w:val="22"/>
          <w:lang w:val="sr-Cyrl-BA"/>
        </w:rPr>
        <w:t xml:space="preserve"> </w:t>
      </w:r>
      <w:r w:rsidRPr="00690F94">
        <w:rPr>
          <w:rFonts w:eastAsiaTheme="minorHAnsi" w:cstheme="minorBidi"/>
          <w:sz w:val="22"/>
          <w:szCs w:val="22"/>
        </w:rPr>
        <w:t>бити</w:t>
      </w:r>
      <w:r w:rsidRPr="00690F94">
        <w:rPr>
          <w:rFonts w:eastAsiaTheme="minorHAnsi" w:cstheme="minorBidi"/>
          <w:sz w:val="22"/>
          <w:szCs w:val="22"/>
          <w:lang w:val="sr-Cyrl-BA"/>
        </w:rPr>
        <w:t xml:space="preserve"> </w:t>
      </w:r>
      <w:r w:rsidRPr="00690F94">
        <w:rPr>
          <w:rFonts w:eastAsiaTheme="minorHAnsi" w:cstheme="minorBidi"/>
          <w:spacing w:val="-1"/>
          <w:sz w:val="22"/>
          <w:szCs w:val="22"/>
        </w:rPr>
        <w:t>изражене</w:t>
      </w:r>
      <w:r w:rsidRPr="00690F94">
        <w:rPr>
          <w:rFonts w:eastAsiaTheme="minorHAnsi" w:cstheme="minorBidi"/>
          <w:spacing w:val="-1"/>
          <w:sz w:val="22"/>
          <w:szCs w:val="22"/>
          <w:lang w:val="sr-Cyrl-BA"/>
        </w:rPr>
        <w:t xml:space="preserve"> </w:t>
      </w:r>
      <w:r w:rsidRPr="00690F94">
        <w:rPr>
          <w:rFonts w:eastAsiaTheme="minorHAnsi" w:cstheme="minorBidi"/>
          <w:sz w:val="22"/>
          <w:szCs w:val="22"/>
        </w:rPr>
        <w:t>у</w:t>
      </w:r>
      <w:r w:rsidRPr="00690F94">
        <w:rPr>
          <w:rFonts w:eastAsiaTheme="minorHAnsi" w:cstheme="minorBidi"/>
          <w:sz w:val="22"/>
          <w:szCs w:val="22"/>
          <w:lang w:val="sr-Cyrl-BA"/>
        </w:rPr>
        <w:t xml:space="preserve"> </w:t>
      </w:r>
      <w:r w:rsidRPr="00690F94">
        <w:rPr>
          <w:rFonts w:eastAsiaTheme="minorHAnsi" w:cstheme="minorBidi"/>
          <w:sz w:val="22"/>
          <w:szCs w:val="22"/>
        </w:rPr>
        <w:t>КМ.</w:t>
      </w:r>
      <w:r w:rsidRPr="00690F94">
        <w:rPr>
          <w:rFonts w:eastAsiaTheme="minorHAnsi" w:cstheme="minorBidi"/>
          <w:sz w:val="22"/>
          <w:szCs w:val="22"/>
          <w:lang w:val="sr-Cyrl-BA"/>
        </w:rPr>
        <w:t xml:space="preserve"> </w:t>
      </w:r>
      <w:r w:rsidRPr="00690F94">
        <w:rPr>
          <w:rFonts w:eastAsiaTheme="minorHAnsi" w:cstheme="minorBidi"/>
          <w:spacing w:val="1"/>
          <w:sz w:val="22"/>
          <w:szCs w:val="22"/>
        </w:rPr>
        <w:t>За</w:t>
      </w:r>
      <w:r w:rsidRPr="00690F94">
        <w:rPr>
          <w:rFonts w:eastAsiaTheme="minorHAnsi" w:cstheme="minorBidi"/>
          <w:spacing w:val="1"/>
          <w:sz w:val="22"/>
          <w:szCs w:val="22"/>
          <w:lang w:val="sr-Cyrl-BA"/>
        </w:rPr>
        <w:t xml:space="preserve"> </w:t>
      </w:r>
      <w:r w:rsidRPr="00690F94">
        <w:rPr>
          <w:rFonts w:eastAsiaTheme="minorHAnsi" w:cstheme="minorBidi"/>
          <w:sz w:val="22"/>
          <w:szCs w:val="22"/>
        </w:rPr>
        <w:t>сваку</w:t>
      </w:r>
      <w:r w:rsidRPr="00690F94">
        <w:rPr>
          <w:rFonts w:eastAsiaTheme="minorHAnsi" w:cstheme="minorBidi"/>
          <w:sz w:val="22"/>
          <w:szCs w:val="22"/>
          <w:lang w:val="sr-Cyrl-BA"/>
        </w:rPr>
        <w:t xml:space="preserve"> </w:t>
      </w:r>
      <w:r w:rsidRPr="00690F94">
        <w:rPr>
          <w:rFonts w:eastAsiaTheme="minorHAnsi" w:cstheme="minorBidi"/>
          <w:sz w:val="22"/>
          <w:szCs w:val="22"/>
        </w:rPr>
        <w:t>ставку</w:t>
      </w:r>
      <w:r w:rsidRPr="00690F94">
        <w:rPr>
          <w:rFonts w:eastAsiaTheme="minorHAnsi" w:cstheme="minorBidi"/>
          <w:sz w:val="22"/>
          <w:szCs w:val="22"/>
          <w:lang w:val="sr-Cyrl-BA"/>
        </w:rPr>
        <w:t xml:space="preserve"> </w:t>
      </w:r>
      <w:r w:rsidRPr="00690F94">
        <w:rPr>
          <w:rFonts w:eastAsiaTheme="minorHAnsi" w:cstheme="minorBidi"/>
          <w:sz w:val="22"/>
          <w:szCs w:val="22"/>
        </w:rPr>
        <w:t>у</w:t>
      </w:r>
      <w:r w:rsidRPr="00690F94">
        <w:rPr>
          <w:rFonts w:eastAsiaTheme="minorHAnsi" w:cstheme="minorBidi"/>
          <w:sz w:val="22"/>
          <w:szCs w:val="22"/>
          <w:lang w:val="sr-Cyrl-BA"/>
        </w:rPr>
        <w:t xml:space="preserve"> </w:t>
      </w:r>
      <w:r w:rsidRPr="00690F94">
        <w:rPr>
          <w:rFonts w:eastAsiaTheme="minorHAnsi" w:cstheme="minorBidi"/>
          <w:sz w:val="22"/>
          <w:szCs w:val="22"/>
        </w:rPr>
        <w:t>понуди</w:t>
      </w:r>
      <w:r w:rsidRPr="00690F94">
        <w:rPr>
          <w:rFonts w:eastAsiaTheme="minorHAnsi" w:cstheme="minorBidi"/>
          <w:sz w:val="22"/>
          <w:szCs w:val="22"/>
          <w:lang w:val="sr-Cyrl-BA"/>
        </w:rPr>
        <w:t xml:space="preserve"> </w:t>
      </w:r>
      <w:r w:rsidRPr="00690F94">
        <w:rPr>
          <w:rFonts w:eastAsiaTheme="minorHAnsi" w:cstheme="minorBidi"/>
          <w:spacing w:val="-1"/>
          <w:sz w:val="22"/>
          <w:szCs w:val="22"/>
        </w:rPr>
        <w:t>мора</w:t>
      </w:r>
      <w:r w:rsidRPr="00690F94">
        <w:rPr>
          <w:rFonts w:eastAsiaTheme="minorHAnsi" w:cstheme="minorBidi"/>
          <w:spacing w:val="-1"/>
          <w:sz w:val="22"/>
          <w:szCs w:val="22"/>
          <w:lang w:val="sr-Cyrl-BA"/>
        </w:rPr>
        <w:t xml:space="preserve"> </w:t>
      </w:r>
      <w:r w:rsidRPr="00690F94">
        <w:rPr>
          <w:rFonts w:eastAsiaTheme="minorHAnsi" w:cstheme="minorBidi"/>
          <w:sz w:val="22"/>
          <w:szCs w:val="22"/>
        </w:rPr>
        <w:t>се</w:t>
      </w:r>
      <w:r w:rsidRPr="00690F94">
        <w:rPr>
          <w:rFonts w:eastAsiaTheme="minorHAnsi" w:cstheme="minorBidi"/>
          <w:sz w:val="22"/>
          <w:szCs w:val="22"/>
          <w:lang w:val="sr-Cyrl-BA"/>
        </w:rPr>
        <w:t xml:space="preserve"> </w:t>
      </w:r>
      <w:r w:rsidRPr="00690F94">
        <w:rPr>
          <w:rFonts w:eastAsiaTheme="minorHAnsi" w:cstheme="minorBidi"/>
          <w:sz w:val="22"/>
          <w:szCs w:val="22"/>
        </w:rPr>
        <w:t>навести</w:t>
      </w:r>
      <w:r w:rsidRPr="00690F94">
        <w:rPr>
          <w:rFonts w:eastAsiaTheme="minorHAnsi" w:cstheme="minorBidi"/>
          <w:sz w:val="22"/>
          <w:szCs w:val="22"/>
          <w:lang w:val="sr-Cyrl-BA"/>
        </w:rPr>
        <w:t xml:space="preserve"> </w:t>
      </w:r>
      <w:r w:rsidRPr="00690F94">
        <w:rPr>
          <w:rFonts w:eastAsiaTheme="minorHAnsi" w:cstheme="minorBidi"/>
          <w:sz w:val="22"/>
          <w:szCs w:val="22"/>
        </w:rPr>
        <w:t>цијена.</w:t>
      </w:r>
    </w:p>
    <w:p w:rsidR="00690F94" w:rsidRPr="00690F94" w:rsidRDefault="00690F94" w:rsidP="00690F94">
      <w:pPr>
        <w:widowControl w:val="0"/>
        <w:numPr>
          <w:ilvl w:val="2"/>
          <w:numId w:val="22"/>
        </w:numPr>
        <w:tabs>
          <w:tab w:val="left" w:pos="1198"/>
        </w:tabs>
        <w:ind w:right="418" w:hanging="360"/>
        <w:jc w:val="both"/>
        <w:rPr>
          <w:sz w:val="22"/>
          <w:szCs w:val="22"/>
        </w:rPr>
      </w:pPr>
      <w:r w:rsidRPr="00690F94">
        <w:rPr>
          <w:rFonts w:eastAsiaTheme="minorHAnsi" w:cstheme="minorBidi"/>
          <w:sz w:val="22"/>
          <w:szCs w:val="22"/>
        </w:rPr>
        <w:t>Цијена</w:t>
      </w:r>
      <w:r w:rsidRPr="00690F94">
        <w:rPr>
          <w:rFonts w:eastAsiaTheme="minorHAnsi" w:cstheme="minorBidi"/>
          <w:sz w:val="22"/>
          <w:szCs w:val="22"/>
          <w:lang w:val="sr-Cyrl-BA"/>
        </w:rPr>
        <w:t xml:space="preserve"> </w:t>
      </w:r>
      <w:r w:rsidRPr="00690F94">
        <w:rPr>
          <w:rFonts w:eastAsiaTheme="minorHAnsi" w:cstheme="minorBidi"/>
          <w:sz w:val="22"/>
          <w:szCs w:val="22"/>
        </w:rPr>
        <w:t>понуде</w:t>
      </w:r>
      <w:r w:rsidRPr="00690F94">
        <w:rPr>
          <w:rFonts w:eastAsiaTheme="minorHAnsi" w:cstheme="minorBidi"/>
          <w:sz w:val="22"/>
          <w:szCs w:val="22"/>
          <w:lang w:val="sr-Cyrl-BA"/>
        </w:rPr>
        <w:t xml:space="preserve"> </w:t>
      </w:r>
      <w:r w:rsidRPr="00690F94">
        <w:rPr>
          <w:rFonts w:eastAsiaTheme="minorHAnsi" w:cstheme="minorBidi"/>
          <w:sz w:val="22"/>
          <w:szCs w:val="22"/>
        </w:rPr>
        <w:t>се</w:t>
      </w:r>
      <w:r w:rsidRPr="00690F94">
        <w:rPr>
          <w:rFonts w:eastAsiaTheme="minorHAnsi" w:cstheme="minorBidi"/>
          <w:sz w:val="22"/>
          <w:szCs w:val="22"/>
          <w:lang w:val="sr-Cyrl-BA"/>
        </w:rPr>
        <w:t xml:space="preserve"> </w:t>
      </w:r>
      <w:r w:rsidRPr="00690F94">
        <w:rPr>
          <w:rFonts w:eastAsiaTheme="minorHAnsi" w:cstheme="minorBidi"/>
          <w:sz w:val="22"/>
          <w:szCs w:val="22"/>
        </w:rPr>
        <w:t>исказује</w:t>
      </w:r>
      <w:r w:rsidRPr="00690F94">
        <w:rPr>
          <w:rFonts w:eastAsiaTheme="minorHAnsi" w:cstheme="minorBidi"/>
          <w:sz w:val="22"/>
          <w:szCs w:val="22"/>
          <w:lang w:val="sr-Cyrl-BA"/>
        </w:rPr>
        <w:t xml:space="preserve"> </w:t>
      </w:r>
      <w:r w:rsidRPr="00690F94">
        <w:rPr>
          <w:rFonts w:eastAsiaTheme="minorHAnsi" w:cstheme="minorBidi"/>
          <w:sz w:val="22"/>
          <w:szCs w:val="22"/>
        </w:rPr>
        <w:t>без</w:t>
      </w:r>
      <w:r w:rsidRPr="00690F94">
        <w:rPr>
          <w:rFonts w:eastAsiaTheme="minorHAnsi" w:cstheme="minorBidi"/>
          <w:sz w:val="22"/>
          <w:szCs w:val="22"/>
          <w:lang w:val="sr-Cyrl-BA"/>
        </w:rPr>
        <w:t xml:space="preserve"> </w:t>
      </w:r>
      <w:r w:rsidRPr="00690F94">
        <w:rPr>
          <w:rFonts w:eastAsiaTheme="minorHAnsi" w:cstheme="minorBidi"/>
          <w:sz w:val="22"/>
          <w:szCs w:val="22"/>
        </w:rPr>
        <w:t>ПДВ-а</w:t>
      </w:r>
      <w:r w:rsidRPr="00690F94">
        <w:rPr>
          <w:rFonts w:eastAsiaTheme="minorHAnsi" w:cstheme="minorBidi"/>
          <w:sz w:val="22"/>
          <w:szCs w:val="22"/>
          <w:lang w:val="sr-Cyrl-BA"/>
        </w:rPr>
        <w:t xml:space="preserve"> </w:t>
      </w:r>
      <w:r w:rsidRPr="00690F94">
        <w:rPr>
          <w:rFonts w:eastAsiaTheme="minorHAnsi" w:cstheme="minorBidi"/>
          <w:sz w:val="22"/>
          <w:szCs w:val="22"/>
        </w:rPr>
        <w:t>и</w:t>
      </w:r>
      <w:r w:rsidRPr="00690F94">
        <w:rPr>
          <w:rFonts w:eastAsiaTheme="minorHAnsi" w:cstheme="minorBidi"/>
          <w:sz w:val="22"/>
          <w:szCs w:val="22"/>
          <w:lang w:val="sr-Cyrl-BA"/>
        </w:rPr>
        <w:t xml:space="preserve"> </w:t>
      </w:r>
      <w:r w:rsidRPr="00690F94">
        <w:rPr>
          <w:rFonts w:eastAsiaTheme="minorHAnsi" w:cstheme="minorBidi"/>
          <w:sz w:val="22"/>
          <w:szCs w:val="22"/>
        </w:rPr>
        <w:t>са</w:t>
      </w:r>
      <w:r w:rsidRPr="00690F94">
        <w:rPr>
          <w:rFonts w:eastAsiaTheme="minorHAnsi" w:cstheme="minorBidi"/>
          <w:sz w:val="22"/>
          <w:szCs w:val="22"/>
          <w:lang w:val="sr-Cyrl-BA"/>
        </w:rPr>
        <w:t>др</w:t>
      </w:r>
      <w:r w:rsidRPr="00690F94">
        <w:rPr>
          <w:rFonts w:eastAsiaTheme="minorHAnsi" w:cstheme="minorBidi"/>
          <w:sz w:val="22"/>
          <w:szCs w:val="22"/>
        </w:rPr>
        <w:t>жи</w:t>
      </w:r>
      <w:r w:rsidRPr="00690F94">
        <w:rPr>
          <w:rFonts w:eastAsiaTheme="minorHAnsi" w:cstheme="minorBidi"/>
          <w:sz w:val="22"/>
          <w:szCs w:val="22"/>
          <w:lang w:val="sr-Cyrl-BA"/>
        </w:rPr>
        <w:t xml:space="preserve"> </w:t>
      </w:r>
      <w:r w:rsidRPr="00690F94">
        <w:rPr>
          <w:rFonts w:eastAsiaTheme="minorHAnsi" w:cstheme="minorBidi"/>
          <w:sz w:val="22"/>
          <w:szCs w:val="22"/>
        </w:rPr>
        <w:t>све</w:t>
      </w:r>
      <w:r w:rsidRPr="00690F94">
        <w:rPr>
          <w:rFonts w:eastAsiaTheme="minorHAnsi" w:cstheme="minorBidi"/>
          <w:sz w:val="22"/>
          <w:szCs w:val="22"/>
          <w:lang w:val="sr-Cyrl-BA"/>
        </w:rPr>
        <w:t xml:space="preserve"> </w:t>
      </w:r>
      <w:r w:rsidRPr="00690F94">
        <w:rPr>
          <w:rFonts w:eastAsiaTheme="minorHAnsi" w:cstheme="minorBidi"/>
          <w:sz w:val="22"/>
          <w:szCs w:val="22"/>
        </w:rPr>
        <w:t>накнаде</w:t>
      </w:r>
      <w:r w:rsidRPr="00690F94">
        <w:rPr>
          <w:rFonts w:eastAsiaTheme="minorHAnsi" w:cstheme="minorBidi"/>
          <w:sz w:val="22"/>
          <w:szCs w:val="22"/>
          <w:lang w:val="sr-Cyrl-BA"/>
        </w:rPr>
        <w:t xml:space="preserve"> </w:t>
      </w:r>
      <w:r w:rsidRPr="00690F94">
        <w:rPr>
          <w:rFonts w:eastAsiaTheme="minorHAnsi" w:cstheme="minorBidi"/>
          <w:sz w:val="22"/>
          <w:szCs w:val="22"/>
        </w:rPr>
        <w:t>које</w:t>
      </w:r>
      <w:r w:rsidRPr="00690F94">
        <w:rPr>
          <w:rFonts w:eastAsiaTheme="minorHAnsi" w:cstheme="minorBidi"/>
          <w:sz w:val="22"/>
          <w:szCs w:val="22"/>
          <w:lang w:val="sr-Cyrl-BA"/>
        </w:rPr>
        <w:t xml:space="preserve"> </w:t>
      </w:r>
      <w:r w:rsidRPr="00690F94">
        <w:rPr>
          <w:rFonts w:eastAsiaTheme="minorHAnsi" w:cstheme="minorBidi"/>
          <w:sz w:val="22"/>
          <w:szCs w:val="22"/>
        </w:rPr>
        <w:t>уговорни</w:t>
      </w:r>
      <w:r w:rsidRPr="00690F94">
        <w:rPr>
          <w:rFonts w:eastAsiaTheme="minorHAnsi" w:cstheme="minorBidi"/>
          <w:sz w:val="22"/>
          <w:szCs w:val="22"/>
          <w:lang w:val="sr-Cyrl-BA"/>
        </w:rPr>
        <w:t xml:space="preserve"> </w:t>
      </w:r>
      <w:r w:rsidRPr="00690F94">
        <w:rPr>
          <w:rFonts w:eastAsiaTheme="minorHAnsi" w:cstheme="minorBidi"/>
          <w:spacing w:val="-1"/>
          <w:sz w:val="22"/>
          <w:szCs w:val="22"/>
        </w:rPr>
        <w:t>орган</w:t>
      </w:r>
      <w:r w:rsidRPr="00690F94">
        <w:rPr>
          <w:rFonts w:eastAsiaTheme="minorHAnsi" w:cstheme="minorBidi"/>
          <w:spacing w:val="-1"/>
          <w:sz w:val="22"/>
          <w:szCs w:val="22"/>
          <w:lang w:val="sr-Cyrl-BA"/>
        </w:rPr>
        <w:t xml:space="preserve"> </w:t>
      </w:r>
      <w:r w:rsidRPr="00690F94">
        <w:rPr>
          <w:rFonts w:eastAsiaTheme="minorHAnsi" w:cstheme="minorBidi"/>
          <w:sz w:val="22"/>
          <w:szCs w:val="22"/>
        </w:rPr>
        <w:t>треба</w:t>
      </w:r>
      <w:r w:rsidRPr="00690F94">
        <w:rPr>
          <w:rFonts w:eastAsiaTheme="minorHAnsi" w:cstheme="minorBidi"/>
          <w:sz w:val="22"/>
          <w:szCs w:val="22"/>
          <w:lang w:val="sr-Cyrl-BA"/>
        </w:rPr>
        <w:t xml:space="preserve"> </w:t>
      </w:r>
      <w:r w:rsidRPr="00690F94">
        <w:rPr>
          <w:rFonts w:eastAsiaTheme="minorHAnsi" w:cstheme="minorBidi"/>
          <w:sz w:val="22"/>
          <w:szCs w:val="22"/>
        </w:rPr>
        <w:t>платити</w:t>
      </w:r>
      <w:r w:rsidRPr="00690F94">
        <w:rPr>
          <w:rFonts w:eastAsiaTheme="minorHAnsi" w:cstheme="minorBidi"/>
          <w:sz w:val="22"/>
          <w:szCs w:val="22"/>
          <w:lang w:val="sr-Cyrl-BA"/>
        </w:rPr>
        <w:t xml:space="preserve"> </w:t>
      </w:r>
      <w:r w:rsidRPr="00690F94">
        <w:rPr>
          <w:rFonts w:eastAsiaTheme="minorHAnsi" w:cstheme="minorBidi"/>
          <w:sz w:val="22"/>
          <w:szCs w:val="22"/>
        </w:rPr>
        <w:t>добављачу.</w:t>
      </w:r>
      <w:r w:rsidRPr="00690F94">
        <w:rPr>
          <w:rFonts w:eastAsiaTheme="minorHAnsi" w:cstheme="minorBidi"/>
          <w:sz w:val="22"/>
          <w:szCs w:val="22"/>
          <w:lang w:val="sr-Cyrl-BA"/>
        </w:rPr>
        <w:t xml:space="preserve"> </w:t>
      </w:r>
      <w:r w:rsidRPr="00690F94">
        <w:rPr>
          <w:rFonts w:eastAsiaTheme="minorHAnsi" w:cstheme="minorBidi"/>
          <w:sz w:val="22"/>
          <w:szCs w:val="22"/>
        </w:rPr>
        <w:t>Уговорни</w:t>
      </w:r>
      <w:r w:rsidRPr="00690F94">
        <w:rPr>
          <w:rFonts w:eastAsiaTheme="minorHAnsi" w:cstheme="minorBidi"/>
          <w:sz w:val="22"/>
          <w:szCs w:val="22"/>
          <w:lang w:val="sr-Cyrl-BA"/>
        </w:rPr>
        <w:t xml:space="preserve"> </w:t>
      </w:r>
      <w:r w:rsidRPr="00690F94">
        <w:rPr>
          <w:rFonts w:eastAsiaTheme="minorHAnsi" w:cstheme="minorBidi"/>
          <w:sz w:val="22"/>
          <w:szCs w:val="22"/>
        </w:rPr>
        <w:t>орган</w:t>
      </w:r>
      <w:r w:rsidRPr="00690F94">
        <w:rPr>
          <w:rFonts w:eastAsiaTheme="minorHAnsi" w:cstheme="minorBidi"/>
          <w:sz w:val="22"/>
          <w:szCs w:val="22"/>
          <w:lang w:val="sr-Cyrl-BA"/>
        </w:rPr>
        <w:t xml:space="preserve"> </w:t>
      </w:r>
      <w:r w:rsidRPr="00690F94">
        <w:rPr>
          <w:rFonts w:eastAsiaTheme="minorHAnsi" w:cstheme="minorBidi"/>
          <w:sz w:val="22"/>
          <w:szCs w:val="22"/>
        </w:rPr>
        <w:t>не</w:t>
      </w:r>
      <w:r w:rsidRPr="00690F94">
        <w:rPr>
          <w:rFonts w:eastAsiaTheme="minorHAnsi" w:cstheme="minorBidi"/>
          <w:spacing w:val="-1"/>
          <w:sz w:val="22"/>
          <w:szCs w:val="22"/>
        </w:rPr>
        <w:t>смије</w:t>
      </w:r>
      <w:r w:rsidRPr="00690F94">
        <w:rPr>
          <w:rFonts w:eastAsiaTheme="minorHAnsi" w:cstheme="minorBidi"/>
          <w:spacing w:val="-1"/>
          <w:sz w:val="22"/>
          <w:szCs w:val="22"/>
          <w:lang w:val="sr-Cyrl-BA"/>
        </w:rPr>
        <w:t xml:space="preserve"> </w:t>
      </w:r>
      <w:r w:rsidRPr="00690F94">
        <w:rPr>
          <w:rFonts w:eastAsiaTheme="minorHAnsi" w:cstheme="minorBidi"/>
          <w:spacing w:val="-1"/>
          <w:sz w:val="22"/>
          <w:szCs w:val="22"/>
        </w:rPr>
        <w:t>имати</w:t>
      </w:r>
      <w:r w:rsidRPr="00690F94">
        <w:rPr>
          <w:rFonts w:eastAsiaTheme="minorHAnsi" w:cstheme="minorBidi"/>
          <w:spacing w:val="-1"/>
          <w:sz w:val="22"/>
          <w:szCs w:val="22"/>
          <w:lang w:val="sr-Cyrl-BA"/>
        </w:rPr>
        <w:t xml:space="preserve"> </w:t>
      </w:r>
      <w:r w:rsidRPr="00690F94">
        <w:rPr>
          <w:rFonts w:eastAsiaTheme="minorHAnsi" w:cstheme="minorBidi"/>
          <w:sz w:val="22"/>
          <w:szCs w:val="22"/>
        </w:rPr>
        <w:t>никак</w:t>
      </w:r>
      <w:r w:rsidRPr="00690F94">
        <w:rPr>
          <w:rFonts w:eastAsiaTheme="minorHAnsi" w:cstheme="minorBidi"/>
          <w:sz w:val="22"/>
          <w:szCs w:val="22"/>
          <w:lang w:val="sr-Cyrl-BA"/>
        </w:rPr>
        <w:t>в</w:t>
      </w:r>
      <w:r w:rsidRPr="00690F94">
        <w:rPr>
          <w:rFonts w:eastAsiaTheme="minorHAnsi" w:cstheme="minorBidi"/>
          <w:sz w:val="22"/>
          <w:szCs w:val="22"/>
        </w:rPr>
        <w:t>е</w:t>
      </w:r>
      <w:r w:rsidRPr="00690F94">
        <w:rPr>
          <w:rFonts w:eastAsiaTheme="minorHAnsi" w:cstheme="minorBidi"/>
          <w:sz w:val="22"/>
          <w:szCs w:val="22"/>
          <w:lang w:val="sr-Cyrl-BA"/>
        </w:rPr>
        <w:t xml:space="preserve"> </w:t>
      </w:r>
      <w:r w:rsidRPr="00690F94">
        <w:rPr>
          <w:rFonts w:eastAsiaTheme="minorHAnsi" w:cstheme="minorBidi"/>
          <w:sz w:val="22"/>
          <w:szCs w:val="22"/>
        </w:rPr>
        <w:t>додатне</w:t>
      </w:r>
      <w:r w:rsidRPr="00690F94">
        <w:rPr>
          <w:rFonts w:eastAsiaTheme="minorHAnsi" w:cstheme="minorBidi"/>
          <w:sz w:val="22"/>
          <w:szCs w:val="22"/>
          <w:lang w:val="sr-Cyrl-BA"/>
        </w:rPr>
        <w:t xml:space="preserve"> </w:t>
      </w:r>
      <w:r w:rsidRPr="00690F94">
        <w:rPr>
          <w:rFonts w:eastAsiaTheme="minorHAnsi" w:cstheme="minorBidi"/>
          <w:sz w:val="22"/>
          <w:szCs w:val="22"/>
        </w:rPr>
        <w:t>трошкове</w:t>
      </w:r>
      <w:r w:rsidRPr="00690F94">
        <w:rPr>
          <w:rFonts w:eastAsiaTheme="minorHAnsi" w:cstheme="minorBidi"/>
          <w:sz w:val="22"/>
          <w:szCs w:val="22"/>
          <w:lang w:val="sr-Cyrl-BA"/>
        </w:rPr>
        <w:t xml:space="preserve"> </w:t>
      </w:r>
      <w:r w:rsidRPr="00690F94">
        <w:rPr>
          <w:rFonts w:eastAsiaTheme="minorHAnsi" w:cstheme="minorBidi"/>
          <w:sz w:val="22"/>
          <w:szCs w:val="22"/>
        </w:rPr>
        <w:t>осим</w:t>
      </w:r>
      <w:r w:rsidRPr="00690F94">
        <w:rPr>
          <w:rFonts w:eastAsiaTheme="minorHAnsi" w:cstheme="minorBidi"/>
          <w:sz w:val="22"/>
          <w:szCs w:val="22"/>
          <w:lang w:val="sr-Cyrl-BA"/>
        </w:rPr>
        <w:t xml:space="preserve"> </w:t>
      </w:r>
      <w:r w:rsidRPr="00690F94">
        <w:rPr>
          <w:rFonts w:eastAsiaTheme="minorHAnsi" w:cstheme="minorBidi"/>
          <w:sz w:val="22"/>
          <w:szCs w:val="22"/>
        </w:rPr>
        <w:t>оних</w:t>
      </w:r>
      <w:r w:rsidRPr="00690F94">
        <w:rPr>
          <w:rFonts w:eastAsiaTheme="minorHAnsi" w:cstheme="minorBidi"/>
          <w:sz w:val="22"/>
          <w:szCs w:val="22"/>
          <w:lang w:val="sr-Cyrl-BA"/>
        </w:rPr>
        <w:t xml:space="preserve"> </w:t>
      </w:r>
      <w:r w:rsidRPr="00690F94">
        <w:rPr>
          <w:rFonts w:eastAsiaTheme="minorHAnsi" w:cstheme="minorBidi"/>
          <w:sz w:val="22"/>
          <w:szCs w:val="22"/>
        </w:rPr>
        <w:t>који</w:t>
      </w:r>
      <w:r w:rsidRPr="00690F94">
        <w:rPr>
          <w:rFonts w:eastAsiaTheme="minorHAnsi" w:cstheme="minorBidi"/>
          <w:sz w:val="22"/>
          <w:szCs w:val="22"/>
          <w:lang w:val="sr-Cyrl-BA"/>
        </w:rPr>
        <w:t xml:space="preserve"> </w:t>
      </w:r>
      <w:r w:rsidRPr="00690F94">
        <w:rPr>
          <w:rFonts w:eastAsiaTheme="minorHAnsi" w:cstheme="minorBidi"/>
          <w:sz w:val="22"/>
          <w:szCs w:val="22"/>
        </w:rPr>
        <w:t>су</w:t>
      </w:r>
      <w:r w:rsidRPr="00690F94">
        <w:rPr>
          <w:rFonts w:eastAsiaTheme="minorHAnsi" w:cstheme="minorBidi"/>
          <w:sz w:val="22"/>
          <w:szCs w:val="22"/>
          <w:lang w:val="sr-Cyrl-BA"/>
        </w:rPr>
        <w:t xml:space="preserve"> </w:t>
      </w:r>
      <w:r w:rsidRPr="00690F94">
        <w:rPr>
          <w:rFonts w:eastAsiaTheme="minorHAnsi" w:cstheme="minorBidi"/>
          <w:spacing w:val="-1"/>
          <w:sz w:val="22"/>
          <w:szCs w:val="22"/>
        </w:rPr>
        <w:t>наведени</w:t>
      </w:r>
      <w:r w:rsidRPr="00690F94">
        <w:rPr>
          <w:rFonts w:eastAsiaTheme="minorHAnsi" w:cstheme="minorBidi"/>
          <w:spacing w:val="-1"/>
          <w:sz w:val="22"/>
          <w:szCs w:val="22"/>
          <w:lang w:val="sr-Cyrl-BA"/>
        </w:rPr>
        <w:t xml:space="preserve"> </w:t>
      </w:r>
      <w:proofErr w:type="gramStart"/>
      <w:r w:rsidRPr="00690F94">
        <w:rPr>
          <w:rFonts w:eastAsiaTheme="minorHAnsi" w:cstheme="minorBidi"/>
          <w:sz w:val="22"/>
          <w:szCs w:val="22"/>
        </w:rPr>
        <w:t>у</w:t>
      </w:r>
      <w:r w:rsidRPr="00690F94">
        <w:rPr>
          <w:rFonts w:eastAsiaTheme="minorHAnsi" w:cstheme="minorBidi"/>
          <w:sz w:val="22"/>
          <w:szCs w:val="22"/>
          <w:lang w:val="sr-Cyrl-BA"/>
        </w:rPr>
        <w:t xml:space="preserve">  </w:t>
      </w:r>
      <w:r w:rsidRPr="00690F94">
        <w:rPr>
          <w:rFonts w:eastAsiaTheme="minorHAnsi" w:cstheme="minorBidi"/>
          <w:sz w:val="22"/>
          <w:szCs w:val="22"/>
        </w:rPr>
        <w:t>овом</w:t>
      </w:r>
      <w:proofErr w:type="gramEnd"/>
      <w:r w:rsidRPr="00690F94">
        <w:rPr>
          <w:rFonts w:eastAsiaTheme="minorHAnsi" w:cstheme="minorBidi"/>
          <w:sz w:val="22"/>
          <w:szCs w:val="22"/>
          <w:lang w:val="sr-Cyrl-BA"/>
        </w:rPr>
        <w:t xml:space="preserve"> </w:t>
      </w:r>
      <w:r w:rsidRPr="00690F94">
        <w:rPr>
          <w:rFonts w:eastAsiaTheme="minorHAnsi" w:cstheme="minorBidi"/>
          <w:spacing w:val="-1"/>
          <w:sz w:val="22"/>
          <w:szCs w:val="22"/>
        </w:rPr>
        <w:t>обрасцу.</w:t>
      </w:r>
    </w:p>
    <w:p w:rsidR="00690F94" w:rsidRPr="00690F94" w:rsidRDefault="00690F94" w:rsidP="00690F94">
      <w:pPr>
        <w:widowControl w:val="0"/>
        <w:numPr>
          <w:ilvl w:val="2"/>
          <w:numId w:val="22"/>
        </w:numPr>
        <w:tabs>
          <w:tab w:val="left" w:pos="1198"/>
        </w:tabs>
        <w:ind w:right="462" w:hanging="360"/>
        <w:rPr>
          <w:sz w:val="22"/>
          <w:szCs w:val="22"/>
        </w:rPr>
      </w:pPr>
      <w:r w:rsidRPr="00690F94">
        <w:rPr>
          <w:rFonts w:eastAsiaTheme="minorHAnsi" w:cstheme="minorBidi"/>
          <w:sz w:val="22"/>
          <w:szCs w:val="22"/>
        </w:rPr>
        <w:t>У</w:t>
      </w:r>
      <w:r w:rsidRPr="00690F94">
        <w:rPr>
          <w:rFonts w:eastAsiaTheme="minorHAnsi" w:cstheme="minorBidi"/>
          <w:sz w:val="22"/>
          <w:szCs w:val="22"/>
          <w:lang w:val="sr-Cyrl-BA"/>
        </w:rPr>
        <w:t xml:space="preserve"> </w:t>
      </w:r>
      <w:r w:rsidRPr="00690F94">
        <w:rPr>
          <w:rFonts w:eastAsiaTheme="minorHAnsi" w:cstheme="minorBidi"/>
          <w:sz w:val="22"/>
          <w:szCs w:val="22"/>
        </w:rPr>
        <w:t>случају</w:t>
      </w:r>
      <w:r w:rsidRPr="00690F94">
        <w:rPr>
          <w:rFonts w:eastAsiaTheme="minorHAnsi" w:cstheme="minorBidi"/>
          <w:sz w:val="22"/>
          <w:szCs w:val="22"/>
          <w:lang w:val="sr-Cyrl-BA"/>
        </w:rPr>
        <w:t xml:space="preserve"> </w:t>
      </w:r>
      <w:r w:rsidRPr="00690F94">
        <w:rPr>
          <w:rFonts w:eastAsiaTheme="minorHAnsi" w:cstheme="minorBidi"/>
          <w:sz w:val="22"/>
          <w:szCs w:val="22"/>
        </w:rPr>
        <w:t>разлика</w:t>
      </w:r>
      <w:r w:rsidRPr="00690F94">
        <w:rPr>
          <w:rFonts w:eastAsiaTheme="minorHAnsi" w:cstheme="minorBidi"/>
          <w:sz w:val="22"/>
          <w:szCs w:val="22"/>
          <w:lang w:val="sr-Cyrl-BA"/>
        </w:rPr>
        <w:t xml:space="preserve"> </w:t>
      </w:r>
      <w:r w:rsidRPr="00690F94">
        <w:rPr>
          <w:rFonts w:eastAsiaTheme="minorHAnsi" w:cstheme="minorBidi"/>
          <w:spacing w:val="-1"/>
          <w:sz w:val="22"/>
          <w:szCs w:val="22"/>
        </w:rPr>
        <w:t>између</w:t>
      </w:r>
      <w:r w:rsidRPr="00690F94">
        <w:rPr>
          <w:rFonts w:eastAsiaTheme="minorHAnsi" w:cstheme="minorBidi"/>
          <w:spacing w:val="-1"/>
          <w:sz w:val="22"/>
          <w:szCs w:val="22"/>
          <w:lang w:val="sr-Cyrl-BA"/>
        </w:rPr>
        <w:t xml:space="preserve"> </w:t>
      </w:r>
      <w:r w:rsidRPr="00690F94">
        <w:rPr>
          <w:rFonts w:eastAsiaTheme="minorHAnsi" w:cstheme="minorBidi"/>
          <w:sz w:val="22"/>
          <w:szCs w:val="22"/>
        </w:rPr>
        <w:t>јединичних</w:t>
      </w:r>
      <w:r w:rsidRPr="00690F94">
        <w:rPr>
          <w:rFonts w:eastAsiaTheme="minorHAnsi" w:cstheme="minorBidi"/>
          <w:sz w:val="22"/>
          <w:szCs w:val="22"/>
          <w:lang w:val="sr-Cyrl-BA"/>
        </w:rPr>
        <w:t xml:space="preserve"> </w:t>
      </w:r>
      <w:r w:rsidRPr="00690F94">
        <w:rPr>
          <w:rFonts w:eastAsiaTheme="minorHAnsi" w:cstheme="minorBidi"/>
          <w:sz w:val="22"/>
          <w:szCs w:val="22"/>
        </w:rPr>
        <w:t>цијена</w:t>
      </w:r>
      <w:r w:rsidRPr="00690F94">
        <w:rPr>
          <w:rFonts w:eastAsiaTheme="minorHAnsi" w:cstheme="minorBidi"/>
          <w:sz w:val="22"/>
          <w:szCs w:val="22"/>
          <w:lang w:val="sr-Cyrl-BA"/>
        </w:rPr>
        <w:t xml:space="preserve"> </w:t>
      </w:r>
      <w:r w:rsidRPr="00690F94">
        <w:rPr>
          <w:rFonts w:eastAsiaTheme="minorHAnsi" w:cstheme="minorBidi"/>
          <w:sz w:val="22"/>
          <w:szCs w:val="22"/>
        </w:rPr>
        <w:t>и</w:t>
      </w:r>
      <w:r w:rsidRPr="00690F94">
        <w:rPr>
          <w:rFonts w:eastAsiaTheme="minorHAnsi" w:cstheme="minorBidi"/>
          <w:sz w:val="22"/>
          <w:szCs w:val="22"/>
          <w:lang w:val="sr-Cyrl-BA"/>
        </w:rPr>
        <w:t xml:space="preserve"> </w:t>
      </w:r>
      <w:r w:rsidRPr="00690F94">
        <w:rPr>
          <w:rFonts w:eastAsiaTheme="minorHAnsi" w:cstheme="minorBidi"/>
          <w:sz w:val="22"/>
          <w:szCs w:val="22"/>
        </w:rPr>
        <w:t>укупног</w:t>
      </w:r>
      <w:r w:rsidRPr="00690F94">
        <w:rPr>
          <w:rFonts w:eastAsiaTheme="minorHAnsi" w:cstheme="minorBidi"/>
          <w:sz w:val="22"/>
          <w:szCs w:val="22"/>
          <w:lang w:val="sr-Cyrl-BA"/>
        </w:rPr>
        <w:t xml:space="preserve"> </w:t>
      </w:r>
      <w:r w:rsidRPr="00690F94">
        <w:rPr>
          <w:rFonts w:eastAsiaTheme="minorHAnsi" w:cstheme="minorBidi"/>
          <w:spacing w:val="-1"/>
          <w:sz w:val="22"/>
          <w:szCs w:val="22"/>
        </w:rPr>
        <w:t>износа,</w:t>
      </w:r>
      <w:r w:rsidRPr="00690F94">
        <w:rPr>
          <w:rFonts w:eastAsiaTheme="minorHAnsi" w:cstheme="minorBidi"/>
          <w:spacing w:val="-1"/>
          <w:sz w:val="22"/>
          <w:szCs w:val="22"/>
          <w:lang w:val="sr-Cyrl-BA"/>
        </w:rPr>
        <w:t xml:space="preserve"> </w:t>
      </w:r>
      <w:r w:rsidRPr="00690F94">
        <w:rPr>
          <w:rFonts w:eastAsiaTheme="minorHAnsi" w:cstheme="minorBidi"/>
          <w:sz w:val="22"/>
          <w:szCs w:val="22"/>
        </w:rPr>
        <w:t>исправ</w:t>
      </w:r>
      <w:r w:rsidRPr="00690F94">
        <w:rPr>
          <w:rFonts w:eastAsiaTheme="minorHAnsi" w:cstheme="minorBidi"/>
          <w:sz w:val="22"/>
          <w:szCs w:val="22"/>
          <w:lang w:val="sr-Cyrl-BA"/>
        </w:rPr>
        <w:t xml:space="preserve"> </w:t>
      </w:r>
      <w:r w:rsidRPr="00690F94">
        <w:rPr>
          <w:rFonts w:eastAsiaTheme="minorHAnsi" w:cstheme="minorBidi"/>
          <w:sz w:val="22"/>
          <w:szCs w:val="22"/>
        </w:rPr>
        <w:t>каће</w:t>
      </w:r>
      <w:r w:rsidRPr="00690F94">
        <w:rPr>
          <w:rFonts w:eastAsiaTheme="minorHAnsi" w:cstheme="minorBidi"/>
          <w:sz w:val="22"/>
          <w:szCs w:val="22"/>
          <w:lang w:val="sr-Cyrl-BA"/>
        </w:rPr>
        <w:t xml:space="preserve"> </w:t>
      </w:r>
      <w:r w:rsidRPr="00690F94">
        <w:rPr>
          <w:rFonts w:eastAsiaTheme="minorHAnsi" w:cstheme="minorBidi"/>
          <w:sz w:val="22"/>
          <w:szCs w:val="22"/>
        </w:rPr>
        <w:t>се</w:t>
      </w:r>
      <w:r w:rsidRPr="00690F94">
        <w:rPr>
          <w:rFonts w:eastAsiaTheme="minorHAnsi" w:cstheme="minorBidi"/>
          <w:sz w:val="22"/>
          <w:szCs w:val="22"/>
          <w:lang w:val="sr-Cyrl-BA"/>
        </w:rPr>
        <w:t xml:space="preserve"> </w:t>
      </w:r>
      <w:r w:rsidRPr="00690F94">
        <w:rPr>
          <w:rFonts w:eastAsiaTheme="minorHAnsi" w:cstheme="minorBidi"/>
          <w:sz w:val="22"/>
          <w:szCs w:val="22"/>
        </w:rPr>
        <w:t>извршити</w:t>
      </w:r>
      <w:r w:rsidRPr="00690F94">
        <w:rPr>
          <w:rFonts w:eastAsiaTheme="minorHAnsi" w:cstheme="minorBidi"/>
          <w:sz w:val="22"/>
          <w:szCs w:val="22"/>
          <w:lang w:val="sr-Cyrl-BA"/>
        </w:rPr>
        <w:t xml:space="preserve"> </w:t>
      </w:r>
      <w:r w:rsidRPr="00690F94">
        <w:rPr>
          <w:rFonts w:eastAsiaTheme="minorHAnsi" w:cstheme="minorBidi"/>
          <w:sz w:val="22"/>
          <w:szCs w:val="22"/>
        </w:rPr>
        <w:t>у</w:t>
      </w:r>
      <w:r w:rsidRPr="00690F94">
        <w:rPr>
          <w:rFonts w:eastAsiaTheme="minorHAnsi" w:cstheme="minorBidi"/>
          <w:sz w:val="22"/>
          <w:szCs w:val="22"/>
          <w:lang w:val="sr-Cyrl-BA"/>
        </w:rPr>
        <w:t xml:space="preserve"> </w:t>
      </w:r>
      <w:r w:rsidRPr="00690F94">
        <w:rPr>
          <w:rFonts w:eastAsiaTheme="minorHAnsi" w:cstheme="minorBidi"/>
          <w:sz w:val="22"/>
          <w:szCs w:val="22"/>
        </w:rPr>
        <w:t>складу</w:t>
      </w:r>
      <w:r w:rsidRPr="00690F94">
        <w:rPr>
          <w:rFonts w:eastAsiaTheme="minorHAnsi" w:cstheme="minorBidi"/>
          <w:sz w:val="22"/>
          <w:szCs w:val="22"/>
          <w:lang w:val="sr-Cyrl-BA"/>
        </w:rPr>
        <w:t xml:space="preserve"> </w:t>
      </w:r>
      <w:r w:rsidRPr="00690F94">
        <w:rPr>
          <w:rFonts w:eastAsiaTheme="minorHAnsi" w:cstheme="minorBidi"/>
          <w:sz w:val="22"/>
          <w:szCs w:val="22"/>
        </w:rPr>
        <w:t>са</w:t>
      </w:r>
      <w:r w:rsidRPr="00690F94">
        <w:rPr>
          <w:rFonts w:eastAsiaTheme="minorHAnsi" w:cstheme="minorBidi"/>
          <w:sz w:val="22"/>
          <w:szCs w:val="22"/>
          <w:lang w:val="sr-Cyrl-BA"/>
        </w:rPr>
        <w:t xml:space="preserve"> </w:t>
      </w:r>
      <w:r w:rsidRPr="00690F94">
        <w:rPr>
          <w:rFonts w:eastAsiaTheme="minorHAnsi" w:cstheme="minorBidi"/>
          <w:sz w:val="22"/>
          <w:szCs w:val="22"/>
        </w:rPr>
        <w:t>јединичним</w:t>
      </w:r>
      <w:r w:rsidRPr="00690F94">
        <w:rPr>
          <w:rFonts w:eastAsiaTheme="minorHAnsi" w:cstheme="minorBidi"/>
          <w:sz w:val="22"/>
          <w:szCs w:val="22"/>
          <w:lang w:val="sr-Cyrl-BA"/>
        </w:rPr>
        <w:t xml:space="preserve"> </w:t>
      </w:r>
      <w:r w:rsidRPr="00690F94">
        <w:rPr>
          <w:rFonts w:eastAsiaTheme="minorHAnsi" w:cstheme="minorBidi"/>
          <w:spacing w:val="-1"/>
          <w:sz w:val="22"/>
          <w:szCs w:val="22"/>
        </w:rPr>
        <w:t>цијенама.</w:t>
      </w:r>
    </w:p>
    <w:p w:rsidR="00690F94" w:rsidRPr="00690F94" w:rsidRDefault="00690F94" w:rsidP="00690F94">
      <w:pPr>
        <w:widowControl w:val="0"/>
        <w:numPr>
          <w:ilvl w:val="2"/>
          <w:numId w:val="22"/>
        </w:numPr>
        <w:tabs>
          <w:tab w:val="left" w:pos="1198"/>
        </w:tabs>
        <w:spacing w:line="252" w:lineRule="exact"/>
        <w:ind w:hanging="360"/>
        <w:rPr>
          <w:sz w:val="22"/>
          <w:szCs w:val="22"/>
        </w:rPr>
      </w:pPr>
      <w:r w:rsidRPr="00690F94">
        <w:rPr>
          <w:rFonts w:eastAsiaTheme="minorHAnsi" w:cstheme="minorBidi"/>
          <w:sz w:val="22"/>
          <w:szCs w:val="22"/>
        </w:rPr>
        <w:t>Јединична</w:t>
      </w:r>
      <w:r w:rsidRPr="00690F94">
        <w:rPr>
          <w:rFonts w:eastAsiaTheme="minorHAnsi" w:cstheme="minorBidi"/>
          <w:sz w:val="22"/>
          <w:szCs w:val="22"/>
          <w:lang w:val="sr-Cyrl-BA"/>
        </w:rPr>
        <w:t xml:space="preserve"> </w:t>
      </w:r>
      <w:r w:rsidRPr="00690F94">
        <w:rPr>
          <w:rFonts w:eastAsiaTheme="minorHAnsi" w:cstheme="minorBidi"/>
          <w:sz w:val="22"/>
          <w:szCs w:val="22"/>
        </w:rPr>
        <w:t>цијена</w:t>
      </w:r>
      <w:r w:rsidRPr="00690F94">
        <w:rPr>
          <w:rFonts w:eastAsiaTheme="minorHAnsi" w:cstheme="minorBidi"/>
          <w:sz w:val="22"/>
          <w:szCs w:val="22"/>
          <w:lang w:val="sr-Cyrl-BA"/>
        </w:rPr>
        <w:t xml:space="preserve"> </w:t>
      </w:r>
      <w:r w:rsidRPr="00690F94">
        <w:rPr>
          <w:rFonts w:eastAsiaTheme="minorHAnsi" w:cstheme="minorBidi"/>
          <w:sz w:val="22"/>
          <w:szCs w:val="22"/>
        </w:rPr>
        <w:t>ставке</w:t>
      </w:r>
      <w:r w:rsidRPr="00690F94">
        <w:rPr>
          <w:rFonts w:eastAsiaTheme="minorHAnsi" w:cstheme="minorBidi"/>
          <w:sz w:val="22"/>
          <w:szCs w:val="22"/>
          <w:lang w:val="sr-Cyrl-BA"/>
        </w:rPr>
        <w:t xml:space="preserve"> </w:t>
      </w:r>
      <w:r w:rsidRPr="00690F94">
        <w:rPr>
          <w:rFonts w:eastAsiaTheme="minorHAnsi" w:cstheme="minorBidi"/>
          <w:sz w:val="22"/>
          <w:szCs w:val="22"/>
        </w:rPr>
        <w:t>се</w:t>
      </w:r>
      <w:r w:rsidRPr="00690F94">
        <w:rPr>
          <w:rFonts w:eastAsiaTheme="minorHAnsi" w:cstheme="minorBidi"/>
          <w:sz w:val="22"/>
          <w:szCs w:val="22"/>
          <w:lang w:val="sr-Cyrl-BA"/>
        </w:rPr>
        <w:t xml:space="preserve"> </w:t>
      </w:r>
      <w:r w:rsidRPr="00690F94">
        <w:rPr>
          <w:rFonts w:eastAsiaTheme="minorHAnsi" w:cstheme="minorBidi"/>
          <w:sz w:val="22"/>
          <w:szCs w:val="22"/>
        </w:rPr>
        <w:t>не</w:t>
      </w:r>
      <w:r w:rsidRPr="00690F94">
        <w:rPr>
          <w:rFonts w:eastAsiaTheme="minorHAnsi" w:cstheme="minorBidi"/>
          <w:spacing w:val="-1"/>
          <w:sz w:val="22"/>
          <w:szCs w:val="22"/>
        </w:rPr>
        <w:t>сматра</w:t>
      </w:r>
      <w:r w:rsidRPr="00690F94">
        <w:rPr>
          <w:rFonts w:eastAsiaTheme="minorHAnsi" w:cstheme="minorBidi"/>
          <w:spacing w:val="-1"/>
          <w:sz w:val="22"/>
          <w:szCs w:val="22"/>
          <w:lang w:val="sr-Cyrl-BA"/>
        </w:rPr>
        <w:t xml:space="preserve"> </w:t>
      </w:r>
      <w:r w:rsidRPr="00690F94">
        <w:rPr>
          <w:rFonts w:eastAsiaTheme="minorHAnsi" w:cstheme="minorBidi"/>
          <w:sz w:val="22"/>
          <w:szCs w:val="22"/>
        </w:rPr>
        <w:t>рачунском</w:t>
      </w:r>
      <w:r w:rsidRPr="00690F94">
        <w:rPr>
          <w:rFonts w:eastAsiaTheme="minorHAnsi" w:cstheme="minorBidi"/>
          <w:sz w:val="22"/>
          <w:szCs w:val="22"/>
          <w:lang w:val="sr-Cyrl-BA"/>
        </w:rPr>
        <w:t xml:space="preserve"> </w:t>
      </w:r>
      <w:r w:rsidRPr="00690F94">
        <w:rPr>
          <w:rFonts w:eastAsiaTheme="minorHAnsi" w:cstheme="minorBidi"/>
          <w:spacing w:val="-1"/>
          <w:sz w:val="22"/>
          <w:szCs w:val="22"/>
        </w:rPr>
        <w:t>грешком,</w:t>
      </w:r>
      <w:r w:rsidRPr="00690F94">
        <w:rPr>
          <w:rFonts w:eastAsiaTheme="minorHAnsi" w:cstheme="minorBidi"/>
          <w:spacing w:val="-1"/>
          <w:sz w:val="22"/>
          <w:szCs w:val="22"/>
          <w:lang w:val="sr-Cyrl-BA"/>
        </w:rPr>
        <w:t xml:space="preserve"> </w:t>
      </w:r>
      <w:r w:rsidRPr="00690F94">
        <w:rPr>
          <w:rFonts w:eastAsiaTheme="minorHAnsi" w:cstheme="minorBidi"/>
          <w:sz w:val="22"/>
          <w:szCs w:val="22"/>
        </w:rPr>
        <w:t>односно</w:t>
      </w:r>
      <w:r w:rsidRPr="00690F94">
        <w:rPr>
          <w:rFonts w:eastAsiaTheme="minorHAnsi" w:cstheme="minorBidi"/>
          <w:sz w:val="22"/>
          <w:szCs w:val="22"/>
          <w:lang w:val="sr-Cyrl-BA"/>
        </w:rPr>
        <w:t xml:space="preserve"> </w:t>
      </w:r>
      <w:r w:rsidRPr="00690F94">
        <w:rPr>
          <w:rFonts w:eastAsiaTheme="minorHAnsi" w:cstheme="minorBidi"/>
          <w:sz w:val="22"/>
          <w:szCs w:val="22"/>
        </w:rPr>
        <w:t>не</w:t>
      </w:r>
      <w:r w:rsidRPr="00690F94">
        <w:rPr>
          <w:rFonts w:eastAsiaTheme="minorHAnsi" w:cstheme="minorBidi"/>
          <w:sz w:val="22"/>
          <w:szCs w:val="22"/>
          <w:lang w:val="sr-Cyrl-BA"/>
        </w:rPr>
        <w:t xml:space="preserve"> </w:t>
      </w:r>
      <w:r w:rsidRPr="00690F94">
        <w:rPr>
          <w:rFonts w:eastAsiaTheme="minorHAnsi" w:cstheme="minorBidi"/>
          <w:spacing w:val="-1"/>
          <w:sz w:val="22"/>
          <w:szCs w:val="22"/>
        </w:rPr>
        <w:t>може</w:t>
      </w:r>
      <w:r w:rsidRPr="00690F94">
        <w:rPr>
          <w:rFonts w:eastAsiaTheme="minorHAnsi" w:cstheme="minorBidi"/>
          <w:spacing w:val="-1"/>
          <w:sz w:val="22"/>
          <w:szCs w:val="22"/>
          <w:lang w:val="sr-Cyrl-BA"/>
        </w:rPr>
        <w:t xml:space="preserve"> </w:t>
      </w:r>
      <w:r w:rsidRPr="00690F94">
        <w:rPr>
          <w:rFonts w:eastAsiaTheme="minorHAnsi" w:cstheme="minorBidi"/>
          <w:sz w:val="22"/>
          <w:szCs w:val="22"/>
        </w:rPr>
        <w:t>се</w:t>
      </w:r>
      <w:r w:rsidRPr="00690F94">
        <w:rPr>
          <w:rFonts w:eastAsiaTheme="minorHAnsi" w:cstheme="minorBidi"/>
          <w:sz w:val="22"/>
          <w:szCs w:val="22"/>
          <w:lang w:val="sr-Cyrl-BA"/>
        </w:rPr>
        <w:t xml:space="preserve"> </w:t>
      </w:r>
      <w:r w:rsidRPr="00690F94">
        <w:rPr>
          <w:rFonts w:eastAsiaTheme="minorHAnsi" w:cstheme="minorBidi"/>
          <w:sz w:val="22"/>
          <w:szCs w:val="22"/>
        </w:rPr>
        <w:t>исправљати.</w:t>
      </w:r>
    </w:p>
    <w:p w:rsidR="00690F94" w:rsidRPr="00690F94" w:rsidRDefault="00690F94" w:rsidP="00690F94">
      <w:pPr>
        <w:widowControl w:val="0"/>
        <w:numPr>
          <w:ilvl w:val="2"/>
          <w:numId w:val="22"/>
        </w:numPr>
        <w:tabs>
          <w:tab w:val="left" w:pos="1198"/>
        </w:tabs>
        <w:spacing w:line="252" w:lineRule="exact"/>
        <w:ind w:hanging="360"/>
        <w:rPr>
          <w:sz w:val="22"/>
          <w:szCs w:val="22"/>
        </w:rPr>
      </w:pPr>
      <w:r w:rsidRPr="00690F94">
        <w:rPr>
          <w:rFonts w:eastAsiaTheme="minorHAnsi" w:cstheme="minorBidi"/>
          <w:sz w:val="22"/>
          <w:szCs w:val="22"/>
        </w:rPr>
        <w:t>Овај</w:t>
      </w:r>
      <w:r w:rsidRPr="00690F94">
        <w:rPr>
          <w:rFonts w:eastAsiaTheme="minorHAnsi" w:cstheme="minorBidi"/>
          <w:sz w:val="22"/>
          <w:szCs w:val="22"/>
          <w:lang w:val="sr-Cyrl-BA"/>
        </w:rPr>
        <w:t xml:space="preserve"> </w:t>
      </w:r>
      <w:r w:rsidRPr="00690F94">
        <w:rPr>
          <w:rFonts w:eastAsiaTheme="minorHAnsi" w:cstheme="minorBidi"/>
          <w:spacing w:val="-1"/>
          <w:sz w:val="22"/>
          <w:szCs w:val="22"/>
        </w:rPr>
        <w:t>образац</w:t>
      </w:r>
      <w:r w:rsidRPr="00690F94">
        <w:rPr>
          <w:rFonts w:eastAsiaTheme="minorHAnsi" w:cstheme="minorBidi"/>
          <w:spacing w:val="-1"/>
          <w:sz w:val="22"/>
          <w:szCs w:val="22"/>
          <w:lang w:val="sr-Cyrl-BA"/>
        </w:rPr>
        <w:t xml:space="preserve"> </w:t>
      </w:r>
      <w:r w:rsidRPr="00690F94">
        <w:rPr>
          <w:rFonts w:eastAsiaTheme="minorHAnsi" w:cstheme="minorBidi"/>
          <w:sz w:val="22"/>
          <w:szCs w:val="22"/>
        </w:rPr>
        <w:t>за</w:t>
      </w:r>
      <w:r w:rsidRPr="00690F94">
        <w:rPr>
          <w:rFonts w:eastAsiaTheme="minorHAnsi" w:cstheme="minorBidi"/>
          <w:sz w:val="22"/>
          <w:szCs w:val="22"/>
          <w:lang w:val="sr-Cyrl-BA"/>
        </w:rPr>
        <w:t xml:space="preserve"> </w:t>
      </w:r>
      <w:r w:rsidRPr="00690F94">
        <w:rPr>
          <w:rFonts w:eastAsiaTheme="minorHAnsi" w:cstheme="minorBidi"/>
          <w:sz w:val="22"/>
          <w:szCs w:val="22"/>
        </w:rPr>
        <w:t>цијену</w:t>
      </w:r>
      <w:r w:rsidRPr="00690F94">
        <w:rPr>
          <w:rFonts w:eastAsiaTheme="minorHAnsi" w:cstheme="minorBidi"/>
          <w:sz w:val="22"/>
          <w:szCs w:val="22"/>
          <w:lang w:val="sr-Cyrl-BA"/>
        </w:rPr>
        <w:t xml:space="preserve"> </w:t>
      </w:r>
      <w:r w:rsidRPr="00690F94">
        <w:rPr>
          <w:rFonts w:eastAsiaTheme="minorHAnsi" w:cstheme="minorBidi"/>
          <w:sz w:val="22"/>
          <w:szCs w:val="22"/>
        </w:rPr>
        <w:t>понуде</w:t>
      </w:r>
      <w:r w:rsidRPr="00690F94">
        <w:rPr>
          <w:rFonts w:eastAsiaTheme="minorHAnsi" w:cstheme="minorBidi"/>
          <w:sz w:val="22"/>
          <w:szCs w:val="22"/>
          <w:lang w:val="sr-Cyrl-BA"/>
        </w:rPr>
        <w:t xml:space="preserve"> </w:t>
      </w:r>
      <w:r w:rsidRPr="00690F94">
        <w:rPr>
          <w:rFonts w:eastAsiaTheme="minorHAnsi" w:cstheme="minorBidi"/>
          <w:sz w:val="22"/>
          <w:szCs w:val="22"/>
        </w:rPr>
        <w:t>је</w:t>
      </w:r>
      <w:r w:rsidRPr="00690F94">
        <w:rPr>
          <w:rFonts w:eastAsiaTheme="minorHAnsi" w:cstheme="minorBidi"/>
          <w:sz w:val="22"/>
          <w:szCs w:val="22"/>
          <w:lang w:val="sr-Cyrl-BA"/>
        </w:rPr>
        <w:t xml:space="preserve"> </w:t>
      </w:r>
      <w:r w:rsidRPr="00690F94">
        <w:rPr>
          <w:rFonts w:eastAsiaTheme="minorHAnsi" w:cstheme="minorBidi"/>
          <w:sz w:val="22"/>
          <w:szCs w:val="22"/>
        </w:rPr>
        <w:t>једна</w:t>
      </w:r>
      <w:r w:rsidRPr="00690F94">
        <w:rPr>
          <w:rFonts w:eastAsiaTheme="minorHAnsi" w:cstheme="minorBidi"/>
          <w:sz w:val="22"/>
          <w:szCs w:val="22"/>
          <w:lang w:val="sr-Cyrl-BA"/>
        </w:rPr>
        <w:t xml:space="preserve"> </w:t>
      </w:r>
      <w:r w:rsidRPr="00690F94">
        <w:rPr>
          <w:rFonts w:eastAsiaTheme="minorHAnsi" w:cstheme="minorBidi"/>
          <w:sz w:val="22"/>
          <w:szCs w:val="22"/>
        </w:rPr>
        <w:t>од</w:t>
      </w:r>
      <w:r w:rsidRPr="00690F94">
        <w:rPr>
          <w:rFonts w:eastAsiaTheme="minorHAnsi" w:cstheme="minorBidi"/>
          <w:sz w:val="22"/>
          <w:szCs w:val="22"/>
          <w:lang w:val="sr-Cyrl-BA"/>
        </w:rPr>
        <w:t xml:space="preserve"> </w:t>
      </w:r>
      <w:r w:rsidRPr="00690F94">
        <w:rPr>
          <w:rFonts w:eastAsiaTheme="minorHAnsi" w:cstheme="minorBidi"/>
          <w:spacing w:val="-1"/>
          <w:sz w:val="22"/>
          <w:szCs w:val="22"/>
        </w:rPr>
        <w:t>могућих</w:t>
      </w:r>
      <w:r w:rsidRPr="00690F94">
        <w:rPr>
          <w:rFonts w:eastAsiaTheme="minorHAnsi" w:cstheme="minorBidi"/>
          <w:spacing w:val="-1"/>
          <w:sz w:val="22"/>
          <w:szCs w:val="22"/>
          <w:lang w:val="sr-Cyrl-BA"/>
        </w:rPr>
        <w:t xml:space="preserve"> </w:t>
      </w:r>
      <w:r w:rsidRPr="00690F94">
        <w:rPr>
          <w:rFonts w:eastAsiaTheme="minorHAnsi" w:cstheme="minorBidi"/>
          <w:spacing w:val="-1"/>
          <w:sz w:val="22"/>
          <w:szCs w:val="22"/>
        </w:rPr>
        <w:t>опција.</w:t>
      </w:r>
    </w:p>
    <w:p w:rsidR="00973598" w:rsidRDefault="00A022E1" w:rsidP="00224CAD">
      <w:pPr>
        <w:jc w:val="center"/>
        <w:rPr>
          <w:sz w:val="22"/>
          <w:szCs w:val="22"/>
          <w:lang w:val="sr-Cyrl-BA"/>
        </w:rPr>
      </w:pPr>
      <w:r>
        <w:rPr>
          <w:sz w:val="22"/>
          <w:szCs w:val="22"/>
          <w:lang w:val="sr-Cyrl-BA"/>
        </w:rPr>
        <w:t xml:space="preserve">                                                                                                                 </w:t>
      </w: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457BAC" w:rsidRPr="00457BAC" w:rsidRDefault="00457BAC" w:rsidP="00310F50">
      <w:pPr>
        <w:autoSpaceDE w:val="0"/>
        <w:autoSpaceDN w:val="0"/>
        <w:adjustRightInd w:val="0"/>
        <w:jc w:val="both"/>
        <w:rPr>
          <w:color w:val="000000"/>
          <w:sz w:val="22"/>
          <w:szCs w:val="22"/>
          <w:lang w:val="sr-Cyrl-RS"/>
        </w:rPr>
      </w:pPr>
    </w:p>
    <w:p w:rsidR="00457BAC" w:rsidRDefault="00457BAC" w:rsidP="00310F50">
      <w:pPr>
        <w:autoSpaceDE w:val="0"/>
        <w:autoSpaceDN w:val="0"/>
        <w:adjustRightInd w:val="0"/>
        <w:jc w:val="both"/>
        <w:rPr>
          <w:color w:val="000000"/>
          <w:sz w:val="22"/>
          <w:szCs w:val="22"/>
          <w:lang w:val="sr-Cyrl-RS"/>
        </w:rPr>
      </w:pPr>
    </w:p>
    <w:p w:rsidR="00BE2207" w:rsidRDefault="00BE2207" w:rsidP="00310F50">
      <w:pPr>
        <w:autoSpaceDE w:val="0"/>
        <w:autoSpaceDN w:val="0"/>
        <w:adjustRightInd w:val="0"/>
        <w:jc w:val="both"/>
        <w:rPr>
          <w:color w:val="000000"/>
          <w:sz w:val="22"/>
          <w:szCs w:val="22"/>
          <w:lang w:val="sr-Cyrl-RS"/>
        </w:rPr>
      </w:pPr>
    </w:p>
    <w:p w:rsidR="00BE2207" w:rsidRDefault="00BE2207" w:rsidP="00310F50">
      <w:pPr>
        <w:autoSpaceDE w:val="0"/>
        <w:autoSpaceDN w:val="0"/>
        <w:adjustRightInd w:val="0"/>
        <w:jc w:val="both"/>
        <w:rPr>
          <w:color w:val="000000"/>
          <w:sz w:val="22"/>
          <w:szCs w:val="22"/>
          <w:lang w:val="sr-Cyrl-RS"/>
        </w:rPr>
      </w:pPr>
    </w:p>
    <w:p w:rsidR="00BE2207" w:rsidRDefault="00BE2207" w:rsidP="00310F50">
      <w:pPr>
        <w:autoSpaceDE w:val="0"/>
        <w:autoSpaceDN w:val="0"/>
        <w:adjustRightInd w:val="0"/>
        <w:jc w:val="both"/>
        <w:rPr>
          <w:color w:val="000000"/>
          <w:sz w:val="22"/>
          <w:szCs w:val="22"/>
          <w:lang w:val="sr-Cyrl-RS"/>
        </w:rPr>
      </w:pPr>
    </w:p>
    <w:p w:rsidR="00BE2207" w:rsidRDefault="00BE2207" w:rsidP="00310F50">
      <w:pPr>
        <w:autoSpaceDE w:val="0"/>
        <w:autoSpaceDN w:val="0"/>
        <w:adjustRightInd w:val="0"/>
        <w:jc w:val="both"/>
        <w:rPr>
          <w:color w:val="000000"/>
          <w:sz w:val="22"/>
          <w:szCs w:val="22"/>
          <w:lang w:val="sr-Cyrl-RS"/>
        </w:rPr>
      </w:pPr>
    </w:p>
    <w:p w:rsidR="00457BAC" w:rsidRPr="00457BAC" w:rsidRDefault="00457BAC" w:rsidP="00310F50">
      <w:pPr>
        <w:autoSpaceDE w:val="0"/>
        <w:autoSpaceDN w:val="0"/>
        <w:adjustRightInd w:val="0"/>
        <w:jc w:val="both"/>
        <w:rPr>
          <w:color w:val="000000"/>
          <w:sz w:val="22"/>
          <w:szCs w:val="22"/>
          <w:lang w:val="sr-Cyrl-RS"/>
        </w:rPr>
      </w:pPr>
    </w:p>
    <w:p w:rsidR="00BE2207" w:rsidRPr="00BE2207" w:rsidRDefault="00310F50" w:rsidP="00BE2207">
      <w:pPr>
        <w:pStyle w:val="Heading3"/>
        <w:spacing w:before="38"/>
        <w:ind w:left="2880" w:right="1925" w:firstLine="720"/>
        <w:rPr>
          <w:rFonts w:cstheme="minorBidi"/>
          <w:b/>
          <w:bCs/>
          <w:spacing w:val="-1"/>
          <w:lang w:val="sr-Cyrl-BA"/>
        </w:rPr>
      </w:pPr>
      <w:r w:rsidRPr="00310F50">
        <w:rPr>
          <w:sz w:val="22"/>
          <w:szCs w:val="22"/>
          <w:lang w:val="sr-Cyrl-BA"/>
        </w:rPr>
        <w:t xml:space="preserve">       </w:t>
      </w:r>
      <w:r w:rsidR="00BE2207" w:rsidRPr="00BE2207">
        <w:rPr>
          <w:rFonts w:cstheme="minorBidi"/>
          <w:b/>
          <w:bCs/>
          <w:spacing w:val="-1"/>
          <w:lang w:val="en-US"/>
        </w:rPr>
        <w:t>ПИСМЕНА ИЗЈАВА</w:t>
      </w:r>
      <w:r w:rsidR="00BE2207" w:rsidRPr="00BE2207">
        <w:rPr>
          <w:rFonts w:cstheme="minorBidi"/>
          <w:b/>
          <w:bCs/>
          <w:spacing w:val="-1"/>
          <w:lang w:val="sr-Cyrl-BA"/>
        </w:rPr>
        <w:t xml:space="preserve"> </w:t>
      </w:r>
    </w:p>
    <w:p w:rsidR="00BE2207" w:rsidRPr="00BE2207" w:rsidRDefault="00BE2207" w:rsidP="00BE2207">
      <w:pPr>
        <w:widowControl w:val="0"/>
        <w:spacing w:before="38"/>
        <w:ind w:left="1886" w:right="1925"/>
        <w:jc w:val="center"/>
        <w:outlineLvl w:val="2"/>
        <w:rPr>
          <w:rFonts w:cstheme="minorBidi"/>
          <w:b/>
          <w:bCs/>
          <w:spacing w:val="-1"/>
          <w:lang w:val="sr-Cyrl-BA"/>
        </w:rPr>
      </w:pPr>
      <w:r w:rsidRPr="00BE2207">
        <w:rPr>
          <w:rFonts w:cstheme="minorBidi"/>
          <w:b/>
          <w:bCs/>
          <w:spacing w:val="-1"/>
          <w:lang w:val="sr-Cyrl-BA"/>
        </w:rPr>
        <w:t xml:space="preserve">У ВЕЗИ </w:t>
      </w:r>
      <w:r w:rsidRPr="00BE2207">
        <w:rPr>
          <w:rFonts w:cstheme="minorBidi"/>
          <w:bCs/>
          <w:spacing w:val="-1"/>
        </w:rPr>
        <w:t>ЧЛАНА</w:t>
      </w:r>
      <w:r w:rsidRPr="00BE2207">
        <w:rPr>
          <w:rFonts w:cstheme="minorBidi"/>
          <w:b/>
          <w:bCs/>
        </w:rPr>
        <w:t xml:space="preserve"> 52</w:t>
      </w:r>
      <w:r w:rsidRPr="00BE2207">
        <w:rPr>
          <w:rFonts w:cstheme="minorBidi"/>
          <w:bCs/>
        </w:rPr>
        <w:t xml:space="preserve">. </w:t>
      </w:r>
      <w:r w:rsidRPr="00BE2207">
        <w:rPr>
          <w:rFonts w:cstheme="minorBidi"/>
          <w:bCs/>
          <w:lang w:val="sr-Cyrl-BA"/>
        </w:rPr>
        <w:t>СТАВ (2)</w:t>
      </w:r>
      <w:r w:rsidRPr="00BE2207">
        <w:rPr>
          <w:rFonts w:cstheme="minorBidi"/>
          <w:b/>
          <w:bCs/>
        </w:rPr>
        <w:t xml:space="preserve"> </w:t>
      </w:r>
      <w:r w:rsidRPr="00BE2207">
        <w:rPr>
          <w:rFonts w:cstheme="minorBidi"/>
          <w:bCs/>
          <w:spacing w:val="-1"/>
        </w:rPr>
        <w:t>ЗАКОНА</w:t>
      </w:r>
      <w:r w:rsidRPr="00BE2207">
        <w:rPr>
          <w:rFonts w:cstheme="minorBidi"/>
          <w:b/>
          <w:bCs/>
        </w:rPr>
        <w:t xml:space="preserve"> </w:t>
      </w:r>
      <w:r w:rsidRPr="00BE2207">
        <w:rPr>
          <w:rFonts w:cstheme="minorBidi"/>
          <w:bCs/>
        </w:rPr>
        <w:t>О</w:t>
      </w:r>
      <w:r w:rsidRPr="00BE2207">
        <w:rPr>
          <w:rFonts w:cstheme="minorBidi"/>
          <w:b/>
          <w:bCs/>
        </w:rPr>
        <w:t xml:space="preserve"> </w:t>
      </w:r>
      <w:r w:rsidRPr="00BE2207">
        <w:rPr>
          <w:rFonts w:cstheme="minorBidi"/>
          <w:bCs/>
          <w:spacing w:val="-1"/>
        </w:rPr>
        <w:t>ЈАВНИМ</w:t>
      </w:r>
    </w:p>
    <w:p w:rsidR="00BE2207" w:rsidRPr="00BE2207" w:rsidRDefault="00BE2207" w:rsidP="00BE2207">
      <w:pPr>
        <w:widowControl w:val="0"/>
        <w:spacing w:before="38"/>
        <w:ind w:left="1886" w:right="1925"/>
        <w:jc w:val="center"/>
        <w:outlineLvl w:val="2"/>
        <w:rPr>
          <w:rFonts w:cstheme="minorBidi"/>
          <w:bCs/>
          <w:spacing w:val="-1"/>
          <w:lang w:val="sr-Cyrl-BA"/>
        </w:rPr>
      </w:pPr>
      <w:r w:rsidRPr="00BE2207">
        <w:rPr>
          <w:rFonts w:cstheme="minorBidi"/>
          <w:bCs/>
          <w:spacing w:val="-1"/>
        </w:rPr>
        <w:t>НАБАВКАМА</w:t>
      </w:r>
    </w:p>
    <w:p w:rsidR="00BE2207" w:rsidRPr="00BE2207" w:rsidRDefault="00BE2207" w:rsidP="00BE2207">
      <w:pPr>
        <w:spacing w:line="276" w:lineRule="auto"/>
        <w:rPr>
          <w:b/>
          <w:bCs/>
          <w:sz w:val="20"/>
          <w:szCs w:val="20"/>
        </w:rPr>
      </w:pPr>
    </w:p>
    <w:p w:rsidR="00BE2207" w:rsidRPr="00BE2207" w:rsidRDefault="00BE2207" w:rsidP="00BE2207">
      <w:pPr>
        <w:spacing w:line="276" w:lineRule="auto"/>
        <w:rPr>
          <w:sz w:val="27"/>
          <w:szCs w:val="27"/>
          <w:lang w:val="sr-Cyrl-BA"/>
        </w:rPr>
        <w:sectPr w:rsidR="00BE2207" w:rsidRPr="00BE2207" w:rsidSect="00A36E02">
          <w:pgSz w:w="11910" w:h="16840"/>
          <w:pgMar w:top="360" w:right="1260" w:bottom="280" w:left="1300" w:header="720" w:footer="720" w:gutter="0"/>
          <w:cols w:space="720"/>
        </w:sectPr>
      </w:pPr>
    </w:p>
    <w:p w:rsidR="00BE2207" w:rsidRPr="00BE2207" w:rsidRDefault="00BE2207" w:rsidP="00BE2207">
      <w:pPr>
        <w:tabs>
          <w:tab w:val="left" w:pos="611"/>
          <w:tab w:val="left" w:pos="2042"/>
        </w:tabs>
        <w:spacing w:before="71" w:line="276" w:lineRule="auto"/>
        <w:ind w:left="117"/>
        <w:rPr>
          <w:sz w:val="22"/>
          <w:szCs w:val="22"/>
        </w:rPr>
      </w:pPr>
      <w:r w:rsidRPr="00BE2207">
        <w:rPr>
          <w:rFonts w:eastAsiaTheme="minorEastAsia"/>
          <w:w w:val="95"/>
          <w:sz w:val="22"/>
          <w:szCs w:val="22"/>
        </w:rPr>
        <w:lastRenderedPageBreak/>
        <w:t>Ја,</w:t>
      </w:r>
      <w:r w:rsidRPr="00BE2207">
        <w:rPr>
          <w:rFonts w:eastAsiaTheme="minorEastAsia"/>
          <w:w w:val="95"/>
          <w:sz w:val="22"/>
          <w:szCs w:val="22"/>
        </w:rPr>
        <w:tab/>
      </w:r>
      <w:r w:rsidRPr="00BE2207">
        <w:rPr>
          <w:rFonts w:eastAsiaTheme="minorEastAsia"/>
          <w:sz w:val="22"/>
          <w:szCs w:val="22"/>
        </w:rPr>
        <w:t>нижепотписани</w:t>
      </w:r>
      <w:r w:rsidRPr="00BE2207">
        <w:rPr>
          <w:rFonts w:eastAsiaTheme="minorEastAsia"/>
          <w:sz w:val="22"/>
          <w:szCs w:val="22"/>
          <w:lang w:val="sr-Cyrl-BA"/>
        </w:rPr>
        <w:t xml:space="preserve"> __________________</w:t>
      </w:r>
      <w:r w:rsidRPr="00BE2207">
        <w:rPr>
          <w:rFonts w:eastAsiaTheme="minorEastAsia"/>
          <w:sz w:val="22"/>
          <w:szCs w:val="22"/>
        </w:rPr>
        <w:tab/>
      </w:r>
    </w:p>
    <w:p w:rsidR="00BE2207" w:rsidRPr="00BE2207" w:rsidRDefault="00BE2207" w:rsidP="00BE2207">
      <w:pPr>
        <w:tabs>
          <w:tab w:val="left" w:pos="788"/>
          <w:tab w:val="left" w:pos="1106"/>
          <w:tab w:val="left" w:pos="2200"/>
          <w:tab w:val="left" w:pos="2639"/>
          <w:tab w:val="left" w:pos="3506"/>
          <w:tab w:val="left" w:pos="4386"/>
        </w:tabs>
        <w:spacing w:before="71" w:line="276" w:lineRule="auto"/>
        <w:ind w:left="117"/>
        <w:rPr>
          <w:rFonts w:eastAsiaTheme="minorEastAsia"/>
          <w:w w:val="95"/>
          <w:sz w:val="22"/>
          <w:szCs w:val="22"/>
          <w:lang w:val="sr-Cyrl-BA"/>
        </w:rPr>
      </w:pPr>
      <w:r w:rsidRPr="00BE2207">
        <w:rPr>
          <w:rFonts w:eastAsiaTheme="minorEastAsia"/>
          <w:w w:val="95"/>
          <w:sz w:val="22"/>
          <w:szCs w:val="22"/>
        </w:rPr>
        <w:br w:type="column"/>
      </w:r>
      <w:r w:rsidRPr="00BE2207">
        <w:rPr>
          <w:rFonts w:eastAsiaTheme="minorEastAsia"/>
          <w:w w:val="95"/>
          <w:sz w:val="22"/>
          <w:szCs w:val="22"/>
          <w:lang w:val="sr-Cyrl-BA"/>
        </w:rPr>
        <w:lastRenderedPageBreak/>
        <w:t xml:space="preserve">                                                                                                       </w:t>
      </w:r>
      <w:r w:rsidRPr="00BE2207">
        <w:rPr>
          <w:rFonts w:eastAsiaTheme="minorEastAsia"/>
          <w:w w:val="95"/>
          <w:sz w:val="22"/>
          <w:szCs w:val="22"/>
        </w:rPr>
        <w:t>(Име</w:t>
      </w:r>
      <w:r w:rsidRPr="00BE2207">
        <w:rPr>
          <w:rFonts w:eastAsiaTheme="minorEastAsia"/>
          <w:w w:val="95"/>
          <w:sz w:val="22"/>
          <w:szCs w:val="22"/>
        </w:rPr>
        <w:tab/>
        <w:t>и</w:t>
      </w:r>
      <w:r w:rsidRPr="00BE2207">
        <w:rPr>
          <w:rFonts w:eastAsiaTheme="minorEastAsia"/>
          <w:w w:val="95"/>
          <w:sz w:val="22"/>
          <w:szCs w:val="22"/>
        </w:rPr>
        <w:tab/>
        <w:t>презиме),</w:t>
      </w:r>
      <w:r w:rsidRPr="00BE2207">
        <w:rPr>
          <w:rFonts w:eastAsiaTheme="minorEastAsia"/>
          <w:w w:val="95"/>
          <w:sz w:val="22"/>
          <w:szCs w:val="22"/>
        </w:rPr>
        <w:tab/>
        <w:t>са</w:t>
      </w:r>
      <w:r w:rsidRPr="00BE2207">
        <w:rPr>
          <w:rFonts w:eastAsiaTheme="minorEastAsia"/>
          <w:w w:val="95"/>
          <w:sz w:val="22"/>
          <w:szCs w:val="22"/>
        </w:rPr>
        <w:tab/>
        <w:t>личном</w:t>
      </w:r>
      <w:r w:rsidRPr="00BE2207">
        <w:rPr>
          <w:rFonts w:eastAsiaTheme="minorEastAsia"/>
          <w:w w:val="95"/>
          <w:sz w:val="22"/>
          <w:szCs w:val="22"/>
        </w:rPr>
        <w:tab/>
        <w:t>картом</w:t>
      </w:r>
      <w:r w:rsidRPr="00BE2207">
        <w:rPr>
          <w:rFonts w:eastAsiaTheme="minorEastAsia"/>
          <w:w w:val="95"/>
          <w:sz w:val="22"/>
          <w:szCs w:val="22"/>
        </w:rPr>
        <w:tab/>
      </w:r>
      <w:r w:rsidRPr="00BE2207">
        <w:rPr>
          <w:rFonts w:eastAsiaTheme="minorEastAsia"/>
          <w:sz w:val="22"/>
          <w:szCs w:val="22"/>
        </w:rPr>
        <w:t>број:</w:t>
      </w:r>
    </w:p>
    <w:p w:rsidR="00BE2207" w:rsidRPr="00BE2207" w:rsidRDefault="00BE2207" w:rsidP="00BE2207">
      <w:pPr>
        <w:spacing w:line="276" w:lineRule="auto"/>
        <w:rPr>
          <w:sz w:val="22"/>
          <w:szCs w:val="22"/>
        </w:rPr>
        <w:sectPr w:rsidR="00BE2207" w:rsidRPr="00BE2207">
          <w:type w:val="continuous"/>
          <w:pgSz w:w="11910" w:h="16840"/>
          <w:pgMar w:top="1340" w:right="1260" w:bottom="280" w:left="1300" w:header="720" w:footer="720" w:gutter="0"/>
          <w:cols w:num="2" w:space="720" w:equalWidth="0">
            <w:col w:w="2098" w:space="2285"/>
            <w:col w:w="4967"/>
          </w:cols>
        </w:sectPr>
      </w:pPr>
    </w:p>
    <w:p w:rsidR="00BE2207" w:rsidRPr="00BE2207" w:rsidRDefault="00BE2207" w:rsidP="00BE2207">
      <w:pPr>
        <w:tabs>
          <w:tab w:val="left" w:pos="2365"/>
          <w:tab w:val="left" w:pos="5769"/>
        </w:tabs>
        <w:spacing w:before="37" w:line="276" w:lineRule="auto"/>
        <w:ind w:left="117"/>
        <w:rPr>
          <w:sz w:val="22"/>
          <w:szCs w:val="22"/>
        </w:rPr>
      </w:pPr>
      <w:r w:rsidRPr="00BE2207">
        <w:rPr>
          <w:rFonts w:eastAsiaTheme="minorEastAsia"/>
          <w:sz w:val="22"/>
          <w:szCs w:val="22"/>
          <w:u w:val="single" w:color="000000"/>
        </w:rPr>
        <w:lastRenderedPageBreak/>
        <w:tab/>
      </w:r>
      <w:r w:rsidRPr="00BE2207">
        <w:rPr>
          <w:rFonts w:eastAsiaTheme="minorEastAsia"/>
          <w:spacing w:val="-1"/>
          <w:sz w:val="22"/>
          <w:szCs w:val="22"/>
          <w:lang w:val="sr-Cyrl-BA"/>
        </w:rPr>
        <w:t>и</w:t>
      </w:r>
      <w:r w:rsidRPr="00BE2207">
        <w:rPr>
          <w:rFonts w:eastAsiaTheme="minorEastAsia"/>
          <w:spacing w:val="-1"/>
          <w:sz w:val="22"/>
          <w:szCs w:val="22"/>
        </w:rPr>
        <w:t>здатом</w:t>
      </w:r>
      <w:r w:rsidRPr="00BE2207">
        <w:rPr>
          <w:rFonts w:eastAsiaTheme="minorEastAsia"/>
          <w:spacing w:val="-1"/>
          <w:sz w:val="22"/>
          <w:szCs w:val="22"/>
          <w:lang w:val="sr-Cyrl-BA"/>
        </w:rPr>
        <w:t xml:space="preserve"> </w:t>
      </w:r>
      <w:r w:rsidRPr="00BE2207">
        <w:rPr>
          <w:rFonts w:eastAsiaTheme="minorEastAsia"/>
          <w:sz w:val="22"/>
          <w:szCs w:val="22"/>
        </w:rPr>
        <w:t>од</w:t>
      </w:r>
      <w:r w:rsidRPr="00BE2207">
        <w:rPr>
          <w:rFonts w:eastAsiaTheme="minorEastAsia"/>
          <w:sz w:val="22"/>
          <w:szCs w:val="22"/>
          <w:u w:val="single" w:color="000000"/>
        </w:rPr>
        <w:tab/>
      </w:r>
      <w:r w:rsidRPr="00BE2207">
        <w:rPr>
          <w:rFonts w:eastAsiaTheme="minorEastAsia"/>
          <w:sz w:val="22"/>
          <w:szCs w:val="22"/>
        </w:rPr>
        <w:t>,</w:t>
      </w:r>
      <w:r w:rsidRPr="00BE2207">
        <w:rPr>
          <w:rFonts w:eastAsiaTheme="minorEastAsia"/>
          <w:sz w:val="22"/>
          <w:szCs w:val="22"/>
          <w:lang w:val="sr-Cyrl-BA"/>
        </w:rPr>
        <w:t xml:space="preserve"> </w:t>
      </w:r>
      <w:r w:rsidRPr="00BE2207">
        <w:rPr>
          <w:rFonts w:eastAsiaTheme="minorEastAsia"/>
          <w:sz w:val="22"/>
          <w:szCs w:val="22"/>
        </w:rPr>
        <w:t>у</w:t>
      </w:r>
      <w:r w:rsidRPr="00BE2207">
        <w:rPr>
          <w:rFonts w:eastAsiaTheme="minorEastAsia"/>
          <w:sz w:val="22"/>
          <w:szCs w:val="22"/>
          <w:lang w:val="sr-Cyrl-BA"/>
        </w:rPr>
        <w:t xml:space="preserve"> </w:t>
      </w:r>
      <w:r w:rsidRPr="00BE2207">
        <w:rPr>
          <w:rFonts w:eastAsiaTheme="minorEastAsia"/>
          <w:sz w:val="22"/>
          <w:szCs w:val="22"/>
        </w:rPr>
        <w:t>својству</w:t>
      </w:r>
      <w:r w:rsidRPr="00BE2207">
        <w:rPr>
          <w:rFonts w:eastAsiaTheme="minorEastAsia"/>
          <w:sz w:val="22"/>
          <w:szCs w:val="22"/>
          <w:lang w:val="sr-Cyrl-BA"/>
        </w:rPr>
        <w:t xml:space="preserve"> </w:t>
      </w:r>
      <w:r w:rsidRPr="00BE2207">
        <w:rPr>
          <w:rFonts w:eastAsiaTheme="minorEastAsia"/>
          <w:spacing w:val="-1"/>
          <w:sz w:val="22"/>
          <w:szCs w:val="22"/>
        </w:rPr>
        <w:t>представника</w:t>
      </w:r>
      <w:r w:rsidRPr="00BE2207">
        <w:rPr>
          <w:rFonts w:eastAsiaTheme="minorEastAsia"/>
          <w:spacing w:val="-1"/>
          <w:sz w:val="22"/>
          <w:szCs w:val="22"/>
          <w:lang w:val="sr-Cyrl-BA"/>
        </w:rPr>
        <w:t xml:space="preserve"> </w:t>
      </w:r>
      <w:r w:rsidRPr="00BE2207">
        <w:rPr>
          <w:rFonts w:eastAsiaTheme="minorEastAsia"/>
          <w:sz w:val="22"/>
          <w:szCs w:val="22"/>
        </w:rPr>
        <w:t>привредног</w:t>
      </w:r>
    </w:p>
    <w:p w:rsidR="00BE2207" w:rsidRPr="00BE2207" w:rsidRDefault="00BE2207" w:rsidP="00BE2207">
      <w:pPr>
        <w:spacing w:line="276" w:lineRule="auto"/>
        <w:rPr>
          <w:sz w:val="22"/>
          <w:szCs w:val="22"/>
        </w:rPr>
        <w:sectPr w:rsidR="00BE2207" w:rsidRPr="00BE2207">
          <w:type w:val="continuous"/>
          <w:pgSz w:w="11910" w:h="16840"/>
          <w:pgMar w:top="1340" w:right="1260" w:bottom="280" w:left="1300" w:header="720" w:footer="720" w:gutter="0"/>
          <w:cols w:space="720"/>
        </w:sectPr>
      </w:pPr>
    </w:p>
    <w:p w:rsidR="00BE2207" w:rsidRPr="00BE2207" w:rsidRDefault="00BE2207" w:rsidP="00BE2207">
      <w:pPr>
        <w:spacing w:before="38" w:line="276" w:lineRule="auto"/>
        <w:ind w:left="117" w:right="-4407"/>
        <w:rPr>
          <w:rFonts w:eastAsiaTheme="minorEastAsia"/>
          <w:sz w:val="22"/>
          <w:szCs w:val="22"/>
          <w:lang w:val="sr-Cyrl-BA"/>
        </w:rPr>
      </w:pPr>
      <w:proofErr w:type="gramStart"/>
      <w:r w:rsidRPr="00BE2207">
        <w:rPr>
          <w:rFonts w:eastAsiaTheme="minorEastAsia"/>
          <w:sz w:val="22"/>
          <w:szCs w:val="22"/>
        </w:rPr>
        <w:lastRenderedPageBreak/>
        <w:t>друштва</w:t>
      </w:r>
      <w:proofErr w:type="gramEnd"/>
      <w:r w:rsidRPr="00BE2207">
        <w:rPr>
          <w:rFonts w:eastAsiaTheme="minorEastAsia"/>
          <w:sz w:val="22"/>
          <w:szCs w:val="22"/>
        </w:rPr>
        <w:t xml:space="preserve"> или обрта или сро</w:t>
      </w:r>
      <w:r w:rsidRPr="00BE2207">
        <w:rPr>
          <w:rFonts w:eastAsiaTheme="minorEastAsia"/>
          <w:sz w:val="22"/>
          <w:szCs w:val="22"/>
          <w:lang w:val="sr-Cyrl-BA"/>
        </w:rPr>
        <w:t>дне дјелатности __________________________________</w:t>
      </w:r>
    </w:p>
    <w:p w:rsidR="00BE2207" w:rsidRPr="00BE2207" w:rsidRDefault="00BE2207" w:rsidP="00BE2207">
      <w:pPr>
        <w:spacing w:before="38" w:line="276" w:lineRule="auto"/>
        <w:rPr>
          <w:sz w:val="22"/>
          <w:szCs w:val="22"/>
          <w:lang w:val="sr-Cyrl-BA"/>
        </w:rPr>
        <w:sectPr w:rsidR="00BE2207" w:rsidRPr="00BE2207" w:rsidSect="00A36E02">
          <w:type w:val="continuous"/>
          <w:pgSz w:w="11910" w:h="16840"/>
          <w:pgMar w:top="810" w:right="1260" w:bottom="280" w:left="1300" w:header="720" w:footer="720" w:gutter="0"/>
          <w:cols w:num="2" w:space="720" w:equalWidth="0">
            <w:col w:w="8326" w:space="2"/>
            <w:col w:w="1022"/>
          </w:cols>
        </w:sectPr>
      </w:pPr>
      <w:r w:rsidRPr="00BE2207">
        <w:rPr>
          <w:sz w:val="22"/>
          <w:szCs w:val="22"/>
          <w:lang w:val="sr-Cyrl-BA"/>
        </w:rPr>
        <w:lastRenderedPageBreak/>
        <w:t xml:space="preserve">Навести </w:t>
      </w:r>
    </w:p>
    <w:p w:rsidR="00BE2207" w:rsidRPr="00BE2207" w:rsidRDefault="00BE2207" w:rsidP="00BE2207">
      <w:pPr>
        <w:tabs>
          <w:tab w:val="left" w:pos="9133"/>
        </w:tabs>
        <w:spacing w:before="38" w:line="276" w:lineRule="auto"/>
        <w:rPr>
          <w:rFonts w:eastAsiaTheme="minorEastAsia"/>
          <w:sz w:val="22"/>
          <w:szCs w:val="22"/>
          <w:lang w:val="sr-Cyrl-BA"/>
        </w:rPr>
      </w:pPr>
      <w:r w:rsidRPr="00BE2207">
        <w:rPr>
          <w:rFonts w:eastAsiaTheme="minorEastAsia"/>
          <w:sz w:val="22"/>
          <w:szCs w:val="22"/>
          <w:lang w:val="sr-Cyrl-BA"/>
        </w:rPr>
        <w:lastRenderedPageBreak/>
        <w:t xml:space="preserve">  </w:t>
      </w:r>
      <w:proofErr w:type="gramStart"/>
      <w:r w:rsidRPr="00BE2207">
        <w:rPr>
          <w:rFonts w:eastAsiaTheme="minorEastAsia"/>
          <w:sz w:val="22"/>
          <w:szCs w:val="22"/>
        </w:rPr>
        <w:t>положај,</w:t>
      </w:r>
      <w:proofErr w:type="gramEnd"/>
      <w:r w:rsidRPr="00BE2207">
        <w:rPr>
          <w:rFonts w:eastAsiaTheme="minorEastAsia"/>
          <w:sz w:val="22"/>
          <w:szCs w:val="22"/>
        </w:rPr>
        <w:t>назив</w:t>
      </w:r>
      <w:r w:rsidRPr="00BE2207">
        <w:rPr>
          <w:rFonts w:eastAsiaTheme="minorEastAsia"/>
          <w:sz w:val="22"/>
          <w:szCs w:val="22"/>
          <w:lang w:val="sr-Cyrl-BA"/>
        </w:rPr>
        <w:t xml:space="preserve"> </w:t>
      </w:r>
      <w:r w:rsidRPr="00BE2207">
        <w:rPr>
          <w:rFonts w:eastAsiaTheme="minorEastAsia"/>
          <w:sz w:val="22"/>
          <w:szCs w:val="22"/>
        </w:rPr>
        <w:t>привредног</w:t>
      </w:r>
      <w:r w:rsidRPr="00BE2207">
        <w:rPr>
          <w:rFonts w:eastAsiaTheme="minorEastAsia"/>
          <w:sz w:val="22"/>
          <w:szCs w:val="22"/>
          <w:lang w:val="sr-Cyrl-BA"/>
        </w:rPr>
        <w:t xml:space="preserve"> </w:t>
      </w:r>
      <w:r w:rsidRPr="00BE2207">
        <w:rPr>
          <w:rFonts w:eastAsiaTheme="minorEastAsia"/>
          <w:sz w:val="22"/>
          <w:szCs w:val="22"/>
        </w:rPr>
        <w:t>друштва</w:t>
      </w:r>
      <w:r w:rsidRPr="00BE2207">
        <w:rPr>
          <w:rFonts w:eastAsiaTheme="minorEastAsia"/>
          <w:sz w:val="22"/>
          <w:szCs w:val="22"/>
          <w:lang w:val="sr-Cyrl-BA"/>
        </w:rPr>
        <w:t xml:space="preserve"> </w:t>
      </w:r>
      <w:r w:rsidRPr="00BE2207">
        <w:rPr>
          <w:rFonts w:eastAsiaTheme="minorEastAsia"/>
          <w:sz w:val="22"/>
          <w:szCs w:val="22"/>
        </w:rPr>
        <w:t>или</w:t>
      </w:r>
      <w:r w:rsidRPr="00BE2207">
        <w:rPr>
          <w:rFonts w:eastAsiaTheme="minorEastAsia"/>
          <w:sz w:val="22"/>
          <w:szCs w:val="22"/>
          <w:lang w:val="sr-Cyrl-BA"/>
        </w:rPr>
        <w:t xml:space="preserve"> </w:t>
      </w:r>
      <w:r w:rsidRPr="00BE2207">
        <w:rPr>
          <w:rFonts w:eastAsiaTheme="minorEastAsia"/>
          <w:sz w:val="22"/>
          <w:szCs w:val="22"/>
        </w:rPr>
        <w:t>обрта</w:t>
      </w:r>
      <w:r w:rsidRPr="00BE2207">
        <w:rPr>
          <w:rFonts w:eastAsiaTheme="minorEastAsia"/>
          <w:sz w:val="22"/>
          <w:szCs w:val="22"/>
          <w:lang w:val="sr-Cyrl-BA"/>
        </w:rPr>
        <w:t xml:space="preserve"> </w:t>
      </w:r>
      <w:r w:rsidRPr="00BE2207">
        <w:rPr>
          <w:rFonts w:eastAsiaTheme="minorEastAsia"/>
          <w:sz w:val="22"/>
          <w:szCs w:val="22"/>
        </w:rPr>
        <w:t>или</w:t>
      </w:r>
      <w:r w:rsidRPr="00BE2207">
        <w:rPr>
          <w:rFonts w:eastAsiaTheme="minorEastAsia"/>
          <w:sz w:val="22"/>
          <w:szCs w:val="22"/>
          <w:lang w:val="sr-Cyrl-BA"/>
        </w:rPr>
        <w:t xml:space="preserve"> </w:t>
      </w:r>
      <w:r w:rsidRPr="00BE2207">
        <w:rPr>
          <w:rFonts w:eastAsiaTheme="minorEastAsia"/>
          <w:sz w:val="22"/>
          <w:szCs w:val="22"/>
        </w:rPr>
        <w:t>сродне</w:t>
      </w:r>
      <w:r w:rsidRPr="00BE2207">
        <w:rPr>
          <w:rFonts w:eastAsiaTheme="minorEastAsia"/>
          <w:sz w:val="22"/>
          <w:szCs w:val="22"/>
          <w:lang w:val="sr-Cyrl-BA"/>
        </w:rPr>
        <w:t xml:space="preserve"> </w:t>
      </w:r>
      <w:r w:rsidRPr="00BE2207">
        <w:rPr>
          <w:rFonts w:eastAsiaTheme="minorEastAsia"/>
          <w:sz w:val="22"/>
          <w:szCs w:val="22"/>
        </w:rPr>
        <w:t>дјелатности),ИД</w:t>
      </w:r>
      <w:r w:rsidRPr="00BE2207">
        <w:rPr>
          <w:rFonts w:eastAsiaTheme="minorEastAsia"/>
          <w:sz w:val="22"/>
          <w:szCs w:val="22"/>
          <w:lang w:val="sr-Cyrl-BA"/>
        </w:rPr>
        <w:t xml:space="preserve"> </w:t>
      </w:r>
      <w:r w:rsidRPr="00BE2207">
        <w:rPr>
          <w:rFonts w:eastAsiaTheme="minorEastAsia"/>
          <w:sz w:val="22"/>
          <w:szCs w:val="22"/>
        </w:rPr>
        <w:t>број:</w:t>
      </w:r>
      <w:r w:rsidRPr="00BE2207">
        <w:rPr>
          <w:rFonts w:eastAsiaTheme="minorEastAsia"/>
          <w:sz w:val="22"/>
          <w:szCs w:val="22"/>
          <w:u w:val="single" w:color="000000"/>
        </w:rPr>
        <w:tab/>
      </w:r>
      <w:r w:rsidRPr="00BE2207">
        <w:rPr>
          <w:rFonts w:eastAsiaTheme="minorEastAsia"/>
          <w:sz w:val="22"/>
          <w:szCs w:val="22"/>
          <w:u w:val="single" w:color="000000"/>
          <w:lang w:val="sr-Cyrl-BA"/>
        </w:rPr>
        <w:t>_</w:t>
      </w:r>
      <w:r w:rsidRPr="00BE2207">
        <w:rPr>
          <w:rFonts w:eastAsiaTheme="minorEastAsia"/>
          <w:sz w:val="22"/>
          <w:szCs w:val="22"/>
        </w:rPr>
        <w:t>,</w:t>
      </w:r>
    </w:p>
    <w:p w:rsidR="00BE2207" w:rsidRPr="00BE2207" w:rsidRDefault="00BE2207" w:rsidP="00BE2207">
      <w:pPr>
        <w:spacing w:line="276" w:lineRule="auto"/>
        <w:rPr>
          <w:sz w:val="22"/>
          <w:szCs w:val="22"/>
        </w:rPr>
        <w:sectPr w:rsidR="00BE2207" w:rsidRPr="00BE2207">
          <w:type w:val="continuous"/>
          <w:pgSz w:w="11910" w:h="16840"/>
          <w:pgMar w:top="1340" w:right="1260" w:bottom="280" w:left="1300" w:header="720" w:footer="720" w:gutter="0"/>
          <w:cols w:space="720"/>
        </w:sectPr>
      </w:pPr>
    </w:p>
    <w:p w:rsidR="00BE2207" w:rsidRPr="00BE2207" w:rsidRDefault="00BE2207" w:rsidP="00BE2207">
      <w:pPr>
        <w:spacing w:before="37" w:line="276" w:lineRule="auto"/>
        <w:ind w:left="117"/>
        <w:rPr>
          <w:sz w:val="22"/>
          <w:szCs w:val="22"/>
        </w:rPr>
      </w:pPr>
      <w:r w:rsidRPr="00BE2207">
        <w:rPr>
          <w:rFonts w:eastAsiaTheme="minorEastAsia"/>
          <w:sz w:val="22"/>
          <w:szCs w:val="22"/>
          <w:lang w:val="sr-Cyrl-BA"/>
        </w:rPr>
        <w:lastRenderedPageBreak/>
        <w:t>ч</w:t>
      </w:r>
      <w:r w:rsidRPr="00BE2207">
        <w:rPr>
          <w:rFonts w:eastAsiaTheme="minorEastAsia"/>
          <w:sz w:val="22"/>
          <w:szCs w:val="22"/>
        </w:rPr>
        <w:t>ије</w:t>
      </w:r>
      <w:r w:rsidRPr="00BE2207">
        <w:rPr>
          <w:rFonts w:eastAsiaTheme="minorEastAsia"/>
          <w:sz w:val="22"/>
          <w:szCs w:val="22"/>
          <w:lang w:val="sr-Cyrl-BA"/>
        </w:rPr>
        <w:t xml:space="preserve"> </w:t>
      </w:r>
      <w:r w:rsidRPr="00BE2207">
        <w:rPr>
          <w:rFonts w:eastAsiaTheme="minorEastAsia"/>
          <w:sz w:val="22"/>
          <w:szCs w:val="22"/>
        </w:rPr>
        <w:t>сједиште</w:t>
      </w:r>
      <w:r w:rsidRPr="00BE2207">
        <w:rPr>
          <w:rFonts w:eastAsiaTheme="minorEastAsia"/>
          <w:sz w:val="22"/>
          <w:szCs w:val="22"/>
          <w:lang w:val="sr-Cyrl-BA"/>
        </w:rPr>
        <w:t xml:space="preserve"> </w:t>
      </w:r>
      <w:r w:rsidRPr="00BE2207">
        <w:rPr>
          <w:rFonts w:eastAsiaTheme="minorEastAsia"/>
          <w:sz w:val="22"/>
          <w:szCs w:val="22"/>
        </w:rPr>
        <w:t>се</w:t>
      </w:r>
      <w:r w:rsidRPr="00BE2207">
        <w:rPr>
          <w:rFonts w:eastAsiaTheme="minorEastAsia"/>
          <w:sz w:val="22"/>
          <w:szCs w:val="22"/>
          <w:lang w:val="sr-Cyrl-BA"/>
        </w:rPr>
        <w:t xml:space="preserve"> </w:t>
      </w:r>
      <w:r w:rsidRPr="00BE2207">
        <w:rPr>
          <w:rFonts w:eastAsiaTheme="minorEastAsia"/>
          <w:sz w:val="22"/>
          <w:szCs w:val="22"/>
        </w:rPr>
        <w:t>налази</w:t>
      </w:r>
      <w:r w:rsidRPr="00BE2207">
        <w:rPr>
          <w:rFonts w:eastAsiaTheme="minorEastAsia"/>
          <w:sz w:val="22"/>
          <w:szCs w:val="22"/>
          <w:lang w:val="sr-Cyrl-BA"/>
        </w:rPr>
        <w:t xml:space="preserve">  у __________________</w:t>
      </w:r>
      <w:r w:rsidRPr="00BE2207">
        <w:rPr>
          <w:rFonts w:eastAsiaTheme="minorEastAsia"/>
          <w:sz w:val="22"/>
          <w:szCs w:val="22"/>
        </w:rPr>
        <w:t xml:space="preserve">  </w:t>
      </w:r>
    </w:p>
    <w:p w:rsidR="00BE2207" w:rsidRPr="00BE2207" w:rsidRDefault="00BE2207" w:rsidP="00BE2207">
      <w:pPr>
        <w:tabs>
          <w:tab w:val="left" w:pos="4598"/>
        </w:tabs>
        <w:spacing w:before="37" w:line="276" w:lineRule="auto"/>
        <w:ind w:left="117"/>
        <w:rPr>
          <w:sz w:val="22"/>
          <w:szCs w:val="22"/>
        </w:rPr>
      </w:pPr>
      <w:r w:rsidRPr="00BE2207">
        <w:rPr>
          <w:rFonts w:eastAsiaTheme="minorEastAsia"/>
          <w:sz w:val="22"/>
          <w:szCs w:val="22"/>
        </w:rPr>
        <w:br w:type="column"/>
      </w:r>
      <w:r w:rsidRPr="00BE2207">
        <w:rPr>
          <w:rFonts w:eastAsiaTheme="minorEastAsia"/>
          <w:spacing w:val="-1"/>
          <w:sz w:val="22"/>
          <w:szCs w:val="22"/>
        </w:rPr>
        <w:lastRenderedPageBreak/>
        <w:t>(Град/опћина)</w:t>
      </w:r>
      <w:proofErr w:type="gramStart"/>
      <w:r w:rsidRPr="00BE2207">
        <w:rPr>
          <w:rFonts w:eastAsiaTheme="minorEastAsia"/>
          <w:spacing w:val="-1"/>
          <w:sz w:val="22"/>
          <w:szCs w:val="22"/>
        </w:rPr>
        <w:t>,</w:t>
      </w:r>
      <w:r w:rsidRPr="00BE2207">
        <w:rPr>
          <w:rFonts w:eastAsiaTheme="minorEastAsia"/>
          <w:sz w:val="22"/>
          <w:szCs w:val="22"/>
        </w:rPr>
        <w:t>на</w:t>
      </w:r>
      <w:proofErr w:type="gramEnd"/>
      <w:r w:rsidRPr="00BE2207">
        <w:rPr>
          <w:rFonts w:eastAsiaTheme="minorEastAsia"/>
          <w:sz w:val="22"/>
          <w:szCs w:val="22"/>
          <w:lang w:val="sr-Cyrl-BA"/>
        </w:rPr>
        <w:t xml:space="preserve"> </w:t>
      </w:r>
      <w:r w:rsidRPr="00BE2207">
        <w:rPr>
          <w:rFonts w:eastAsiaTheme="minorEastAsia"/>
          <w:sz w:val="22"/>
          <w:szCs w:val="22"/>
        </w:rPr>
        <w:t xml:space="preserve">адреси </w:t>
      </w:r>
      <w:r w:rsidRPr="00BE2207">
        <w:rPr>
          <w:rFonts w:eastAsiaTheme="minorEastAsia"/>
          <w:sz w:val="22"/>
          <w:szCs w:val="22"/>
          <w:u w:val="single" w:color="000000"/>
        </w:rPr>
        <w:tab/>
      </w:r>
    </w:p>
    <w:p w:rsidR="00BE2207" w:rsidRPr="00BE2207" w:rsidRDefault="00BE2207" w:rsidP="00BE2207">
      <w:pPr>
        <w:spacing w:line="276" w:lineRule="auto"/>
        <w:rPr>
          <w:sz w:val="22"/>
          <w:szCs w:val="22"/>
        </w:rPr>
        <w:sectPr w:rsidR="00BE2207" w:rsidRPr="00BE2207" w:rsidSect="00A36E02">
          <w:type w:val="continuous"/>
          <w:pgSz w:w="11910" w:h="16840"/>
          <w:pgMar w:top="1340" w:right="1260" w:bottom="280" w:left="1300" w:header="720" w:footer="720" w:gutter="0"/>
          <w:cols w:num="2" w:space="720" w:equalWidth="0">
            <w:col w:w="4638" w:space="2"/>
            <w:col w:w="4710"/>
          </w:cols>
        </w:sectPr>
      </w:pPr>
    </w:p>
    <w:p w:rsidR="00BE2207" w:rsidRPr="00BE2207" w:rsidRDefault="00BE2207" w:rsidP="00BE2207">
      <w:pPr>
        <w:spacing w:before="38" w:line="276" w:lineRule="auto"/>
        <w:ind w:left="117"/>
        <w:jc w:val="both"/>
        <w:rPr>
          <w:sz w:val="22"/>
          <w:szCs w:val="22"/>
        </w:rPr>
      </w:pPr>
      <w:r w:rsidRPr="00BE2207">
        <w:rPr>
          <w:rFonts w:eastAsiaTheme="minorEastAsia"/>
          <w:sz w:val="22"/>
          <w:szCs w:val="22"/>
        </w:rPr>
        <w:lastRenderedPageBreak/>
        <w:t xml:space="preserve">(Улица       и       број),       као       </w:t>
      </w:r>
      <w:r w:rsidRPr="00BE2207">
        <w:rPr>
          <w:rFonts w:eastAsiaTheme="minorEastAsia"/>
          <w:spacing w:val="-1"/>
          <w:sz w:val="22"/>
          <w:szCs w:val="22"/>
        </w:rPr>
        <w:t>кандидат/</w:t>
      </w:r>
      <w:proofErr w:type="gramStart"/>
      <w:r w:rsidRPr="00BE2207">
        <w:rPr>
          <w:rFonts w:eastAsiaTheme="minorEastAsia"/>
          <w:spacing w:val="-1"/>
          <w:sz w:val="22"/>
          <w:szCs w:val="22"/>
        </w:rPr>
        <w:t>понуђач</w:t>
      </w:r>
      <w:r w:rsidRPr="00BE2207">
        <w:rPr>
          <w:rFonts w:eastAsiaTheme="minorEastAsia"/>
          <w:spacing w:val="-1"/>
          <w:sz w:val="22"/>
          <w:szCs w:val="22"/>
          <w:lang w:val="sr-Cyrl-BA"/>
        </w:rPr>
        <w:t xml:space="preserve">  </w:t>
      </w:r>
      <w:r w:rsidRPr="00BE2207">
        <w:rPr>
          <w:rFonts w:eastAsiaTheme="minorEastAsia"/>
          <w:sz w:val="22"/>
          <w:szCs w:val="22"/>
        </w:rPr>
        <w:t>у</w:t>
      </w:r>
      <w:proofErr w:type="gramEnd"/>
      <w:r w:rsidRPr="00BE2207">
        <w:rPr>
          <w:rFonts w:eastAsiaTheme="minorEastAsia"/>
          <w:sz w:val="22"/>
          <w:szCs w:val="22"/>
        </w:rPr>
        <w:t xml:space="preserve">       поступку       јавне       набавке</w:t>
      </w:r>
    </w:p>
    <w:p w:rsidR="00BE2207" w:rsidRPr="00BE2207" w:rsidRDefault="00BE2207" w:rsidP="00BE2207">
      <w:pPr>
        <w:tabs>
          <w:tab w:val="left" w:pos="4690"/>
          <w:tab w:val="left" w:pos="8428"/>
        </w:tabs>
        <w:spacing w:before="37" w:line="276" w:lineRule="auto"/>
        <w:ind w:left="117" w:right="155"/>
        <w:jc w:val="both"/>
        <w:rPr>
          <w:rFonts w:eastAsiaTheme="minorEastAsia"/>
          <w:spacing w:val="-1"/>
          <w:sz w:val="22"/>
          <w:szCs w:val="22"/>
          <w:lang w:val="sr-Cyrl-BA"/>
        </w:rPr>
        <w:sectPr w:rsidR="00BE2207" w:rsidRPr="00BE2207">
          <w:type w:val="continuous"/>
          <w:pgSz w:w="11910" w:h="16840"/>
          <w:pgMar w:top="1340" w:right="1260" w:bottom="280" w:left="1300" w:header="720" w:footer="720" w:gutter="0"/>
          <w:cols w:space="720"/>
        </w:sectPr>
      </w:pPr>
      <w:r w:rsidRPr="00BE2207">
        <w:rPr>
          <w:rFonts w:eastAsiaTheme="minorEastAsia"/>
          <w:sz w:val="22"/>
          <w:szCs w:val="22"/>
          <w:lang w:val="sr-Cyrl-BA"/>
        </w:rPr>
        <w:t>________________________________________</w:t>
      </w:r>
      <w:r w:rsidRPr="00BE2207">
        <w:rPr>
          <w:rFonts w:eastAsiaTheme="minorEastAsia"/>
          <w:sz w:val="22"/>
          <w:szCs w:val="22"/>
        </w:rPr>
        <w:tab/>
        <w:t>(Навести</w:t>
      </w:r>
      <w:r w:rsidRPr="00BE2207">
        <w:rPr>
          <w:rFonts w:eastAsiaTheme="minorEastAsia"/>
          <w:sz w:val="22"/>
          <w:szCs w:val="22"/>
          <w:lang w:val="sr-Cyrl-BA"/>
        </w:rPr>
        <w:t xml:space="preserve"> </w:t>
      </w:r>
      <w:r w:rsidRPr="00BE2207">
        <w:rPr>
          <w:rFonts w:eastAsiaTheme="minorEastAsia"/>
          <w:spacing w:val="-1"/>
          <w:sz w:val="22"/>
          <w:szCs w:val="22"/>
        </w:rPr>
        <w:t>тачан</w:t>
      </w:r>
      <w:r w:rsidRPr="00BE2207">
        <w:rPr>
          <w:rFonts w:eastAsiaTheme="minorEastAsia"/>
          <w:spacing w:val="-1"/>
          <w:sz w:val="22"/>
          <w:szCs w:val="22"/>
          <w:lang w:val="sr-Cyrl-BA"/>
        </w:rPr>
        <w:t xml:space="preserve"> </w:t>
      </w:r>
      <w:r w:rsidRPr="00BE2207">
        <w:rPr>
          <w:rFonts w:eastAsiaTheme="minorEastAsia"/>
          <w:sz w:val="22"/>
          <w:szCs w:val="22"/>
        </w:rPr>
        <w:t>назив</w:t>
      </w:r>
      <w:r w:rsidRPr="00BE2207">
        <w:rPr>
          <w:rFonts w:eastAsiaTheme="minorEastAsia"/>
          <w:sz w:val="22"/>
          <w:szCs w:val="22"/>
          <w:lang w:val="sr-Cyrl-BA"/>
        </w:rPr>
        <w:t xml:space="preserve"> </w:t>
      </w:r>
      <w:r w:rsidRPr="00BE2207">
        <w:rPr>
          <w:rFonts w:eastAsiaTheme="minorEastAsia"/>
          <w:sz w:val="22"/>
          <w:szCs w:val="22"/>
        </w:rPr>
        <w:t>и</w:t>
      </w:r>
      <w:r w:rsidRPr="00BE2207">
        <w:rPr>
          <w:rFonts w:eastAsiaTheme="minorEastAsia"/>
          <w:sz w:val="22"/>
          <w:szCs w:val="22"/>
          <w:lang w:val="sr-Cyrl-BA"/>
        </w:rPr>
        <w:t xml:space="preserve"> </w:t>
      </w:r>
      <w:r w:rsidRPr="00BE2207">
        <w:rPr>
          <w:rFonts w:eastAsiaTheme="minorEastAsia"/>
          <w:spacing w:val="-1"/>
          <w:sz w:val="22"/>
          <w:szCs w:val="22"/>
        </w:rPr>
        <w:t>врсту</w:t>
      </w:r>
      <w:r w:rsidRPr="00BE2207">
        <w:rPr>
          <w:rFonts w:eastAsiaTheme="minorEastAsia"/>
          <w:spacing w:val="-1"/>
          <w:sz w:val="22"/>
          <w:szCs w:val="22"/>
          <w:lang w:val="sr-Cyrl-BA"/>
        </w:rPr>
        <w:t xml:space="preserve">  </w:t>
      </w:r>
      <w:r w:rsidRPr="00BE2207">
        <w:rPr>
          <w:rFonts w:eastAsiaTheme="minorEastAsia"/>
          <w:spacing w:val="-1"/>
          <w:sz w:val="22"/>
          <w:szCs w:val="22"/>
        </w:rPr>
        <w:t>поступка</w:t>
      </w:r>
      <w:r w:rsidRPr="00BE2207">
        <w:rPr>
          <w:rFonts w:eastAsiaTheme="minorEastAsia"/>
          <w:spacing w:val="-1"/>
          <w:sz w:val="22"/>
          <w:szCs w:val="22"/>
          <w:lang w:val="sr-Cyrl-BA"/>
        </w:rPr>
        <w:t xml:space="preserve"> </w:t>
      </w:r>
      <w:r w:rsidRPr="00BE2207">
        <w:rPr>
          <w:rFonts w:eastAsiaTheme="minorEastAsia"/>
          <w:sz w:val="22"/>
          <w:szCs w:val="22"/>
        </w:rPr>
        <w:t>јавне</w:t>
      </w:r>
      <w:r w:rsidRPr="00BE2207">
        <w:rPr>
          <w:rFonts w:eastAsiaTheme="minorEastAsia"/>
          <w:sz w:val="22"/>
          <w:szCs w:val="22"/>
          <w:lang w:val="sr-Cyrl-BA"/>
        </w:rPr>
        <w:t xml:space="preserve"> </w:t>
      </w:r>
      <w:r w:rsidRPr="00BE2207">
        <w:rPr>
          <w:rFonts w:eastAsiaTheme="minorEastAsia"/>
          <w:sz w:val="22"/>
          <w:szCs w:val="22"/>
        </w:rPr>
        <w:t>набавке), а</w:t>
      </w:r>
      <w:r w:rsidRPr="00BE2207">
        <w:rPr>
          <w:rFonts w:eastAsiaTheme="minorEastAsia"/>
          <w:sz w:val="22"/>
          <w:szCs w:val="22"/>
          <w:lang w:val="sr-Cyrl-BA"/>
        </w:rPr>
        <w:t xml:space="preserve"> </w:t>
      </w:r>
      <w:r w:rsidRPr="00BE2207">
        <w:rPr>
          <w:rFonts w:eastAsiaTheme="minorEastAsia"/>
          <w:sz w:val="22"/>
          <w:szCs w:val="22"/>
        </w:rPr>
        <w:t>којег проводи</w:t>
      </w:r>
      <w:r w:rsidRPr="00BE2207">
        <w:rPr>
          <w:rFonts w:eastAsiaTheme="minorEastAsia"/>
          <w:sz w:val="22"/>
          <w:szCs w:val="22"/>
          <w:lang w:val="sr-Cyrl-BA"/>
        </w:rPr>
        <w:t xml:space="preserve"> </w:t>
      </w:r>
      <w:r w:rsidRPr="00BE2207">
        <w:rPr>
          <w:rFonts w:eastAsiaTheme="minorEastAsia"/>
          <w:sz w:val="22"/>
          <w:szCs w:val="22"/>
        </w:rPr>
        <w:t xml:space="preserve">уговорни </w:t>
      </w:r>
      <w:r w:rsidRPr="00BE2207">
        <w:rPr>
          <w:rFonts w:eastAsiaTheme="minorEastAsia"/>
          <w:spacing w:val="-1"/>
          <w:sz w:val="22"/>
          <w:szCs w:val="22"/>
        </w:rPr>
        <w:t>орган</w:t>
      </w:r>
      <w:r w:rsidRPr="00BE2207">
        <w:rPr>
          <w:rFonts w:eastAsiaTheme="minorEastAsia"/>
          <w:spacing w:val="-1"/>
          <w:sz w:val="22"/>
          <w:szCs w:val="22"/>
          <w:lang w:val="sr-Cyrl-BA"/>
        </w:rPr>
        <w:t>__________________________________</w:t>
      </w:r>
      <w:r w:rsidRPr="00BE2207">
        <w:rPr>
          <w:rFonts w:eastAsiaTheme="minorEastAsia"/>
          <w:sz w:val="22"/>
          <w:szCs w:val="22"/>
        </w:rPr>
        <w:t>(Навести</w:t>
      </w:r>
      <w:r w:rsidRPr="00BE2207">
        <w:rPr>
          <w:rFonts w:eastAsiaTheme="minorEastAsia"/>
          <w:sz w:val="22"/>
          <w:szCs w:val="22"/>
          <w:lang w:val="sr-Cyrl-BA"/>
        </w:rPr>
        <w:t xml:space="preserve"> </w:t>
      </w:r>
      <w:r w:rsidRPr="00BE2207">
        <w:rPr>
          <w:rFonts w:eastAsiaTheme="minorEastAsia"/>
          <w:spacing w:val="-1"/>
          <w:sz w:val="22"/>
          <w:szCs w:val="22"/>
        </w:rPr>
        <w:t>тачан</w:t>
      </w:r>
      <w:r w:rsidRPr="00BE2207">
        <w:rPr>
          <w:rFonts w:eastAsiaTheme="minorEastAsia"/>
          <w:spacing w:val="-1"/>
          <w:sz w:val="22"/>
          <w:szCs w:val="22"/>
          <w:lang w:val="sr-Cyrl-BA"/>
        </w:rPr>
        <w:t xml:space="preserve"> </w:t>
      </w:r>
      <w:r w:rsidRPr="00BE2207">
        <w:rPr>
          <w:rFonts w:eastAsiaTheme="minorEastAsia"/>
          <w:sz w:val="22"/>
          <w:szCs w:val="22"/>
        </w:rPr>
        <w:t>назив</w:t>
      </w:r>
      <w:r w:rsidRPr="00BE2207">
        <w:rPr>
          <w:rFonts w:eastAsiaTheme="minorEastAsia"/>
          <w:sz w:val="22"/>
          <w:szCs w:val="22"/>
          <w:lang w:val="sr-Cyrl-BA"/>
        </w:rPr>
        <w:t xml:space="preserve"> </w:t>
      </w:r>
      <w:r w:rsidRPr="00BE2207">
        <w:rPr>
          <w:rFonts w:eastAsiaTheme="minorEastAsia"/>
          <w:sz w:val="22"/>
          <w:szCs w:val="22"/>
        </w:rPr>
        <w:t>уговорног органа),за које је објављено обавјештење</w:t>
      </w:r>
      <w:r w:rsidRPr="00BE2207">
        <w:rPr>
          <w:rFonts w:eastAsiaTheme="minorEastAsia"/>
          <w:sz w:val="22"/>
          <w:szCs w:val="22"/>
          <w:lang w:val="sr-Cyrl-BA"/>
        </w:rPr>
        <w:t xml:space="preserve"> </w:t>
      </w:r>
      <w:r w:rsidRPr="00BE2207">
        <w:rPr>
          <w:rFonts w:eastAsiaTheme="minorEastAsia"/>
          <w:sz w:val="22"/>
          <w:szCs w:val="22"/>
        </w:rPr>
        <w:t>о</w:t>
      </w:r>
      <w:r w:rsidRPr="00BE2207">
        <w:rPr>
          <w:rFonts w:eastAsiaTheme="minorEastAsia"/>
          <w:sz w:val="22"/>
          <w:szCs w:val="22"/>
          <w:lang w:val="sr-Cyrl-BA"/>
        </w:rPr>
        <w:t xml:space="preserve"> </w:t>
      </w:r>
      <w:r w:rsidRPr="00BE2207">
        <w:rPr>
          <w:rFonts w:eastAsiaTheme="minorEastAsia"/>
          <w:sz w:val="22"/>
          <w:szCs w:val="22"/>
        </w:rPr>
        <w:t xml:space="preserve">јавној </w:t>
      </w:r>
      <w:r w:rsidRPr="00BE2207">
        <w:rPr>
          <w:rFonts w:eastAsiaTheme="minorEastAsia"/>
          <w:spacing w:val="-1"/>
          <w:sz w:val="22"/>
          <w:szCs w:val="22"/>
        </w:rPr>
        <w:t>набавци</w:t>
      </w:r>
      <w:r w:rsidRPr="00BE2207">
        <w:rPr>
          <w:rFonts w:eastAsiaTheme="minorEastAsia"/>
          <w:spacing w:val="-1"/>
          <w:sz w:val="22"/>
          <w:szCs w:val="22"/>
          <w:lang w:val="sr-Cyrl-BA"/>
        </w:rPr>
        <w:t xml:space="preserve"> </w:t>
      </w:r>
      <w:r w:rsidRPr="00BE2207">
        <w:rPr>
          <w:rFonts w:eastAsiaTheme="minorEastAsia"/>
          <w:sz w:val="22"/>
          <w:szCs w:val="22"/>
        </w:rPr>
        <w:t xml:space="preserve">(акоје </w:t>
      </w:r>
      <w:r w:rsidRPr="00BE2207">
        <w:rPr>
          <w:rFonts w:eastAsiaTheme="minorEastAsia"/>
          <w:spacing w:val="-1"/>
          <w:sz w:val="22"/>
          <w:szCs w:val="22"/>
        </w:rPr>
        <w:t>објављен</w:t>
      </w:r>
      <w:r w:rsidRPr="00BE2207">
        <w:rPr>
          <w:rFonts w:eastAsiaTheme="minorEastAsia"/>
          <w:spacing w:val="-1"/>
          <w:sz w:val="22"/>
          <w:szCs w:val="22"/>
          <w:lang w:val="sr-Cyrl-BA"/>
        </w:rPr>
        <w:t>о</w:t>
      </w:r>
    </w:p>
    <w:p w:rsidR="00BE2207" w:rsidRPr="00BE2207" w:rsidRDefault="00BE2207" w:rsidP="00BE2207">
      <w:pPr>
        <w:tabs>
          <w:tab w:val="left" w:pos="1640"/>
          <w:tab w:val="left" w:pos="4860"/>
        </w:tabs>
        <w:spacing w:before="1" w:line="276" w:lineRule="auto"/>
        <w:rPr>
          <w:sz w:val="22"/>
          <w:szCs w:val="22"/>
        </w:rPr>
      </w:pPr>
      <w:r w:rsidRPr="00BE2207">
        <w:rPr>
          <w:rFonts w:eastAsiaTheme="minorEastAsia"/>
          <w:w w:val="95"/>
          <w:sz w:val="22"/>
          <w:szCs w:val="22"/>
          <w:lang w:val="sr-Cyrl-BA"/>
        </w:rPr>
        <w:lastRenderedPageBreak/>
        <w:t xml:space="preserve">  </w:t>
      </w:r>
      <w:proofErr w:type="gramStart"/>
      <w:r w:rsidRPr="00BE2207">
        <w:rPr>
          <w:rFonts w:eastAsiaTheme="minorEastAsia"/>
          <w:w w:val="95"/>
          <w:sz w:val="22"/>
          <w:szCs w:val="22"/>
        </w:rPr>
        <w:t>обавјештење</w:t>
      </w:r>
      <w:proofErr w:type="gramEnd"/>
      <w:r w:rsidRPr="00BE2207">
        <w:rPr>
          <w:rFonts w:eastAsiaTheme="minorEastAsia"/>
          <w:w w:val="95"/>
          <w:sz w:val="22"/>
          <w:szCs w:val="22"/>
        </w:rPr>
        <w:t>)</w:t>
      </w:r>
      <w:r w:rsidRPr="00BE2207">
        <w:rPr>
          <w:rFonts w:eastAsiaTheme="minorEastAsia"/>
          <w:w w:val="95"/>
          <w:sz w:val="22"/>
          <w:szCs w:val="22"/>
        </w:rPr>
        <w:tab/>
      </w:r>
      <w:r w:rsidRPr="00BE2207">
        <w:rPr>
          <w:rFonts w:eastAsiaTheme="minorEastAsia"/>
          <w:sz w:val="22"/>
          <w:szCs w:val="22"/>
        </w:rPr>
        <w:t>број:</w:t>
      </w:r>
      <w:r w:rsidRPr="00BE2207">
        <w:rPr>
          <w:rFonts w:eastAsiaTheme="minorEastAsia"/>
          <w:sz w:val="22"/>
          <w:szCs w:val="22"/>
          <w:lang w:val="sr-Cyrl-BA"/>
        </w:rPr>
        <w:t>________________________</w:t>
      </w:r>
      <w:r w:rsidRPr="00BE2207">
        <w:rPr>
          <w:rFonts w:eastAsiaTheme="minorEastAsia"/>
          <w:sz w:val="22"/>
          <w:szCs w:val="22"/>
        </w:rPr>
        <w:tab/>
      </w:r>
    </w:p>
    <w:p w:rsidR="00BE2207" w:rsidRPr="00BE2207" w:rsidRDefault="00BE2207" w:rsidP="00BE2207">
      <w:pPr>
        <w:tabs>
          <w:tab w:val="left" w:pos="578"/>
          <w:tab w:val="left" w:pos="2014"/>
          <w:tab w:val="left" w:pos="3113"/>
          <w:tab w:val="left" w:pos="3927"/>
        </w:tabs>
        <w:spacing w:before="1" w:line="276" w:lineRule="auto"/>
        <w:ind w:left="117"/>
        <w:rPr>
          <w:sz w:val="22"/>
          <w:szCs w:val="22"/>
        </w:rPr>
      </w:pPr>
      <w:r w:rsidRPr="00BE2207">
        <w:rPr>
          <w:rFonts w:eastAsiaTheme="minorEastAsia"/>
          <w:w w:val="95"/>
          <w:sz w:val="22"/>
          <w:szCs w:val="22"/>
        </w:rPr>
        <w:br w:type="column"/>
      </w:r>
      <w:proofErr w:type="gramStart"/>
      <w:r w:rsidRPr="00BE2207">
        <w:rPr>
          <w:w w:val="95"/>
          <w:sz w:val="22"/>
          <w:szCs w:val="22"/>
        </w:rPr>
        <w:lastRenderedPageBreak/>
        <w:t>у</w:t>
      </w:r>
      <w:proofErr w:type="gramEnd"/>
      <w:r w:rsidRPr="00BE2207">
        <w:rPr>
          <w:w w:val="95"/>
          <w:sz w:val="22"/>
          <w:szCs w:val="22"/>
        </w:rPr>
        <w:tab/>
      </w:r>
      <w:r w:rsidRPr="00BE2207">
        <w:rPr>
          <w:spacing w:val="-1"/>
          <w:w w:val="95"/>
          <w:sz w:val="22"/>
          <w:szCs w:val="22"/>
        </w:rPr>
        <w:t>„Службеном</w:t>
      </w:r>
      <w:r w:rsidRPr="00BE2207">
        <w:rPr>
          <w:spacing w:val="-1"/>
          <w:w w:val="95"/>
          <w:sz w:val="22"/>
          <w:szCs w:val="22"/>
        </w:rPr>
        <w:tab/>
      </w:r>
      <w:r w:rsidRPr="00BE2207">
        <w:rPr>
          <w:w w:val="95"/>
          <w:sz w:val="22"/>
          <w:szCs w:val="22"/>
        </w:rPr>
        <w:t>гласнику</w:t>
      </w:r>
      <w:r w:rsidRPr="00BE2207">
        <w:rPr>
          <w:w w:val="95"/>
          <w:sz w:val="22"/>
          <w:szCs w:val="22"/>
        </w:rPr>
        <w:tab/>
        <w:t>БиХ“</w:t>
      </w:r>
      <w:r w:rsidRPr="00BE2207">
        <w:rPr>
          <w:w w:val="95"/>
          <w:sz w:val="22"/>
          <w:szCs w:val="22"/>
        </w:rPr>
        <w:tab/>
      </w:r>
      <w:r w:rsidRPr="00BE2207">
        <w:rPr>
          <w:sz w:val="22"/>
          <w:szCs w:val="22"/>
        </w:rPr>
        <w:t>број:</w:t>
      </w:r>
    </w:p>
    <w:p w:rsidR="00BE2207" w:rsidRPr="00BE2207" w:rsidRDefault="00BE2207" w:rsidP="00BE2207">
      <w:pPr>
        <w:spacing w:line="276" w:lineRule="auto"/>
        <w:rPr>
          <w:sz w:val="22"/>
          <w:szCs w:val="22"/>
        </w:rPr>
        <w:sectPr w:rsidR="00BE2207" w:rsidRPr="00BE2207" w:rsidSect="00A36E02">
          <w:type w:val="continuous"/>
          <w:pgSz w:w="11910" w:h="16840"/>
          <w:pgMar w:top="1340" w:right="1260" w:bottom="280" w:left="1300" w:header="720" w:footer="720" w:gutter="0"/>
          <w:cols w:num="2" w:space="720" w:equalWidth="0">
            <w:col w:w="4820" w:space="23"/>
            <w:col w:w="4507"/>
          </w:cols>
        </w:sectPr>
      </w:pPr>
    </w:p>
    <w:p w:rsidR="00BE2207" w:rsidRPr="00BE2207" w:rsidRDefault="00BE2207" w:rsidP="00BE2207">
      <w:pPr>
        <w:tabs>
          <w:tab w:val="left" w:pos="2318"/>
        </w:tabs>
        <w:spacing w:before="38" w:line="276" w:lineRule="auto"/>
        <w:ind w:left="117"/>
        <w:jc w:val="both"/>
        <w:rPr>
          <w:sz w:val="22"/>
          <w:szCs w:val="22"/>
        </w:rPr>
      </w:pPr>
      <w:r w:rsidRPr="00BE2207">
        <w:rPr>
          <w:rFonts w:eastAsiaTheme="minorEastAsia"/>
          <w:sz w:val="22"/>
          <w:szCs w:val="22"/>
          <w:u w:val="single" w:color="000000"/>
        </w:rPr>
        <w:lastRenderedPageBreak/>
        <w:tab/>
      </w:r>
      <w:proofErr w:type="gramStart"/>
      <w:r w:rsidRPr="00BE2207">
        <w:rPr>
          <w:rFonts w:eastAsiaTheme="minorEastAsia"/>
          <w:sz w:val="22"/>
          <w:szCs w:val="22"/>
        </w:rPr>
        <w:t>,а</w:t>
      </w:r>
      <w:proofErr w:type="gramEnd"/>
      <w:r w:rsidRPr="00BE2207">
        <w:rPr>
          <w:rFonts w:eastAsiaTheme="minorEastAsia"/>
          <w:sz w:val="22"/>
          <w:szCs w:val="22"/>
          <w:lang w:val="sr-Cyrl-BA"/>
        </w:rPr>
        <w:t xml:space="preserve"> </w:t>
      </w:r>
      <w:r w:rsidRPr="00BE2207">
        <w:rPr>
          <w:rFonts w:eastAsiaTheme="minorEastAsia"/>
          <w:sz w:val="22"/>
          <w:szCs w:val="22"/>
        </w:rPr>
        <w:t>ускладу</w:t>
      </w:r>
      <w:r w:rsidRPr="00BE2207">
        <w:rPr>
          <w:rFonts w:eastAsiaTheme="minorEastAsia"/>
          <w:sz w:val="22"/>
          <w:szCs w:val="22"/>
          <w:lang w:val="sr-Cyrl-BA"/>
        </w:rPr>
        <w:t xml:space="preserve"> </w:t>
      </w:r>
      <w:r w:rsidRPr="00BE2207">
        <w:rPr>
          <w:rFonts w:eastAsiaTheme="minorEastAsia"/>
          <w:sz w:val="22"/>
          <w:szCs w:val="22"/>
        </w:rPr>
        <w:t>сач</w:t>
      </w:r>
      <w:r w:rsidRPr="00BE2207">
        <w:rPr>
          <w:rFonts w:eastAsiaTheme="minorEastAsia"/>
          <w:sz w:val="22"/>
          <w:szCs w:val="22"/>
          <w:lang w:val="sr-Cyrl-BA"/>
        </w:rPr>
        <w:t xml:space="preserve"> </w:t>
      </w:r>
      <w:r w:rsidRPr="00BE2207">
        <w:rPr>
          <w:rFonts w:eastAsiaTheme="minorEastAsia"/>
          <w:sz w:val="22"/>
          <w:szCs w:val="22"/>
        </w:rPr>
        <w:t>ланом</w:t>
      </w:r>
      <w:r w:rsidRPr="00BE2207">
        <w:rPr>
          <w:rFonts w:eastAsiaTheme="minorEastAsia"/>
          <w:sz w:val="22"/>
          <w:szCs w:val="22"/>
          <w:lang w:val="sr-Cyrl-BA"/>
        </w:rPr>
        <w:t xml:space="preserve"> </w:t>
      </w:r>
      <w:r w:rsidRPr="00BE2207">
        <w:rPr>
          <w:rFonts w:eastAsiaTheme="minorEastAsia"/>
          <w:sz w:val="22"/>
          <w:szCs w:val="22"/>
        </w:rPr>
        <w:t>52.став</w:t>
      </w:r>
      <w:r w:rsidRPr="00BE2207">
        <w:rPr>
          <w:rFonts w:eastAsiaTheme="minorEastAsia"/>
          <w:sz w:val="22"/>
          <w:szCs w:val="22"/>
          <w:lang w:val="sr-Cyrl-BA"/>
        </w:rPr>
        <w:t xml:space="preserve"> </w:t>
      </w:r>
      <w:r w:rsidRPr="00BE2207">
        <w:rPr>
          <w:rFonts w:eastAsiaTheme="minorEastAsia"/>
          <w:sz w:val="22"/>
          <w:szCs w:val="22"/>
        </w:rPr>
        <w:t>(2)</w:t>
      </w:r>
      <w:r w:rsidRPr="00BE2207">
        <w:rPr>
          <w:rFonts w:eastAsiaTheme="minorEastAsia"/>
          <w:sz w:val="22"/>
          <w:szCs w:val="22"/>
          <w:lang w:val="sr-Cyrl-BA"/>
        </w:rPr>
        <w:t xml:space="preserve"> </w:t>
      </w:r>
      <w:r w:rsidRPr="00BE2207">
        <w:rPr>
          <w:rFonts w:eastAsiaTheme="minorEastAsia"/>
          <w:sz w:val="22"/>
          <w:szCs w:val="22"/>
        </w:rPr>
        <w:t>Закона</w:t>
      </w:r>
      <w:r w:rsidRPr="00BE2207">
        <w:rPr>
          <w:rFonts w:eastAsiaTheme="minorEastAsia"/>
          <w:sz w:val="22"/>
          <w:szCs w:val="22"/>
          <w:lang w:val="sr-Cyrl-BA"/>
        </w:rPr>
        <w:t xml:space="preserve"> </w:t>
      </w:r>
      <w:r w:rsidRPr="00BE2207">
        <w:rPr>
          <w:rFonts w:eastAsiaTheme="minorEastAsia"/>
          <w:sz w:val="22"/>
          <w:szCs w:val="22"/>
        </w:rPr>
        <w:t>о</w:t>
      </w:r>
      <w:r w:rsidRPr="00BE2207">
        <w:rPr>
          <w:rFonts w:eastAsiaTheme="minorEastAsia"/>
          <w:sz w:val="22"/>
          <w:szCs w:val="22"/>
          <w:lang w:val="sr-Cyrl-BA"/>
        </w:rPr>
        <w:t xml:space="preserve"> </w:t>
      </w:r>
      <w:r w:rsidRPr="00BE2207">
        <w:rPr>
          <w:rFonts w:eastAsiaTheme="minorEastAsia"/>
          <w:sz w:val="22"/>
          <w:szCs w:val="22"/>
        </w:rPr>
        <w:t>јавним</w:t>
      </w:r>
      <w:r w:rsidRPr="00BE2207">
        <w:rPr>
          <w:rFonts w:eastAsiaTheme="minorEastAsia"/>
          <w:sz w:val="22"/>
          <w:szCs w:val="22"/>
          <w:lang w:val="sr-Cyrl-BA"/>
        </w:rPr>
        <w:t xml:space="preserve"> </w:t>
      </w:r>
      <w:r w:rsidRPr="00BE2207">
        <w:rPr>
          <w:rFonts w:eastAsiaTheme="minorEastAsia"/>
          <w:sz w:val="22"/>
          <w:szCs w:val="22"/>
        </w:rPr>
        <w:t>набавкама</w:t>
      </w:r>
      <w:r w:rsidRPr="00BE2207">
        <w:rPr>
          <w:rFonts w:eastAsiaTheme="minorEastAsia"/>
          <w:sz w:val="22"/>
          <w:szCs w:val="22"/>
          <w:lang w:val="sr-Cyrl-BA"/>
        </w:rPr>
        <w:t xml:space="preserve"> </w:t>
      </w:r>
      <w:r w:rsidRPr="00BE2207">
        <w:rPr>
          <w:rFonts w:eastAsiaTheme="minorEastAsia"/>
          <w:b/>
          <w:sz w:val="22"/>
          <w:szCs w:val="22"/>
        </w:rPr>
        <w:t>под</w:t>
      </w:r>
      <w:r w:rsidRPr="00BE2207">
        <w:rPr>
          <w:rFonts w:eastAsiaTheme="minorEastAsia"/>
          <w:b/>
          <w:sz w:val="22"/>
          <w:szCs w:val="22"/>
          <w:lang w:val="sr-Cyrl-BA"/>
        </w:rPr>
        <w:t xml:space="preserve"> </w:t>
      </w:r>
      <w:r w:rsidRPr="00BE2207">
        <w:rPr>
          <w:rFonts w:eastAsiaTheme="minorEastAsia"/>
          <w:b/>
          <w:sz w:val="22"/>
          <w:szCs w:val="22"/>
        </w:rPr>
        <w:t>пуном</w:t>
      </w:r>
    </w:p>
    <w:p w:rsidR="00BE2207" w:rsidRPr="00BE2207" w:rsidRDefault="00BE2207" w:rsidP="00BE2207">
      <w:pPr>
        <w:spacing w:before="38" w:line="276" w:lineRule="auto"/>
        <w:ind w:left="117"/>
        <w:jc w:val="both"/>
        <w:rPr>
          <w:sz w:val="22"/>
          <w:szCs w:val="22"/>
        </w:rPr>
      </w:pPr>
      <w:r w:rsidRPr="00BE2207">
        <w:rPr>
          <w:rFonts w:eastAsiaTheme="minorEastAsia"/>
          <w:b/>
          <w:sz w:val="22"/>
          <w:szCs w:val="22"/>
        </w:rPr>
        <w:t>Материјалном</w:t>
      </w:r>
      <w:r w:rsidRPr="00BE2207">
        <w:rPr>
          <w:rFonts w:eastAsiaTheme="minorEastAsia"/>
          <w:b/>
          <w:sz w:val="22"/>
          <w:szCs w:val="22"/>
          <w:lang w:val="sr-Cyrl-BA"/>
        </w:rPr>
        <w:t xml:space="preserve"> </w:t>
      </w:r>
      <w:r w:rsidRPr="00BE2207">
        <w:rPr>
          <w:rFonts w:eastAsiaTheme="minorEastAsia"/>
          <w:b/>
          <w:sz w:val="22"/>
          <w:szCs w:val="22"/>
        </w:rPr>
        <w:t>и</w:t>
      </w:r>
      <w:r w:rsidRPr="00BE2207">
        <w:rPr>
          <w:rFonts w:eastAsiaTheme="minorEastAsia"/>
          <w:b/>
          <w:sz w:val="22"/>
          <w:szCs w:val="22"/>
          <w:lang w:val="sr-Cyrl-BA"/>
        </w:rPr>
        <w:t xml:space="preserve"> </w:t>
      </w:r>
      <w:r w:rsidRPr="00BE2207">
        <w:rPr>
          <w:rFonts w:eastAsiaTheme="minorEastAsia"/>
          <w:b/>
          <w:spacing w:val="-1"/>
          <w:sz w:val="22"/>
          <w:szCs w:val="22"/>
        </w:rPr>
        <w:t>казненом</w:t>
      </w:r>
      <w:r w:rsidRPr="00BE2207">
        <w:rPr>
          <w:rFonts w:eastAsiaTheme="minorEastAsia"/>
          <w:b/>
          <w:spacing w:val="-1"/>
          <w:sz w:val="22"/>
          <w:szCs w:val="22"/>
          <w:lang w:val="sr-Cyrl-BA"/>
        </w:rPr>
        <w:t xml:space="preserve"> </w:t>
      </w:r>
      <w:r w:rsidRPr="00BE2207">
        <w:rPr>
          <w:rFonts w:eastAsiaTheme="minorEastAsia"/>
          <w:b/>
          <w:sz w:val="22"/>
          <w:szCs w:val="22"/>
        </w:rPr>
        <w:t>одговорношћу</w:t>
      </w:r>
    </w:p>
    <w:p w:rsidR="00BE2207" w:rsidRPr="00BE2207" w:rsidRDefault="00BE2207" w:rsidP="00BE2207">
      <w:pPr>
        <w:spacing w:before="1" w:line="276" w:lineRule="auto"/>
        <w:rPr>
          <w:b/>
          <w:bCs/>
          <w:sz w:val="32"/>
          <w:szCs w:val="32"/>
          <w:lang w:val="sr-Cyrl-BA"/>
        </w:rPr>
      </w:pPr>
    </w:p>
    <w:p w:rsidR="00BE2207" w:rsidRPr="00BE2207" w:rsidRDefault="00BE2207" w:rsidP="00BE2207">
      <w:pPr>
        <w:widowControl w:val="0"/>
        <w:ind w:right="38"/>
        <w:jc w:val="center"/>
        <w:outlineLvl w:val="2"/>
        <w:rPr>
          <w:rFonts w:cstheme="minorBidi"/>
        </w:rPr>
      </w:pPr>
      <w:r w:rsidRPr="00BE2207">
        <w:rPr>
          <w:rFonts w:cstheme="minorBidi"/>
          <w:b/>
          <w:bCs/>
          <w:spacing w:val="-1"/>
        </w:rPr>
        <w:t>ИЗЈАВЉУЈЕМ</w:t>
      </w:r>
    </w:p>
    <w:p w:rsidR="00BE2207" w:rsidRPr="00BE2207" w:rsidRDefault="00BE2207" w:rsidP="00BE2207">
      <w:pPr>
        <w:spacing w:before="10" w:line="276" w:lineRule="auto"/>
        <w:rPr>
          <w:b/>
          <w:bCs/>
          <w:sz w:val="29"/>
          <w:szCs w:val="29"/>
          <w:lang w:val="sr-Cyrl-BA"/>
        </w:rPr>
      </w:pPr>
    </w:p>
    <w:p w:rsidR="00BE2207" w:rsidRPr="00BE2207" w:rsidRDefault="00BE2207" w:rsidP="00BE2207">
      <w:pPr>
        <w:widowControl w:val="0"/>
        <w:numPr>
          <w:ilvl w:val="0"/>
          <w:numId w:val="19"/>
        </w:numPr>
        <w:tabs>
          <w:tab w:val="left" w:pos="355"/>
        </w:tabs>
        <w:spacing w:after="200" w:line="276" w:lineRule="auto"/>
        <w:ind w:firstLine="0"/>
        <w:jc w:val="both"/>
        <w:rPr>
          <w:sz w:val="22"/>
          <w:szCs w:val="22"/>
        </w:rPr>
      </w:pPr>
      <w:r w:rsidRPr="00BE2207">
        <w:rPr>
          <w:rFonts w:eastAsiaTheme="minorEastAsia" w:cstheme="minorBidi"/>
          <w:sz w:val="22"/>
          <w:szCs w:val="22"/>
        </w:rPr>
        <w:t>Нисам</w:t>
      </w:r>
      <w:r w:rsidRPr="00BE2207">
        <w:rPr>
          <w:rFonts w:eastAsiaTheme="minorEastAsia" w:cstheme="minorBidi"/>
          <w:sz w:val="22"/>
          <w:szCs w:val="22"/>
          <w:lang w:val="sr-Cyrl-BA"/>
        </w:rPr>
        <w:t xml:space="preserve"> </w:t>
      </w:r>
      <w:r w:rsidRPr="00BE2207">
        <w:rPr>
          <w:rFonts w:eastAsiaTheme="minorEastAsia" w:cstheme="minorBidi"/>
          <w:sz w:val="22"/>
          <w:szCs w:val="22"/>
        </w:rPr>
        <w:t>понудио</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мито</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ниједном</w:t>
      </w:r>
      <w:r w:rsidRPr="00BE2207">
        <w:rPr>
          <w:rFonts w:eastAsiaTheme="minorEastAsia" w:cstheme="minorBidi"/>
          <w:sz w:val="22"/>
          <w:szCs w:val="22"/>
          <w:lang w:val="sr-Cyrl-BA"/>
        </w:rPr>
        <w:t xml:space="preserve"> </w:t>
      </w:r>
      <w:r w:rsidRPr="00BE2207">
        <w:rPr>
          <w:rFonts w:eastAsiaTheme="minorEastAsia" w:cstheme="minorBidi"/>
          <w:sz w:val="22"/>
          <w:szCs w:val="22"/>
        </w:rPr>
        <w:t>лицу</w:t>
      </w:r>
      <w:r w:rsidRPr="00BE2207">
        <w:rPr>
          <w:rFonts w:eastAsiaTheme="minorEastAsia" w:cstheme="minorBidi"/>
          <w:sz w:val="22"/>
          <w:szCs w:val="22"/>
          <w:lang w:val="sr-Cyrl-BA"/>
        </w:rPr>
        <w:t xml:space="preserve"> </w:t>
      </w:r>
      <w:r w:rsidRPr="00BE2207">
        <w:rPr>
          <w:rFonts w:eastAsiaTheme="minorEastAsia" w:cstheme="minorBidi"/>
          <w:sz w:val="22"/>
          <w:szCs w:val="22"/>
        </w:rPr>
        <w:t>укљученом</w:t>
      </w:r>
      <w:r w:rsidRPr="00BE2207">
        <w:rPr>
          <w:rFonts w:eastAsiaTheme="minorEastAsia" w:cstheme="minorBidi"/>
          <w:sz w:val="22"/>
          <w:szCs w:val="22"/>
          <w:lang w:val="sr-Cyrl-BA"/>
        </w:rPr>
        <w:t xml:space="preserve"> </w:t>
      </w:r>
      <w:r w:rsidRPr="00BE2207">
        <w:rPr>
          <w:rFonts w:eastAsiaTheme="minorEastAsia" w:cstheme="minorBidi"/>
          <w:sz w:val="22"/>
          <w:szCs w:val="22"/>
        </w:rPr>
        <w:t>у</w:t>
      </w:r>
      <w:r w:rsidRPr="00BE2207">
        <w:rPr>
          <w:rFonts w:eastAsiaTheme="minorEastAsia" w:cstheme="minorBidi"/>
          <w:sz w:val="22"/>
          <w:szCs w:val="22"/>
          <w:lang w:val="sr-Cyrl-BA"/>
        </w:rPr>
        <w:t xml:space="preserve"> </w:t>
      </w:r>
      <w:r w:rsidRPr="00BE2207">
        <w:rPr>
          <w:rFonts w:eastAsiaTheme="minorEastAsia" w:cstheme="minorBidi"/>
          <w:sz w:val="22"/>
          <w:szCs w:val="22"/>
        </w:rPr>
        <w:t>процес</w:t>
      </w:r>
      <w:r w:rsidRPr="00BE2207">
        <w:rPr>
          <w:rFonts w:eastAsiaTheme="minorEastAsia" w:cstheme="minorBidi"/>
          <w:sz w:val="22"/>
          <w:szCs w:val="22"/>
          <w:lang w:val="sr-Cyrl-BA"/>
        </w:rPr>
        <w:t xml:space="preserve"> </w:t>
      </w:r>
      <w:r w:rsidRPr="00BE2207">
        <w:rPr>
          <w:rFonts w:eastAsiaTheme="minorEastAsia" w:cstheme="minorBidi"/>
          <w:sz w:val="22"/>
          <w:szCs w:val="22"/>
        </w:rPr>
        <w:t>јавне</w:t>
      </w:r>
      <w:r w:rsidRPr="00BE2207">
        <w:rPr>
          <w:rFonts w:eastAsiaTheme="minorEastAsia" w:cstheme="minorBidi"/>
          <w:sz w:val="22"/>
          <w:szCs w:val="22"/>
          <w:lang w:val="sr-Cyrl-BA"/>
        </w:rPr>
        <w:t xml:space="preserve"> </w:t>
      </w:r>
      <w:r w:rsidRPr="00BE2207">
        <w:rPr>
          <w:rFonts w:eastAsiaTheme="minorEastAsia" w:cstheme="minorBidi"/>
          <w:sz w:val="22"/>
          <w:szCs w:val="22"/>
        </w:rPr>
        <w:t>набавке,</w:t>
      </w:r>
      <w:r w:rsidRPr="00BE2207">
        <w:rPr>
          <w:rFonts w:eastAsiaTheme="minorEastAsia" w:cstheme="minorBidi"/>
          <w:sz w:val="22"/>
          <w:szCs w:val="22"/>
          <w:lang w:val="sr-Cyrl-BA"/>
        </w:rPr>
        <w:t xml:space="preserve"> </w:t>
      </w:r>
      <w:r w:rsidRPr="00BE2207">
        <w:rPr>
          <w:rFonts w:eastAsiaTheme="minorEastAsia" w:cstheme="minorBidi"/>
          <w:sz w:val="22"/>
          <w:szCs w:val="22"/>
        </w:rPr>
        <w:t>у</w:t>
      </w:r>
      <w:r w:rsidRPr="00BE2207">
        <w:rPr>
          <w:rFonts w:eastAsiaTheme="minorEastAsia" w:cstheme="minorBidi"/>
          <w:sz w:val="22"/>
          <w:szCs w:val="22"/>
          <w:lang w:val="sr-Cyrl-BA"/>
        </w:rPr>
        <w:t xml:space="preserve"> </w:t>
      </w:r>
      <w:r w:rsidRPr="00BE2207">
        <w:rPr>
          <w:rFonts w:eastAsiaTheme="minorEastAsia" w:cstheme="minorBidi"/>
          <w:sz w:val="22"/>
          <w:szCs w:val="22"/>
        </w:rPr>
        <w:t>било</w:t>
      </w:r>
      <w:r w:rsidRPr="00BE2207">
        <w:rPr>
          <w:rFonts w:eastAsiaTheme="minorEastAsia" w:cstheme="minorBidi"/>
          <w:sz w:val="22"/>
          <w:szCs w:val="22"/>
          <w:lang w:val="sr-Cyrl-BA"/>
        </w:rPr>
        <w:t xml:space="preserve"> </w:t>
      </w:r>
      <w:r w:rsidRPr="00BE2207">
        <w:rPr>
          <w:rFonts w:eastAsiaTheme="minorEastAsia" w:cstheme="minorBidi"/>
          <w:sz w:val="22"/>
          <w:szCs w:val="22"/>
        </w:rPr>
        <w:t>којој</w:t>
      </w:r>
      <w:r w:rsidRPr="00BE2207">
        <w:rPr>
          <w:rFonts w:eastAsiaTheme="minorEastAsia" w:cstheme="minorBidi"/>
          <w:sz w:val="22"/>
          <w:szCs w:val="22"/>
          <w:lang w:val="sr-Cyrl-BA"/>
        </w:rPr>
        <w:t xml:space="preserve"> </w:t>
      </w:r>
    </w:p>
    <w:p w:rsidR="00BE2207" w:rsidRPr="00BE2207" w:rsidRDefault="00BE2207" w:rsidP="00BE2207">
      <w:pPr>
        <w:widowControl w:val="0"/>
        <w:tabs>
          <w:tab w:val="left" w:pos="355"/>
        </w:tabs>
        <w:ind w:left="117"/>
        <w:rPr>
          <w:sz w:val="22"/>
          <w:szCs w:val="22"/>
        </w:rPr>
      </w:pPr>
      <w:proofErr w:type="gramStart"/>
      <w:r w:rsidRPr="00BE2207">
        <w:rPr>
          <w:rFonts w:eastAsiaTheme="minorEastAsia" w:cstheme="minorBidi"/>
          <w:sz w:val="22"/>
          <w:szCs w:val="22"/>
        </w:rPr>
        <w:t>фази</w:t>
      </w:r>
      <w:proofErr w:type="gramEnd"/>
      <w:r w:rsidRPr="00BE2207">
        <w:rPr>
          <w:rFonts w:eastAsiaTheme="minorEastAsia" w:cstheme="minorBidi"/>
          <w:sz w:val="22"/>
          <w:szCs w:val="22"/>
          <w:lang w:val="sr-Cyrl-BA"/>
        </w:rPr>
        <w:t xml:space="preserve"> </w:t>
      </w:r>
      <w:r w:rsidRPr="00BE2207">
        <w:rPr>
          <w:rFonts w:eastAsiaTheme="minorEastAsia" w:cstheme="minorBidi"/>
          <w:sz w:val="22"/>
          <w:szCs w:val="22"/>
        </w:rPr>
        <w:t>процеса</w:t>
      </w:r>
      <w:r w:rsidRPr="00BE2207">
        <w:rPr>
          <w:sz w:val="22"/>
          <w:szCs w:val="22"/>
          <w:lang w:val="sr-Cyrl-BA"/>
        </w:rPr>
        <w:t xml:space="preserve"> </w:t>
      </w:r>
      <w:r w:rsidRPr="00BE2207">
        <w:rPr>
          <w:rFonts w:eastAsiaTheme="minorEastAsia" w:hAnsiTheme="minorHAnsi" w:cstheme="minorBidi"/>
          <w:sz w:val="22"/>
          <w:szCs w:val="22"/>
          <w:lang w:val="sr-Cyrl-BA"/>
        </w:rPr>
        <w:t>ј</w:t>
      </w:r>
      <w:r w:rsidRPr="00BE2207">
        <w:rPr>
          <w:rFonts w:eastAsiaTheme="minorEastAsia" w:hAnsiTheme="minorHAnsi" w:cstheme="minorBidi"/>
          <w:sz w:val="22"/>
          <w:szCs w:val="22"/>
        </w:rPr>
        <w:t>авне</w:t>
      </w:r>
      <w:r w:rsidRPr="00BE2207">
        <w:rPr>
          <w:rFonts w:eastAsiaTheme="minorEastAsia" w:hAnsiTheme="minorHAnsi" w:cstheme="minorBidi"/>
          <w:sz w:val="22"/>
          <w:szCs w:val="22"/>
          <w:lang w:val="sr-Cyrl-BA"/>
        </w:rPr>
        <w:t xml:space="preserve"> </w:t>
      </w:r>
      <w:r w:rsidRPr="00BE2207">
        <w:rPr>
          <w:rFonts w:eastAsiaTheme="minorEastAsia" w:hAnsiTheme="minorHAnsi" w:cstheme="minorBidi"/>
          <w:sz w:val="22"/>
          <w:szCs w:val="22"/>
        </w:rPr>
        <w:t>набавке</w:t>
      </w:r>
      <w:r w:rsidRPr="00BE2207">
        <w:rPr>
          <w:rFonts w:eastAsiaTheme="minorEastAsia" w:hAnsiTheme="minorHAnsi" w:cstheme="minorBidi"/>
          <w:sz w:val="22"/>
          <w:szCs w:val="22"/>
        </w:rPr>
        <w:t>.</w:t>
      </w:r>
    </w:p>
    <w:p w:rsidR="00BE2207" w:rsidRPr="00BE2207" w:rsidRDefault="00BE2207" w:rsidP="00BE2207">
      <w:pPr>
        <w:spacing w:before="7" w:line="276" w:lineRule="auto"/>
        <w:rPr>
          <w:sz w:val="28"/>
          <w:szCs w:val="28"/>
          <w:lang w:val="sr-Cyrl-BA"/>
        </w:rPr>
      </w:pPr>
    </w:p>
    <w:p w:rsidR="00BE2207" w:rsidRPr="00BE2207" w:rsidRDefault="00BE2207" w:rsidP="00BE2207">
      <w:pPr>
        <w:widowControl w:val="0"/>
        <w:numPr>
          <w:ilvl w:val="0"/>
          <w:numId w:val="19"/>
        </w:numPr>
        <w:tabs>
          <w:tab w:val="left" w:pos="348"/>
        </w:tabs>
        <w:spacing w:after="200" w:line="276" w:lineRule="auto"/>
        <w:ind w:right="157" w:firstLine="0"/>
        <w:jc w:val="both"/>
        <w:rPr>
          <w:sz w:val="22"/>
          <w:szCs w:val="22"/>
        </w:rPr>
      </w:pPr>
      <w:r w:rsidRPr="00BE2207">
        <w:rPr>
          <w:rFonts w:eastAsiaTheme="minorEastAsia" w:cstheme="minorBidi"/>
          <w:sz w:val="22"/>
          <w:szCs w:val="22"/>
        </w:rPr>
        <w:t>Нисам</w:t>
      </w:r>
      <w:r w:rsidRPr="00BE2207">
        <w:rPr>
          <w:rFonts w:eastAsiaTheme="minorEastAsia" w:cstheme="minorBidi"/>
          <w:sz w:val="22"/>
          <w:szCs w:val="22"/>
          <w:lang w:val="sr-Cyrl-BA"/>
        </w:rPr>
        <w:t xml:space="preserve"> </w:t>
      </w:r>
      <w:r w:rsidRPr="00BE2207">
        <w:rPr>
          <w:rFonts w:eastAsiaTheme="minorEastAsia" w:cstheme="minorBidi"/>
          <w:sz w:val="22"/>
          <w:szCs w:val="22"/>
        </w:rPr>
        <w:t>дао,</w:t>
      </w:r>
      <w:r w:rsidRPr="00BE2207">
        <w:rPr>
          <w:rFonts w:eastAsiaTheme="minorEastAsia" w:cstheme="minorBidi"/>
          <w:sz w:val="22"/>
          <w:szCs w:val="22"/>
          <w:lang w:val="sr-Cyrl-BA"/>
        </w:rPr>
        <w:t xml:space="preserve"> </w:t>
      </w:r>
      <w:r w:rsidRPr="00BE2207">
        <w:rPr>
          <w:rFonts w:eastAsiaTheme="minorEastAsia" w:cstheme="minorBidi"/>
          <w:sz w:val="22"/>
          <w:szCs w:val="22"/>
        </w:rPr>
        <w:t>нити</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обећао</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дар,</w:t>
      </w:r>
      <w:r w:rsidRPr="00BE2207">
        <w:rPr>
          <w:rFonts w:eastAsiaTheme="minorEastAsia" w:cstheme="minorBidi"/>
          <w:sz w:val="22"/>
          <w:szCs w:val="22"/>
          <w:lang w:val="sr-Cyrl-BA"/>
        </w:rPr>
        <w:t xml:space="preserve"> </w:t>
      </w:r>
      <w:r w:rsidRPr="00BE2207">
        <w:rPr>
          <w:rFonts w:eastAsiaTheme="minorEastAsia" w:cstheme="minorBidi"/>
          <w:sz w:val="22"/>
          <w:szCs w:val="22"/>
        </w:rPr>
        <w:t>или</w:t>
      </w:r>
      <w:r w:rsidRPr="00BE2207">
        <w:rPr>
          <w:rFonts w:eastAsiaTheme="minorEastAsia" w:cstheme="minorBidi"/>
          <w:sz w:val="22"/>
          <w:szCs w:val="22"/>
          <w:lang w:val="sr-Cyrl-BA"/>
        </w:rPr>
        <w:t xml:space="preserve"> </w:t>
      </w:r>
      <w:r w:rsidRPr="00BE2207">
        <w:rPr>
          <w:rFonts w:eastAsiaTheme="minorEastAsia" w:cstheme="minorBidi"/>
          <w:sz w:val="22"/>
          <w:szCs w:val="22"/>
        </w:rPr>
        <w:t>неку</w:t>
      </w:r>
      <w:r w:rsidRPr="00BE2207">
        <w:rPr>
          <w:rFonts w:eastAsiaTheme="minorEastAsia" w:cstheme="minorBidi"/>
          <w:sz w:val="22"/>
          <w:szCs w:val="22"/>
          <w:lang w:val="sr-Cyrl-BA"/>
        </w:rPr>
        <w:t xml:space="preserve"> </w:t>
      </w:r>
      <w:r w:rsidRPr="00BE2207">
        <w:rPr>
          <w:rFonts w:eastAsiaTheme="minorEastAsia" w:cstheme="minorBidi"/>
          <w:sz w:val="22"/>
          <w:szCs w:val="22"/>
        </w:rPr>
        <w:t>другу</w:t>
      </w:r>
      <w:r w:rsidRPr="00BE2207">
        <w:rPr>
          <w:rFonts w:eastAsiaTheme="minorEastAsia" w:cstheme="minorBidi"/>
          <w:sz w:val="22"/>
          <w:szCs w:val="22"/>
          <w:lang w:val="sr-Cyrl-BA"/>
        </w:rPr>
        <w:t xml:space="preserve"> </w:t>
      </w:r>
      <w:r w:rsidRPr="00BE2207">
        <w:rPr>
          <w:rFonts w:eastAsiaTheme="minorEastAsia" w:cstheme="minorBidi"/>
          <w:sz w:val="22"/>
          <w:szCs w:val="22"/>
        </w:rPr>
        <w:t>повластицу</w:t>
      </w:r>
      <w:r w:rsidRPr="00BE2207">
        <w:rPr>
          <w:rFonts w:eastAsiaTheme="minorEastAsia" w:cstheme="minorBidi"/>
          <w:sz w:val="22"/>
          <w:szCs w:val="22"/>
          <w:lang w:val="sr-Cyrl-BA"/>
        </w:rPr>
        <w:t xml:space="preserve"> </w:t>
      </w:r>
      <w:r w:rsidRPr="00BE2207">
        <w:rPr>
          <w:rFonts w:eastAsiaTheme="minorEastAsia" w:cstheme="minorBidi"/>
          <w:sz w:val="22"/>
          <w:szCs w:val="22"/>
        </w:rPr>
        <w:t>службеном</w:t>
      </w:r>
      <w:r w:rsidRPr="00BE2207">
        <w:rPr>
          <w:rFonts w:eastAsiaTheme="minorEastAsia" w:cstheme="minorBidi"/>
          <w:sz w:val="22"/>
          <w:szCs w:val="22"/>
          <w:lang w:val="sr-Cyrl-BA"/>
        </w:rPr>
        <w:t xml:space="preserve"> </w:t>
      </w:r>
      <w:r w:rsidRPr="00BE2207">
        <w:rPr>
          <w:rFonts w:eastAsiaTheme="minorEastAsia" w:cstheme="minorBidi"/>
          <w:sz w:val="22"/>
          <w:szCs w:val="22"/>
        </w:rPr>
        <w:t>или</w:t>
      </w:r>
      <w:r w:rsidRPr="00BE2207">
        <w:rPr>
          <w:rFonts w:eastAsiaTheme="minorEastAsia" w:cstheme="minorBidi"/>
          <w:sz w:val="22"/>
          <w:szCs w:val="22"/>
          <w:lang w:val="sr-Cyrl-BA"/>
        </w:rPr>
        <w:t xml:space="preserve"> </w:t>
      </w:r>
      <w:r w:rsidRPr="00BE2207">
        <w:rPr>
          <w:rFonts w:eastAsiaTheme="minorEastAsia" w:cstheme="minorBidi"/>
          <w:sz w:val="22"/>
          <w:szCs w:val="22"/>
        </w:rPr>
        <w:t>одговорном</w:t>
      </w:r>
      <w:r w:rsidRPr="00BE2207">
        <w:rPr>
          <w:rFonts w:eastAsiaTheme="minorEastAsia" w:cstheme="minorBidi"/>
          <w:sz w:val="22"/>
          <w:szCs w:val="22"/>
          <w:lang w:val="sr-Cyrl-BA"/>
        </w:rPr>
        <w:t xml:space="preserve"> </w:t>
      </w:r>
      <w:r w:rsidRPr="00BE2207">
        <w:rPr>
          <w:rFonts w:eastAsiaTheme="minorEastAsia" w:cstheme="minorBidi"/>
          <w:sz w:val="22"/>
          <w:szCs w:val="22"/>
        </w:rPr>
        <w:t>лицу</w:t>
      </w:r>
      <w:r w:rsidRPr="00BE2207">
        <w:rPr>
          <w:rFonts w:eastAsiaTheme="minorEastAsia" w:cstheme="minorBidi"/>
          <w:sz w:val="22"/>
          <w:szCs w:val="22"/>
          <w:lang w:val="sr-Cyrl-BA"/>
        </w:rPr>
        <w:t xml:space="preserve"> </w:t>
      </w:r>
      <w:r w:rsidRPr="00BE2207">
        <w:rPr>
          <w:rFonts w:eastAsiaTheme="minorEastAsia" w:cstheme="minorBidi"/>
          <w:sz w:val="22"/>
          <w:szCs w:val="22"/>
        </w:rPr>
        <w:t>у</w:t>
      </w:r>
      <w:r w:rsidRPr="00BE2207">
        <w:rPr>
          <w:rFonts w:eastAsiaTheme="minorEastAsia" w:cstheme="minorBidi"/>
          <w:sz w:val="22"/>
          <w:szCs w:val="22"/>
          <w:lang w:val="sr-Cyrl-BA"/>
        </w:rPr>
        <w:t xml:space="preserve"> </w:t>
      </w:r>
      <w:r w:rsidRPr="00BE2207">
        <w:rPr>
          <w:rFonts w:eastAsiaTheme="minorEastAsia" w:cstheme="minorBidi"/>
          <w:sz w:val="22"/>
          <w:szCs w:val="22"/>
        </w:rPr>
        <w:t>уговорном</w:t>
      </w:r>
      <w:r w:rsidRPr="00BE2207">
        <w:rPr>
          <w:rFonts w:eastAsiaTheme="minorEastAsia" w:cstheme="minorBidi"/>
          <w:sz w:val="22"/>
          <w:szCs w:val="22"/>
          <w:lang w:val="sr-Cyrl-BA"/>
        </w:rPr>
        <w:t xml:space="preserve"> </w:t>
      </w:r>
      <w:r w:rsidRPr="00BE2207">
        <w:rPr>
          <w:rFonts w:eastAsiaTheme="minorEastAsia" w:cstheme="minorBidi"/>
          <w:sz w:val="22"/>
          <w:szCs w:val="22"/>
        </w:rPr>
        <w:t>органу,</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укључујући</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и</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страно</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службено</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лице</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или</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међународног</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службеника,</w:t>
      </w:r>
      <w:r w:rsidRPr="00BE2207">
        <w:rPr>
          <w:rFonts w:eastAsiaTheme="minorEastAsia" w:cstheme="minorBidi"/>
          <w:sz w:val="22"/>
          <w:szCs w:val="22"/>
          <w:lang w:val="sr-Cyrl-BA"/>
        </w:rPr>
        <w:t xml:space="preserve"> </w:t>
      </w:r>
      <w:r w:rsidRPr="00BE2207">
        <w:rPr>
          <w:rFonts w:eastAsiaTheme="minorEastAsia" w:cstheme="minorBidi"/>
          <w:sz w:val="22"/>
          <w:szCs w:val="22"/>
        </w:rPr>
        <w:t>у</w:t>
      </w:r>
      <w:r w:rsidRPr="00BE2207">
        <w:rPr>
          <w:rFonts w:eastAsiaTheme="minorEastAsia" w:cstheme="minorBidi"/>
          <w:sz w:val="22"/>
          <w:szCs w:val="22"/>
          <w:lang w:val="sr-Cyrl-BA"/>
        </w:rPr>
        <w:t xml:space="preserve"> </w:t>
      </w:r>
      <w:r w:rsidRPr="00BE2207">
        <w:rPr>
          <w:rFonts w:eastAsiaTheme="minorEastAsia" w:cstheme="minorBidi"/>
          <w:sz w:val="22"/>
          <w:szCs w:val="22"/>
        </w:rPr>
        <w:t>циљу</w:t>
      </w:r>
      <w:r w:rsidRPr="00BE2207">
        <w:rPr>
          <w:rFonts w:eastAsiaTheme="minorEastAsia" w:cstheme="minorBidi"/>
          <w:sz w:val="22"/>
          <w:szCs w:val="22"/>
          <w:lang w:val="sr-Cyrl-BA"/>
        </w:rPr>
        <w:t xml:space="preserve"> </w:t>
      </w:r>
      <w:r w:rsidRPr="00BE2207">
        <w:rPr>
          <w:rFonts w:eastAsiaTheme="minorEastAsia" w:cstheme="minorBidi"/>
          <w:sz w:val="22"/>
          <w:szCs w:val="22"/>
        </w:rPr>
        <w:t>обављања</w:t>
      </w:r>
      <w:r w:rsidRPr="00BE2207">
        <w:rPr>
          <w:rFonts w:eastAsiaTheme="minorEastAsia" w:cstheme="minorBidi"/>
          <w:sz w:val="22"/>
          <w:szCs w:val="22"/>
          <w:lang w:val="sr-Cyrl-BA"/>
        </w:rPr>
        <w:t xml:space="preserve"> </w:t>
      </w:r>
      <w:r w:rsidRPr="00BE2207">
        <w:rPr>
          <w:rFonts w:eastAsiaTheme="minorEastAsia" w:cstheme="minorBidi"/>
          <w:sz w:val="22"/>
          <w:szCs w:val="22"/>
        </w:rPr>
        <w:t>у</w:t>
      </w:r>
      <w:r w:rsidRPr="00BE2207">
        <w:rPr>
          <w:rFonts w:eastAsiaTheme="minorEastAsia" w:cstheme="minorBidi"/>
          <w:sz w:val="22"/>
          <w:szCs w:val="22"/>
          <w:lang w:val="sr-Cyrl-BA"/>
        </w:rPr>
        <w:t xml:space="preserve"> </w:t>
      </w:r>
      <w:r w:rsidRPr="00BE2207">
        <w:rPr>
          <w:rFonts w:eastAsiaTheme="minorEastAsia" w:cstheme="minorBidi"/>
          <w:sz w:val="22"/>
          <w:szCs w:val="22"/>
        </w:rPr>
        <w:t>оквиру</w:t>
      </w:r>
      <w:r w:rsidRPr="00BE2207">
        <w:rPr>
          <w:rFonts w:eastAsiaTheme="minorEastAsia" w:cstheme="minorBidi"/>
          <w:sz w:val="22"/>
          <w:szCs w:val="22"/>
          <w:lang w:val="sr-Cyrl-BA"/>
        </w:rPr>
        <w:t xml:space="preserve"> </w:t>
      </w:r>
      <w:r w:rsidRPr="00BE2207">
        <w:rPr>
          <w:rFonts w:eastAsiaTheme="minorEastAsia" w:cstheme="minorBidi"/>
          <w:sz w:val="22"/>
          <w:szCs w:val="22"/>
        </w:rPr>
        <w:t>службене</w:t>
      </w:r>
      <w:r w:rsidRPr="00BE2207">
        <w:rPr>
          <w:rFonts w:eastAsiaTheme="minorEastAsia" w:cstheme="minorBidi"/>
          <w:sz w:val="22"/>
          <w:szCs w:val="22"/>
          <w:lang w:val="sr-Cyrl-BA"/>
        </w:rPr>
        <w:t xml:space="preserve"> </w:t>
      </w:r>
      <w:r w:rsidRPr="00BE2207">
        <w:rPr>
          <w:rFonts w:eastAsiaTheme="minorEastAsia" w:cstheme="minorBidi"/>
          <w:sz w:val="22"/>
          <w:szCs w:val="22"/>
        </w:rPr>
        <w:t>овласти,</w:t>
      </w:r>
      <w:r w:rsidRPr="00BE2207">
        <w:rPr>
          <w:rFonts w:eastAsiaTheme="minorEastAsia" w:cstheme="minorBidi"/>
          <w:sz w:val="22"/>
          <w:szCs w:val="22"/>
          <w:lang w:val="sr-Cyrl-BA"/>
        </w:rPr>
        <w:t xml:space="preserve"> </w:t>
      </w:r>
      <w:r w:rsidRPr="00BE2207">
        <w:rPr>
          <w:rFonts w:eastAsiaTheme="minorEastAsia" w:cstheme="minorBidi"/>
          <w:sz w:val="22"/>
          <w:szCs w:val="22"/>
        </w:rPr>
        <w:t xml:space="preserve">радње </w:t>
      </w:r>
      <w:r w:rsidRPr="00BE2207">
        <w:rPr>
          <w:rFonts w:eastAsiaTheme="minorEastAsia" w:cstheme="minorBidi"/>
          <w:spacing w:val="-1"/>
          <w:sz w:val="22"/>
          <w:szCs w:val="22"/>
        </w:rPr>
        <w:t>које</w:t>
      </w:r>
      <w:r w:rsidRPr="00BE2207">
        <w:rPr>
          <w:rFonts w:eastAsiaTheme="minorEastAsia" w:cstheme="minorBidi"/>
          <w:sz w:val="22"/>
          <w:szCs w:val="22"/>
        </w:rPr>
        <w:t>не</w:t>
      </w:r>
      <w:r w:rsidRPr="00BE2207">
        <w:rPr>
          <w:rFonts w:eastAsiaTheme="minorEastAsia" w:cstheme="minorBidi"/>
          <w:sz w:val="22"/>
          <w:szCs w:val="22"/>
          <w:lang w:val="sr-Cyrl-BA"/>
        </w:rPr>
        <w:t xml:space="preserve"> </w:t>
      </w:r>
      <w:r w:rsidRPr="00BE2207">
        <w:rPr>
          <w:rFonts w:eastAsiaTheme="minorEastAsia" w:cstheme="minorBidi"/>
          <w:sz w:val="22"/>
          <w:szCs w:val="22"/>
        </w:rPr>
        <w:t>би</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требало</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да</w:t>
      </w:r>
      <w:r w:rsidRPr="00BE2207">
        <w:rPr>
          <w:rFonts w:eastAsiaTheme="minorEastAsia" w:cstheme="minorBidi"/>
          <w:sz w:val="22"/>
          <w:szCs w:val="22"/>
          <w:lang w:val="sr-Cyrl-BA"/>
        </w:rPr>
        <w:t xml:space="preserve"> </w:t>
      </w:r>
      <w:r w:rsidRPr="00BE2207">
        <w:rPr>
          <w:rFonts w:eastAsiaTheme="minorEastAsia" w:cstheme="minorBidi"/>
          <w:sz w:val="22"/>
          <w:szCs w:val="22"/>
        </w:rPr>
        <w:t>изврши,</w:t>
      </w:r>
      <w:r w:rsidRPr="00BE2207">
        <w:rPr>
          <w:rFonts w:eastAsiaTheme="minorEastAsia" w:cstheme="minorBidi"/>
          <w:spacing w:val="1"/>
          <w:sz w:val="22"/>
          <w:szCs w:val="22"/>
        </w:rPr>
        <w:t xml:space="preserve"> или</w:t>
      </w:r>
      <w:r w:rsidRPr="00BE2207">
        <w:rPr>
          <w:rFonts w:eastAsiaTheme="minorEastAsia" w:cstheme="minorBidi"/>
          <w:sz w:val="22"/>
          <w:szCs w:val="22"/>
        </w:rPr>
        <w:t xml:space="preserve"> се</w:t>
      </w:r>
      <w:r w:rsidRPr="00BE2207">
        <w:rPr>
          <w:rFonts w:eastAsiaTheme="minorEastAsia" w:cstheme="minorBidi"/>
          <w:sz w:val="22"/>
          <w:szCs w:val="22"/>
          <w:lang w:val="sr-Cyrl-BA"/>
        </w:rPr>
        <w:t xml:space="preserve"> </w:t>
      </w:r>
      <w:r w:rsidRPr="00BE2207">
        <w:rPr>
          <w:rFonts w:eastAsiaTheme="minorEastAsia" w:cstheme="minorBidi"/>
          <w:sz w:val="22"/>
          <w:szCs w:val="22"/>
        </w:rPr>
        <w:t>суздржава</w:t>
      </w:r>
      <w:r w:rsidRPr="00BE2207">
        <w:rPr>
          <w:rFonts w:eastAsiaTheme="minorEastAsia" w:cstheme="minorBidi"/>
          <w:sz w:val="22"/>
          <w:szCs w:val="22"/>
          <w:lang w:val="sr-Cyrl-BA"/>
        </w:rPr>
        <w:t xml:space="preserve"> </w:t>
      </w:r>
      <w:r w:rsidRPr="00BE2207">
        <w:rPr>
          <w:rFonts w:eastAsiaTheme="minorEastAsia" w:cstheme="minorBidi"/>
          <w:sz w:val="22"/>
          <w:szCs w:val="22"/>
        </w:rPr>
        <w:t>од вршења</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дјела</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које треба</w:t>
      </w:r>
      <w:r w:rsidRPr="00BE2207">
        <w:rPr>
          <w:rFonts w:eastAsiaTheme="minorEastAsia" w:cstheme="minorBidi"/>
          <w:sz w:val="22"/>
          <w:szCs w:val="22"/>
          <w:lang w:val="sr-Cyrl-BA"/>
        </w:rPr>
        <w:t xml:space="preserve"> </w:t>
      </w:r>
      <w:r w:rsidRPr="00BE2207">
        <w:rPr>
          <w:rFonts w:eastAsiaTheme="minorEastAsia" w:cstheme="minorBidi"/>
          <w:sz w:val="22"/>
          <w:szCs w:val="22"/>
        </w:rPr>
        <w:t>извршити</w:t>
      </w:r>
      <w:r w:rsidRPr="00BE2207">
        <w:rPr>
          <w:rFonts w:eastAsiaTheme="minorEastAsia" w:cstheme="minorBidi"/>
          <w:sz w:val="22"/>
          <w:szCs w:val="22"/>
          <w:lang w:val="sr-Cyrl-BA"/>
        </w:rPr>
        <w:t xml:space="preserve"> </w:t>
      </w:r>
      <w:r w:rsidRPr="00BE2207">
        <w:rPr>
          <w:rFonts w:eastAsiaTheme="minorEastAsia" w:cstheme="minorBidi"/>
          <w:sz w:val="22"/>
          <w:szCs w:val="22"/>
        </w:rPr>
        <w:t>он,</w:t>
      </w:r>
      <w:r w:rsidRPr="00BE2207">
        <w:rPr>
          <w:rFonts w:eastAsiaTheme="minorEastAsia" w:cstheme="minorBidi"/>
          <w:sz w:val="22"/>
          <w:szCs w:val="22"/>
          <w:lang w:val="sr-Cyrl-BA"/>
        </w:rPr>
        <w:t xml:space="preserve"> </w:t>
      </w:r>
      <w:r w:rsidRPr="00BE2207">
        <w:rPr>
          <w:rFonts w:eastAsiaTheme="minorEastAsia" w:cstheme="minorBidi"/>
          <w:sz w:val="22"/>
          <w:szCs w:val="22"/>
        </w:rPr>
        <w:t>или</w:t>
      </w:r>
      <w:r w:rsidRPr="00BE2207">
        <w:rPr>
          <w:rFonts w:eastAsiaTheme="minorEastAsia" w:cstheme="minorBidi"/>
          <w:sz w:val="22"/>
          <w:szCs w:val="22"/>
          <w:lang w:val="sr-Cyrl-BA"/>
        </w:rPr>
        <w:t xml:space="preserve"> </w:t>
      </w:r>
      <w:r w:rsidRPr="00BE2207">
        <w:rPr>
          <w:rFonts w:eastAsiaTheme="minorEastAsia" w:cstheme="minorBidi"/>
          <w:sz w:val="22"/>
          <w:szCs w:val="22"/>
        </w:rPr>
        <w:t>неко</w:t>
      </w:r>
      <w:r w:rsidRPr="00BE2207">
        <w:rPr>
          <w:rFonts w:eastAsiaTheme="minorEastAsia" w:cstheme="minorBidi"/>
          <w:sz w:val="22"/>
          <w:szCs w:val="22"/>
          <w:lang w:val="sr-Cyrl-BA"/>
        </w:rPr>
        <w:t xml:space="preserve"> </w:t>
      </w:r>
      <w:r w:rsidRPr="00BE2207">
        <w:rPr>
          <w:rFonts w:eastAsiaTheme="minorEastAsia" w:cstheme="minorBidi"/>
          <w:sz w:val="22"/>
          <w:szCs w:val="22"/>
        </w:rPr>
        <w:t>ко</w:t>
      </w:r>
      <w:r w:rsidRPr="00BE2207">
        <w:rPr>
          <w:rFonts w:eastAsiaTheme="minorEastAsia" w:cstheme="minorBidi"/>
          <w:sz w:val="22"/>
          <w:szCs w:val="22"/>
          <w:lang w:val="sr-Cyrl-BA"/>
        </w:rPr>
        <w:t xml:space="preserve"> </w:t>
      </w:r>
      <w:r w:rsidRPr="00BE2207">
        <w:rPr>
          <w:rFonts w:eastAsiaTheme="minorEastAsia" w:cstheme="minorBidi"/>
          <w:sz w:val="22"/>
          <w:szCs w:val="22"/>
        </w:rPr>
        <w:t>посредује</w:t>
      </w:r>
      <w:r w:rsidRPr="00BE2207">
        <w:rPr>
          <w:rFonts w:eastAsiaTheme="minorEastAsia" w:cstheme="minorBidi"/>
          <w:sz w:val="22"/>
          <w:szCs w:val="22"/>
          <w:lang w:val="sr-Cyrl-BA"/>
        </w:rPr>
        <w:t xml:space="preserve"> </w:t>
      </w:r>
      <w:r w:rsidRPr="00BE2207">
        <w:rPr>
          <w:rFonts w:eastAsiaTheme="minorEastAsia" w:cstheme="minorBidi"/>
          <w:sz w:val="22"/>
          <w:szCs w:val="22"/>
        </w:rPr>
        <w:t>при</w:t>
      </w:r>
      <w:r w:rsidRPr="00BE2207">
        <w:rPr>
          <w:rFonts w:eastAsiaTheme="minorEastAsia" w:cstheme="minorBidi"/>
          <w:sz w:val="22"/>
          <w:szCs w:val="22"/>
          <w:lang w:val="sr-Cyrl-BA"/>
        </w:rPr>
        <w:t xml:space="preserve"> </w:t>
      </w:r>
      <w:r w:rsidRPr="00BE2207">
        <w:rPr>
          <w:rFonts w:eastAsiaTheme="minorEastAsia" w:cstheme="minorBidi"/>
          <w:sz w:val="22"/>
          <w:szCs w:val="22"/>
        </w:rPr>
        <w:t>таквом</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подмићивању</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службеног</w:t>
      </w:r>
      <w:r w:rsidRPr="00BE2207">
        <w:rPr>
          <w:rFonts w:eastAsiaTheme="minorEastAsia" w:cstheme="minorBidi"/>
          <w:sz w:val="22"/>
          <w:szCs w:val="22"/>
          <w:lang w:val="sr-Cyrl-BA"/>
        </w:rPr>
        <w:t xml:space="preserve"> </w:t>
      </w:r>
      <w:r w:rsidRPr="00BE2207">
        <w:rPr>
          <w:rFonts w:eastAsiaTheme="minorEastAsia" w:cstheme="minorBidi"/>
          <w:sz w:val="22"/>
          <w:szCs w:val="22"/>
        </w:rPr>
        <w:t>или</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одговорна</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лица.</w:t>
      </w:r>
    </w:p>
    <w:p w:rsidR="00BE2207" w:rsidRPr="00BE2207" w:rsidRDefault="00BE2207" w:rsidP="00BE2207">
      <w:pPr>
        <w:spacing w:before="5" w:line="276" w:lineRule="auto"/>
        <w:rPr>
          <w:sz w:val="25"/>
          <w:szCs w:val="25"/>
          <w:lang w:val="sr-Cyrl-BA"/>
        </w:rPr>
      </w:pPr>
    </w:p>
    <w:p w:rsidR="00BE2207" w:rsidRPr="00BE2207" w:rsidRDefault="00BE2207" w:rsidP="00BE2207">
      <w:pPr>
        <w:widowControl w:val="0"/>
        <w:numPr>
          <w:ilvl w:val="0"/>
          <w:numId w:val="19"/>
        </w:numPr>
        <w:tabs>
          <w:tab w:val="left" w:pos="362"/>
        </w:tabs>
        <w:spacing w:after="200" w:line="276" w:lineRule="auto"/>
        <w:ind w:right="161" w:firstLine="0"/>
        <w:jc w:val="both"/>
        <w:rPr>
          <w:sz w:val="22"/>
          <w:szCs w:val="22"/>
        </w:rPr>
      </w:pPr>
      <w:r w:rsidRPr="00BE2207">
        <w:rPr>
          <w:rFonts w:eastAsiaTheme="minorEastAsia" w:cstheme="minorBidi"/>
          <w:sz w:val="22"/>
          <w:szCs w:val="22"/>
        </w:rPr>
        <w:t>Нисам</w:t>
      </w:r>
      <w:r w:rsidRPr="00BE2207">
        <w:rPr>
          <w:rFonts w:eastAsiaTheme="minorEastAsia" w:cstheme="minorBidi"/>
          <w:sz w:val="22"/>
          <w:szCs w:val="22"/>
          <w:lang w:val="sr-Cyrl-BA"/>
        </w:rPr>
        <w:t xml:space="preserve"> </w:t>
      </w:r>
      <w:r w:rsidRPr="00BE2207">
        <w:rPr>
          <w:rFonts w:eastAsiaTheme="minorEastAsia" w:cstheme="minorBidi"/>
          <w:sz w:val="22"/>
          <w:szCs w:val="22"/>
        </w:rPr>
        <w:t>дао</w:t>
      </w:r>
      <w:r w:rsidRPr="00BE2207">
        <w:rPr>
          <w:rFonts w:eastAsiaTheme="minorEastAsia" w:cstheme="minorBidi"/>
          <w:sz w:val="22"/>
          <w:szCs w:val="22"/>
          <w:lang w:val="sr-Cyrl-BA"/>
        </w:rPr>
        <w:t xml:space="preserve"> </w:t>
      </w:r>
      <w:r w:rsidRPr="00BE2207">
        <w:rPr>
          <w:rFonts w:eastAsiaTheme="minorEastAsia" w:cstheme="minorBidi"/>
          <w:sz w:val="22"/>
          <w:szCs w:val="22"/>
        </w:rPr>
        <w:t>или</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обећао</w:t>
      </w:r>
      <w:r w:rsidRPr="00BE2207">
        <w:rPr>
          <w:rFonts w:eastAsiaTheme="minorEastAsia" w:cstheme="minorBidi"/>
          <w:spacing w:val="-1"/>
          <w:sz w:val="22"/>
          <w:szCs w:val="22"/>
          <w:lang w:val="sr-Cyrl-BA"/>
        </w:rPr>
        <w:t xml:space="preserve"> </w:t>
      </w:r>
      <w:r w:rsidRPr="00BE2207">
        <w:rPr>
          <w:rFonts w:eastAsiaTheme="minorEastAsia" w:cstheme="minorBidi"/>
          <w:spacing w:val="-1"/>
          <w:sz w:val="22"/>
          <w:szCs w:val="22"/>
        </w:rPr>
        <w:t>дар</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или</w:t>
      </w:r>
      <w:r w:rsidRPr="00BE2207">
        <w:rPr>
          <w:rFonts w:eastAsiaTheme="minorEastAsia" w:cstheme="minorBidi"/>
          <w:sz w:val="22"/>
          <w:szCs w:val="22"/>
          <w:lang w:val="sr-Cyrl-BA"/>
        </w:rPr>
        <w:t xml:space="preserve"> </w:t>
      </w:r>
      <w:r w:rsidRPr="00BE2207">
        <w:rPr>
          <w:rFonts w:eastAsiaTheme="minorEastAsia" w:cstheme="minorBidi"/>
          <w:sz w:val="22"/>
          <w:szCs w:val="22"/>
        </w:rPr>
        <w:t>неку</w:t>
      </w:r>
      <w:r w:rsidRPr="00BE2207">
        <w:rPr>
          <w:rFonts w:eastAsiaTheme="minorEastAsia" w:cstheme="minorBidi"/>
          <w:sz w:val="22"/>
          <w:szCs w:val="22"/>
          <w:lang w:val="sr-Cyrl-BA"/>
        </w:rPr>
        <w:t xml:space="preserve"> </w:t>
      </w:r>
      <w:r w:rsidRPr="00BE2207">
        <w:rPr>
          <w:rFonts w:eastAsiaTheme="minorEastAsia" w:cstheme="minorBidi"/>
          <w:sz w:val="22"/>
          <w:szCs w:val="22"/>
        </w:rPr>
        <w:t>другу</w:t>
      </w:r>
      <w:r w:rsidRPr="00BE2207">
        <w:rPr>
          <w:rFonts w:eastAsiaTheme="minorEastAsia" w:cstheme="minorBidi"/>
          <w:sz w:val="22"/>
          <w:szCs w:val="22"/>
          <w:lang w:val="sr-Cyrl-BA"/>
        </w:rPr>
        <w:t xml:space="preserve"> </w:t>
      </w:r>
      <w:r w:rsidRPr="00BE2207">
        <w:rPr>
          <w:rFonts w:eastAsiaTheme="minorEastAsia" w:cstheme="minorBidi"/>
          <w:sz w:val="22"/>
          <w:szCs w:val="22"/>
        </w:rPr>
        <w:t>повластицу</w:t>
      </w:r>
      <w:r w:rsidRPr="00BE2207">
        <w:rPr>
          <w:rFonts w:eastAsiaTheme="minorEastAsia" w:cstheme="minorBidi"/>
          <w:sz w:val="22"/>
          <w:szCs w:val="22"/>
          <w:lang w:val="sr-Cyrl-BA"/>
        </w:rPr>
        <w:t xml:space="preserve"> </w:t>
      </w:r>
      <w:r w:rsidRPr="00BE2207">
        <w:rPr>
          <w:rFonts w:eastAsiaTheme="minorEastAsia" w:cstheme="minorBidi"/>
          <w:sz w:val="22"/>
          <w:szCs w:val="22"/>
        </w:rPr>
        <w:t>службеном</w:t>
      </w:r>
      <w:r w:rsidRPr="00BE2207">
        <w:rPr>
          <w:rFonts w:eastAsiaTheme="minorEastAsia" w:cstheme="minorBidi"/>
          <w:sz w:val="22"/>
          <w:szCs w:val="22"/>
          <w:lang w:val="sr-Cyrl-BA"/>
        </w:rPr>
        <w:t xml:space="preserve"> </w:t>
      </w:r>
      <w:r w:rsidRPr="00BE2207">
        <w:rPr>
          <w:rFonts w:eastAsiaTheme="minorEastAsia" w:cstheme="minorBidi"/>
          <w:sz w:val="22"/>
          <w:szCs w:val="22"/>
        </w:rPr>
        <w:t>или</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одговорном</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лицу</w:t>
      </w:r>
      <w:r w:rsidRPr="00BE2207">
        <w:rPr>
          <w:rFonts w:eastAsiaTheme="minorEastAsia" w:cstheme="minorBidi"/>
          <w:sz w:val="22"/>
          <w:szCs w:val="22"/>
          <w:lang w:val="sr-Cyrl-BA"/>
        </w:rPr>
        <w:t xml:space="preserve"> </w:t>
      </w:r>
      <w:r w:rsidRPr="00BE2207">
        <w:rPr>
          <w:rFonts w:eastAsiaTheme="minorEastAsia" w:cstheme="minorBidi"/>
          <w:sz w:val="22"/>
          <w:szCs w:val="22"/>
        </w:rPr>
        <w:t>у</w:t>
      </w:r>
      <w:r w:rsidRPr="00BE2207">
        <w:rPr>
          <w:rFonts w:eastAsiaTheme="minorEastAsia" w:cstheme="minorBidi"/>
          <w:sz w:val="22"/>
          <w:szCs w:val="22"/>
          <w:lang w:val="sr-Cyrl-BA"/>
        </w:rPr>
        <w:t xml:space="preserve"> </w:t>
      </w:r>
      <w:r w:rsidRPr="00BE2207">
        <w:rPr>
          <w:rFonts w:eastAsiaTheme="minorEastAsia" w:cstheme="minorBidi"/>
          <w:sz w:val="22"/>
          <w:szCs w:val="22"/>
        </w:rPr>
        <w:t>уговорном</w:t>
      </w:r>
      <w:r w:rsidRPr="00BE2207">
        <w:rPr>
          <w:rFonts w:eastAsiaTheme="minorEastAsia" w:cstheme="minorBidi"/>
          <w:sz w:val="22"/>
          <w:szCs w:val="22"/>
          <w:lang w:val="sr-Cyrl-BA"/>
        </w:rPr>
        <w:t xml:space="preserve"> </w:t>
      </w:r>
      <w:r w:rsidRPr="00BE2207">
        <w:rPr>
          <w:rFonts w:eastAsiaTheme="minorEastAsia" w:cstheme="minorBidi"/>
          <w:sz w:val="22"/>
          <w:szCs w:val="22"/>
        </w:rPr>
        <w:t>органу</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укључујући</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и</w:t>
      </w:r>
      <w:r w:rsidRPr="00BE2207">
        <w:rPr>
          <w:rFonts w:eastAsiaTheme="minorEastAsia" w:cstheme="minorBidi"/>
          <w:sz w:val="22"/>
          <w:szCs w:val="22"/>
          <w:lang w:val="sr-Cyrl-BA"/>
        </w:rPr>
        <w:t xml:space="preserve"> </w:t>
      </w:r>
      <w:r w:rsidRPr="00BE2207">
        <w:rPr>
          <w:rFonts w:eastAsiaTheme="minorEastAsia" w:cstheme="minorBidi"/>
          <w:sz w:val="22"/>
          <w:szCs w:val="22"/>
        </w:rPr>
        <w:t>страно</w:t>
      </w:r>
      <w:r w:rsidRPr="00BE2207">
        <w:rPr>
          <w:rFonts w:eastAsiaTheme="minorEastAsia" w:cstheme="minorBidi"/>
          <w:sz w:val="22"/>
          <w:szCs w:val="22"/>
          <w:lang w:val="sr-Cyrl-BA"/>
        </w:rPr>
        <w:t xml:space="preserve"> </w:t>
      </w:r>
      <w:r w:rsidRPr="00BE2207">
        <w:rPr>
          <w:rFonts w:eastAsiaTheme="minorEastAsia" w:cstheme="minorBidi"/>
          <w:sz w:val="22"/>
          <w:szCs w:val="22"/>
        </w:rPr>
        <w:t>службено</w:t>
      </w:r>
      <w:r w:rsidRPr="00BE2207">
        <w:rPr>
          <w:rFonts w:eastAsiaTheme="minorEastAsia" w:cstheme="minorBidi"/>
          <w:sz w:val="22"/>
          <w:szCs w:val="22"/>
          <w:lang w:val="sr-Cyrl-BA"/>
        </w:rPr>
        <w:t xml:space="preserve"> </w:t>
      </w:r>
      <w:r w:rsidRPr="00BE2207">
        <w:rPr>
          <w:rFonts w:eastAsiaTheme="minorEastAsia" w:cstheme="minorBidi"/>
          <w:sz w:val="22"/>
          <w:szCs w:val="22"/>
        </w:rPr>
        <w:t>лице</w:t>
      </w:r>
      <w:r w:rsidRPr="00BE2207">
        <w:rPr>
          <w:rFonts w:eastAsiaTheme="minorEastAsia" w:cstheme="minorBidi"/>
          <w:sz w:val="22"/>
          <w:szCs w:val="22"/>
          <w:lang w:val="sr-Cyrl-BA"/>
        </w:rPr>
        <w:t xml:space="preserve"> </w:t>
      </w:r>
      <w:r w:rsidRPr="00BE2207">
        <w:rPr>
          <w:rFonts w:eastAsiaTheme="minorEastAsia" w:cstheme="minorBidi"/>
          <w:sz w:val="22"/>
          <w:szCs w:val="22"/>
        </w:rPr>
        <w:t xml:space="preserve">или </w:t>
      </w:r>
      <w:r w:rsidRPr="00BE2207">
        <w:rPr>
          <w:rFonts w:eastAsiaTheme="minorEastAsia" w:cstheme="minorBidi"/>
          <w:spacing w:val="-1"/>
          <w:sz w:val="22"/>
          <w:szCs w:val="22"/>
        </w:rPr>
        <w:t>међународног</w:t>
      </w:r>
      <w:r w:rsidRPr="00BE2207">
        <w:rPr>
          <w:rFonts w:eastAsiaTheme="minorEastAsia" w:cstheme="minorBidi"/>
          <w:spacing w:val="-1"/>
          <w:sz w:val="22"/>
          <w:szCs w:val="22"/>
          <w:lang w:val="sr-Cyrl-BA"/>
        </w:rPr>
        <w:t xml:space="preserve"> </w:t>
      </w:r>
      <w:r w:rsidRPr="00BE2207">
        <w:rPr>
          <w:rFonts w:eastAsiaTheme="minorEastAsia" w:cstheme="minorBidi"/>
          <w:spacing w:val="-1"/>
          <w:sz w:val="22"/>
          <w:szCs w:val="22"/>
        </w:rPr>
        <w:t>службеника,</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у</w:t>
      </w:r>
      <w:r w:rsidRPr="00BE2207">
        <w:rPr>
          <w:rFonts w:eastAsiaTheme="minorEastAsia" w:cstheme="minorBidi"/>
          <w:sz w:val="22"/>
          <w:szCs w:val="22"/>
          <w:lang w:val="sr-Cyrl-BA"/>
        </w:rPr>
        <w:t xml:space="preserve"> </w:t>
      </w:r>
      <w:r w:rsidRPr="00BE2207">
        <w:rPr>
          <w:rFonts w:eastAsiaTheme="minorEastAsia" w:cstheme="minorBidi"/>
          <w:sz w:val="22"/>
          <w:szCs w:val="22"/>
        </w:rPr>
        <w:t>циљу</w:t>
      </w:r>
      <w:r w:rsidRPr="00BE2207">
        <w:rPr>
          <w:rFonts w:eastAsiaTheme="minorEastAsia" w:cstheme="minorBidi"/>
          <w:sz w:val="22"/>
          <w:szCs w:val="22"/>
          <w:lang w:val="sr-Cyrl-BA"/>
        </w:rPr>
        <w:t xml:space="preserve"> </w:t>
      </w:r>
      <w:r w:rsidRPr="00BE2207">
        <w:rPr>
          <w:rFonts w:eastAsiaTheme="minorEastAsia" w:cstheme="minorBidi"/>
          <w:sz w:val="22"/>
          <w:szCs w:val="22"/>
        </w:rPr>
        <w:t>да</w:t>
      </w:r>
      <w:r w:rsidRPr="00BE2207">
        <w:rPr>
          <w:rFonts w:eastAsiaTheme="minorEastAsia" w:cstheme="minorBidi"/>
          <w:sz w:val="22"/>
          <w:szCs w:val="22"/>
          <w:lang w:val="sr-Cyrl-BA"/>
        </w:rPr>
        <w:t xml:space="preserve"> </w:t>
      </w:r>
      <w:r w:rsidRPr="00BE2207">
        <w:rPr>
          <w:rFonts w:eastAsiaTheme="minorEastAsia" w:cstheme="minorBidi"/>
          <w:sz w:val="22"/>
          <w:szCs w:val="22"/>
        </w:rPr>
        <w:t>обави</w:t>
      </w:r>
      <w:r w:rsidRPr="00BE2207">
        <w:rPr>
          <w:rFonts w:eastAsiaTheme="minorEastAsia" w:cstheme="minorBidi"/>
          <w:sz w:val="22"/>
          <w:szCs w:val="22"/>
          <w:lang w:val="sr-Cyrl-BA"/>
        </w:rPr>
        <w:t xml:space="preserve"> </w:t>
      </w:r>
      <w:r w:rsidRPr="00BE2207">
        <w:rPr>
          <w:rFonts w:eastAsiaTheme="minorEastAsia" w:cstheme="minorBidi"/>
          <w:sz w:val="22"/>
          <w:szCs w:val="22"/>
        </w:rPr>
        <w:t>у</w:t>
      </w:r>
      <w:r w:rsidRPr="00BE2207">
        <w:rPr>
          <w:rFonts w:eastAsiaTheme="minorEastAsia" w:cstheme="minorBidi"/>
          <w:sz w:val="22"/>
          <w:szCs w:val="22"/>
          <w:lang w:val="sr-Cyrl-BA"/>
        </w:rPr>
        <w:t xml:space="preserve"> </w:t>
      </w:r>
      <w:r w:rsidRPr="00BE2207">
        <w:rPr>
          <w:rFonts w:eastAsiaTheme="minorEastAsia" w:cstheme="minorBidi"/>
          <w:sz w:val="22"/>
          <w:szCs w:val="22"/>
        </w:rPr>
        <w:t>оквиру</w:t>
      </w:r>
      <w:r w:rsidRPr="00BE2207">
        <w:rPr>
          <w:rFonts w:eastAsiaTheme="minorEastAsia" w:cstheme="minorBidi"/>
          <w:sz w:val="22"/>
          <w:szCs w:val="22"/>
          <w:lang w:val="sr-Cyrl-BA"/>
        </w:rPr>
        <w:t xml:space="preserve"> </w:t>
      </w:r>
      <w:r w:rsidRPr="00BE2207">
        <w:rPr>
          <w:rFonts w:eastAsiaTheme="minorEastAsia" w:cstheme="minorBidi"/>
          <w:sz w:val="22"/>
          <w:szCs w:val="22"/>
        </w:rPr>
        <w:t>своје</w:t>
      </w:r>
      <w:r w:rsidRPr="00BE2207">
        <w:rPr>
          <w:rFonts w:eastAsiaTheme="minorEastAsia" w:cstheme="minorBidi"/>
          <w:sz w:val="22"/>
          <w:szCs w:val="22"/>
          <w:lang w:val="sr-Cyrl-BA"/>
        </w:rPr>
        <w:t xml:space="preserve"> </w:t>
      </w:r>
      <w:r w:rsidRPr="00BE2207">
        <w:rPr>
          <w:rFonts w:eastAsiaTheme="minorEastAsia" w:cstheme="minorBidi"/>
          <w:sz w:val="22"/>
          <w:szCs w:val="22"/>
        </w:rPr>
        <w:t>службене</w:t>
      </w:r>
      <w:r w:rsidRPr="00BE2207">
        <w:rPr>
          <w:rFonts w:eastAsiaTheme="minorEastAsia" w:cstheme="minorBidi"/>
          <w:sz w:val="22"/>
          <w:szCs w:val="22"/>
          <w:lang w:val="sr-Cyrl-BA"/>
        </w:rPr>
        <w:t xml:space="preserve"> </w:t>
      </w:r>
      <w:r w:rsidRPr="00BE2207">
        <w:rPr>
          <w:rFonts w:eastAsiaTheme="minorEastAsia" w:cstheme="minorBidi"/>
          <w:sz w:val="22"/>
          <w:szCs w:val="22"/>
        </w:rPr>
        <w:t>овласти,</w:t>
      </w:r>
      <w:r w:rsidRPr="00BE2207">
        <w:rPr>
          <w:rFonts w:eastAsiaTheme="minorEastAsia" w:cstheme="minorBidi"/>
          <w:sz w:val="22"/>
          <w:szCs w:val="22"/>
          <w:lang w:val="sr-Cyrl-BA"/>
        </w:rPr>
        <w:t xml:space="preserve"> </w:t>
      </w:r>
      <w:r w:rsidRPr="00BE2207">
        <w:rPr>
          <w:rFonts w:eastAsiaTheme="minorEastAsia" w:cstheme="minorBidi"/>
          <w:sz w:val="22"/>
          <w:szCs w:val="22"/>
        </w:rPr>
        <w:t>радње</w:t>
      </w:r>
      <w:r w:rsidRPr="00BE2207">
        <w:rPr>
          <w:rFonts w:eastAsiaTheme="minorEastAsia" w:cstheme="minorBidi"/>
          <w:sz w:val="22"/>
          <w:szCs w:val="22"/>
          <w:lang w:val="sr-Cyrl-BA"/>
        </w:rPr>
        <w:t xml:space="preserve"> </w:t>
      </w:r>
      <w:r w:rsidRPr="00BE2207">
        <w:rPr>
          <w:rFonts w:eastAsiaTheme="minorEastAsia" w:cstheme="minorBidi"/>
          <w:sz w:val="22"/>
          <w:szCs w:val="22"/>
        </w:rPr>
        <w:t>које</w:t>
      </w:r>
      <w:r w:rsidRPr="00BE2207">
        <w:rPr>
          <w:rFonts w:eastAsiaTheme="minorEastAsia" w:cstheme="minorBidi"/>
          <w:sz w:val="22"/>
          <w:szCs w:val="22"/>
          <w:lang w:val="sr-Cyrl-BA"/>
        </w:rPr>
        <w:t xml:space="preserve"> </w:t>
      </w:r>
      <w:r w:rsidRPr="00BE2207">
        <w:rPr>
          <w:rFonts w:eastAsiaTheme="minorEastAsia" w:cstheme="minorBidi"/>
          <w:sz w:val="22"/>
          <w:szCs w:val="22"/>
        </w:rPr>
        <w:t>би</w:t>
      </w:r>
      <w:r w:rsidRPr="00BE2207">
        <w:rPr>
          <w:rFonts w:eastAsiaTheme="minorEastAsia" w:cstheme="minorBidi"/>
          <w:sz w:val="22"/>
          <w:szCs w:val="22"/>
          <w:lang w:val="sr-Cyrl-BA"/>
        </w:rPr>
        <w:t xml:space="preserve"> </w:t>
      </w:r>
      <w:r w:rsidRPr="00BE2207">
        <w:rPr>
          <w:rFonts w:eastAsiaTheme="minorEastAsia" w:cstheme="minorBidi"/>
          <w:sz w:val="22"/>
          <w:szCs w:val="22"/>
        </w:rPr>
        <w:t>требало</w:t>
      </w:r>
      <w:r w:rsidRPr="00BE2207">
        <w:rPr>
          <w:rFonts w:eastAsiaTheme="minorEastAsia" w:cstheme="minorBidi"/>
          <w:sz w:val="22"/>
          <w:szCs w:val="22"/>
          <w:lang w:val="sr-Cyrl-BA"/>
        </w:rPr>
        <w:t xml:space="preserve"> </w:t>
      </w:r>
      <w:r w:rsidRPr="00BE2207">
        <w:rPr>
          <w:rFonts w:eastAsiaTheme="minorEastAsia" w:cstheme="minorBidi"/>
          <w:sz w:val="22"/>
          <w:szCs w:val="22"/>
        </w:rPr>
        <w:t>да</w:t>
      </w:r>
      <w:r w:rsidRPr="00BE2207">
        <w:rPr>
          <w:rFonts w:eastAsiaTheme="minorEastAsia" w:cstheme="minorBidi"/>
          <w:sz w:val="22"/>
          <w:szCs w:val="22"/>
          <w:lang w:val="sr-Cyrl-BA"/>
        </w:rPr>
        <w:t xml:space="preserve"> </w:t>
      </w:r>
      <w:r w:rsidRPr="00BE2207">
        <w:rPr>
          <w:rFonts w:eastAsiaTheme="minorEastAsia" w:cstheme="minorBidi"/>
          <w:sz w:val="22"/>
          <w:szCs w:val="22"/>
        </w:rPr>
        <w:t>обавља,</w:t>
      </w:r>
      <w:r w:rsidRPr="00BE2207">
        <w:rPr>
          <w:rFonts w:eastAsiaTheme="minorEastAsia" w:cstheme="minorBidi"/>
          <w:sz w:val="22"/>
          <w:szCs w:val="22"/>
          <w:lang w:val="sr-Cyrl-BA"/>
        </w:rPr>
        <w:t xml:space="preserve"> </w:t>
      </w:r>
      <w:r w:rsidRPr="00BE2207">
        <w:rPr>
          <w:rFonts w:eastAsiaTheme="minorEastAsia" w:cstheme="minorBidi"/>
          <w:sz w:val="22"/>
          <w:szCs w:val="22"/>
        </w:rPr>
        <w:t>или</w:t>
      </w:r>
      <w:r w:rsidRPr="00BE2207">
        <w:rPr>
          <w:rFonts w:eastAsiaTheme="minorEastAsia" w:cstheme="minorBidi"/>
          <w:sz w:val="22"/>
          <w:szCs w:val="22"/>
          <w:lang w:val="sr-Cyrl-BA"/>
        </w:rPr>
        <w:t xml:space="preserve"> </w:t>
      </w:r>
      <w:r w:rsidRPr="00BE2207">
        <w:rPr>
          <w:rFonts w:eastAsiaTheme="minorEastAsia" w:cstheme="minorBidi"/>
          <w:sz w:val="22"/>
          <w:szCs w:val="22"/>
        </w:rPr>
        <w:t>се</w:t>
      </w:r>
      <w:r w:rsidRPr="00BE2207">
        <w:rPr>
          <w:rFonts w:eastAsiaTheme="minorEastAsia" w:cstheme="minorBidi"/>
          <w:sz w:val="22"/>
          <w:szCs w:val="22"/>
          <w:lang w:val="sr-Cyrl-BA"/>
        </w:rPr>
        <w:t xml:space="preserve"> </w:t>
      </w:r>
      <w:r w:rsidRPr="00BE2207">
        <w:rPr>
          <w:rFonts w:eastAsiaTheme="minorEastAsia" w:cstheme="minorBidi"/>
          <w:sz w:val="22"/>
          <w:szCs w:val="22"/>
        </w:rPr>
        <w:t>суздржава</w:t>
      </w:r>
      <w:r w:rsidRPr="00BE2207">
        <w:rPr>
          <w:rFonts w:eastAsiaTheme="minorEastAsia" w:cstheme="minorBidi"/>
          <w:sz w:val="22"/>
          <w:szCs w:val="22"/>
          <w:lang w:val="sr-Cyrl-BA"/>
        </w:rPr>
        <w:t xml:space="preserve"> </w:t>
      </w:r>
      <w:r w:rsidRPr="00BE2207">
        <w:rPr>
          <w:rFonts w:eastAsiaTheme="minorEastAsia" w:cstheme="minorBidi"/>
          <w:sz w:val="22"/>
          <w:szCs w:val="22"/>
        </w:rPr>
        <w:t>од</w:t>
      </w:r>
      <w:r w:rsidRPr="00BE2207">
        <w:rPr>
          <w:rFonts w:eastAsiaTheme="minorEastAsia" w:cstheme="minorBidi"/>
          <w:sz w:val="22"/>
          <w:szCs w:val="22"/>
          <w:lang w:val="sr-Cyrl-BA"/>
        </w:rPr>
        <w:t xml:space="preserve"> </w:t>
      </w:r>
      <w:r w:rsidRPr="00BE2207">
        <w:rPr>
          <w:rFonts w:eastAsiaTheme="minorEastAsia" w:cstheme="minorBidi"/>
          <w:sz w:val="22"/>
          <w:szCs w:val="22"/>
        </w:rPr>
        <w:t>обављања</w:t>
      </w:r>
      <w:r w:rsidRPr="00BE2207">
        <w:rPr>
          <w:rFonts w:eastAsiaTheme="minorEastAsia" w:cstheme="minorBidi"/>
          <w:sz w:val="22"/>
          <w:szCs w:val="22"/>
          <w:lang w:val="sr-Cyrl-BA"/>
        </w:rPr>
        <w:t xml:space="preserve"> </w:t>
      </w:r>
      <w:r w:rsidRPr="00BE2207">
        <w:rPr>
          <w:rFonts w:eastAsiaTheme="minorEastAsia" w:cstheme="minorBidi"/>
          <w:sz w:val="22"/>
          <w:szCs w:val="22"/>
        </w:rPr>
        <w:t>радњи,</w:t>
      </w:r>
      <w:r w:rsidRPr="00BE2207">
        <w:rPr>
          <w:rFonts w:eastAsiaTheme="minorEastAsia" w:cstheme="minorBidi"/>
          <w:sz w:val="22"/>
          <w:szCs w:val="22"/>
          <w:lang w:val="sr-Cyrl-BA"/>
        </w:rPr>
        <w:t xml:space="preserve"> </w:t>
      </w:r>
      <w:r w:rsidRPr="00BE2207">
        <w:rPr>
          <w:rFonts w:eastAsiaTheme="minorEastAsia" w:cstheme="minorBidi"/>
          <w:sz w:val="22"/>
          <w:szCs w:val="22"/>
        </w:rPr>
        <w:t>које</w:t>
      </w:r>
      <w:r w:rsidRPr="00BE2207">
        <w:rPr>
          <w:rFonts w:eastAsiaTheme="minorEastAsia" w:cstheme="minorBidi"/>
          <w:sz w:val="22"/>
          <w:szCs w:val="22"/>
          <w:lang w:val="sr-Cyrl-BA"/>
        </w:rPr>
        <w:t xml:space="preserve"> </w:t>
      </w:r>
      <w:r w:rsidRPr="00BE2207">
        <w:rPr>
          <w:rFonts w:eastAsiaTheme="minorEastAsia" w:cstheme="minorBidi"/>
          <w:sz w:val="22"/>
          <w:szCs w:val="22"/>
        </w:rPr>
        <w:t>не</w:t>
      </w:r>
      <w:r w:rsidRPr="00BE2207">
        <w:rPr>
          <w:rFonts w:eastAsiaTheme="minorEastAsia" w:cstheme="minorBidi"/>
          <w:sz w:val="22"/>
          <w:szCs w:val="22"/>
          <w:lang w:val="sr-Cyrl-BA"/>
        </w:rPr>
        <w:t xml:space="preserve"> </w:t>
      </w:r>
      <w:r w:rsidRPr="00BE2207">
        <w:rPr>
          <w:rFonts w:eastAsiaTheme="minorEastAsia" w:cstheme="minorBidi"/>
          <w:sz w:val="22"/>
          <w:szCs w:val="22"/>
        </w:rPr>
        <w:t>треба</w:t>
      </w:r>
      <w:r w:rsidRPr="00BE2207">
        <w:rPr>
          <w:rFonts w:eastAsiaTheme="minorEastAsia" w:cstheme="minorBidi"/>
          <w:sz w:val="22"/>
          <w:szCs w:val="22"/>
          <w:lang w:val="sr-Cyrl-BA"/>
        </w:rPr>
        <w:t xml:space="preserve"> </w:t>
      </w:r>
      <w:r w:rsidRPr="00BE2207">
        <w:rPr>
          <w:rFonts w:eastAsiaTheme="minorEastAsia" w:cstheme="minorBidi"/>
          <w:sz w:val="22"/>
          <w:szCs w:val="22"/>
        </w:rPr>
        <w:t>извршити.</w:t>
      </w:r>
    </w:p>
    <w:p w:rsidR="00BE2207" w:rsidRPr="00BE2207" w:rsidRDefault="00BE2207" w:rsidP="00BE2207">
      <w:pPr>
        <w:spacing w:before="5" w:line="276" w:lineRule="auto"/>
        <w:rPr>
          <w:sz w:val="25"/>
          <w:szCs w:val="25"/>
          <w:lang w:val="sr-Cyrl-BA"/>
        </w:rPr>
      </w:pPr>
    </w:p>
    <w:p w:rsidR="00BE2207" w:rsidRPr="00BE2207" w:rsidRDefault="00BE2207" w:rsidP="00BE2207">
      <w:pPr>
        <w:widowControl w:val="0"/>
        <w:numPr>
          <w:ilvl w:val="0"/>
          <w:numId w:val="19"/>
        </w:numPr>
        <w:tabs>
          <w:tab w:val="left" w:pos="338"/>
        </w:tabs>
        <w:spacing w:after="200" w:line="276" w:lineRule="auto"/>
        <w:ind w:left="337" w:hanging="220"/>
        <w:jc w:val="both"/>
        <w:rPr>
          <w:sz w:val="22"/>
          <w:szCs w:val="22"/>
        </w:rPr>
      </w:pPr>
      <w:r w:rsidRPr="00BE2207">
        <w:rPr>
          <w:rFonts w:eastAsiaTheme="minorEastAsia" w:cstheme="minorBidi"/>
          <w:sz w:val="22"/>
          <w:szCs w:val="22"/>
        </w:rPr>
        <w:t>Нисам</w:t>
      </w:r>
      <w:r w:rsidRPr="00BE2207">
        <w:rPr>
          <w:rFonts w:eastAsiaTheme="minorEastAsia" w:cstheme="minorBidi"/>
          <w:sz w:val="22"/>
          <w:szCs w:val="22"/>
          <w:lang w:val="sr-Cyrl-BA"/>
        </w:rPr>
        <w:t xml:space="preserve"> </w:t>
      </w:r>
      <w:r w:rsidRPr="00BE2207">
        <w:rPr>
          <w:rFonts w:eastAsiaTheme="minorEastAsia" w:cstheme="minorBidi"/>
          <w:sz w:val="22"/>
          <w:szCs w:val="22"/>
        </w:rPr>
        <w:t>био</w:t>
      </w:r>
      <w:r w:rsidRPr="00BE2207">
        <w:rPr>
          <w:rFonts w:eastAsiaTheme="minorEastAsia" w:cstheme="minorBidi"/>
          <w:sz w:val="22"/>
          <w:szCs w:val="22"/>
          <w:lang w:val="sr-Cyrl-BA"/>
        </w:rPr>
        <w:t xml:space="preserve"> </w:t>
      </w:r>
      <w:r w:rsidRPr="00BE2207">
        <w:rPr>
          <w:rFonts w:eastAsiaTheme="minorEastAsia" w:cstheme="minorBidi"/>
          <w:sz w:val="22"/>
          <w:szCs w:val="22"/>
        </w:rPr>
        <w:t>укључен</w:t>
      </w:r>
      <w:r w:rsidRPr="00BE2207">
        <w:rPr>
          <w:rFonts w:eastAsiaTheme="minorEastAsia" w:cstheme="minorBidi"/>
          <w:sz w:val="22"/>
          <w:szCs w:val="22"/>
          <w:lang w:val="sr-Cyrl-BA"/>
        </w:rPr>
        <w:t xml:space="preserve"> </w:t>
      </w:r>
      <w:r w:rsidRPr="00BE2207">
        <w:rPr>
          <w:rFonts w:eastAsiaTheme="minorEastAsia" w:cstheme="minorBidi"/>
          <w:sz w:val="22"/>
          <w:szCs w:val="22"/>
        </w:rPr>
        <w:t>у</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било</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какве</w:t>
      </w:r>
      <w:r w:rsidRPr="00BE2207">
        <w:rPr>
          <w:rFonts w:eastAsiaTheme="minorEastAsia" w:cstheme="minorBidi"/>
          <w:sz w:val="22"/>
          <w:szCs w:val="22"/>
          <w:lang w:val="sr-Cyrl-BA"/>
        </w:rPr>
        <w:t xml:space="preserve"> </w:t>
      </w:r>
      <w:r w:rsidRPr="00BE2207">
        <w:rPr>
          <w:rFonts w:eastAsiaTheme="minorEastAsia" w:cstheme="minorBidi"/>
          <w:sz w:val="22"/>
          <w:szCs w:val="22"/>
        </w:rPr>
        <w:t>активности</w:t>
      </w:r>
      <w:r w:rsidRPr="00BE2207">
        <w:rPr>
          <w:rFonts w:eastAsiaTheme="minorEastAsia" w:cstheme="minorBidi"/>
          <w:sz w:val="22"/>
          <w:szCs w:val="22"/>
          <w:lang w:val="sr-Cyrl-BA"/>
        </w:rPr>
        <w:t xml:space="preserve"> </w:t>
      </w:r>
      <w:r w:rsidRPr="00BE2207">
        <w:rPr>
          <w:rFonts w:eastAsiaTheme="minorEastAsia" w:cstheme="minorBidi"/>
          <w:sz w:val="22"/>
          <w:szCs w:val="22"/>
        </w:rPr>
        <w:t>које</w:t>
      </w:r>
      <w:r w:rsidRPr="00BE2207">
        <w:rPr>
          <w:rFonts w:eastAsiaTheme="minorEastAsia" w:cstheme="minorBidi"/>
          <w:sz w:val="22"/>
          <w:szCs w:val="22"/>
          <w:lang w:val="sr-Cyrl-BA"/>
        </w:rPr>
        <w:t xml:space="preserve"> </w:t>
      </w:r>
      <w:r w:rsidRPr="00BE2207">
        <w:rPr>
          <w:rFonts w:eastAsiaTheme="minorEastAsia" w:cstheme="minorBidi"/>
          <w:sz w:val="22"/>
          <w:szCs w:val="22"/>
        </w:rPr>
        <w:t>за</w:t>
      </w:r>
      <w:r w:rsidRPr="00BE2207">
        <w:rPr>
          <w:rFonts w:eastAsiaTheme="minorEastAsia" w:cstheme="minorBidi"/>
          <w:sz w:val="22"/>
          <w:szCs w:val="22"/>
          <w:lang w:val="sr-Cyrl-BA"/>
        </w:rPr>
        <w:t xml:space="preserve"> </w:t>
      </w:r>
      <w:r w:rsidRPr="00BE2207">
        <w:rPr>
          <w:rFonts w:eastAsiaTheme="minorEastAsia" w:cstheme="minorBidi"/>
          <w:sz w:val="22"/>
          <w:szCs w:val="22"/>
        </w:rPr>
        <w:t>циљ</w:t>
      </w:r>
      <w:r w:rsidRPr="00BE2207">
        <w:rPr>
          <w:rFonts w:eastAsiaTheme="minorEastAsia" w:cstheme="minorBidi"/>
          <w:spacing w:val="-1"/>
          <w:sz w:val="22"/>
          <w:szCs w:val="22"/>
        </w:rPr>
        <w:t xml:space="preserve"> имају</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корупцију</w:t>
      </w:r>
      <w:r w:rsidRPr="00BE2207">
        <w:rPr>
          <w:rFonts w:eastAsiaTheme="minorEastAsia" w:cstheme="minorBidi"/>
          <w:sz w:val="22"/>
          <w:szCs w:val="22"/>
          <w:lang w:val="sr-Cyrl-BA"/>
        </w:rPr>
        <w:t xml:space="preserve"> </w:t>
      </w:r>
      <w:r w:rsidRPr="00BE2207">
        <w:rPr>
          <w:rFonts w:eastAsiaTheme="minorEastAsia" w:cstheme="minorBidi"/>
          <w:sz w:val="22"/>
          <w:szCs w:val="22"/>
        </w:rPr>
        <w:t>у</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јавним</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набавкама.</w:t>
      </w:r>
    </w:p>
    <w:p w:rsidR="00BE2207" w:rsidRPr="00BE2207" w:rsidRDefault="00BE2207" w:rsidP="00BE2207">
      <w:pPr>
        <w:spacing w:before="7" w:line="276" w:lineRule="auto"/>
        <w:rPr>
          <w:sz w:val="28"/>
          <w:szCs w:val="28"/>
          <w:lang w:val="sr-Cyrl-BA"/>
        </w:rPr>
      </w:pPr>
    </w:p>
    <w:p w:rsidR="00BE2207" w:rsidRPr="00BE2207" w:rsidRDefault="00BE2207" w:rsidP="00BE2207">
      <w:pPr>
        <w:spacing w:line="275" w:lineRule="auto"/>
        <w:ind w:left="117" w:right="161"/>
        <w:jc w:val="both"/>
        <w:rPr>
          <w:rFonts w:eastAsiaTheme="minorEastAsia"/>
          <w:sz w:val="22"/>
          <w:szCs w:val="22"/>
          <w:lang w:val="sr-Cyrl-BA"/>
        </w:rPr>
      </w:pPr>
      <w:r w:rsidRPr="00BE2207">
        <w:rPr>
          <w:rFonts w:eastAsiaTheme="minorEastAsia"/>
          <w:sz w:val="22"/>
          <w:szCs w:val="22"/>
        </w:rPr>
        <w:t>5.</w:t>
      </w:r>
      <w:r w:rsidRPr="00BE2207">
        <w:rPr>
          <w:rFonts w:eastAsiaTheme="minorEastAsia"/>
          <w:sz w:val="22"/>
          <w:szCs w:val="22"/>
          <w:lang w:val="sr-Cyrl-BA"/>
        </w:rPr>
        <w:t xml:space="preserve"> </w:t>
      </w:r>
      <w:r w:rsidRPr="00BE2207">
        <w:rPr>
          <w:rFonts w:eastAsiaTheme="minorEastAsia"/>
          <w:sz w:val="22"/>
          <w:szCs w:val="22"/>
        </w:rPr>
        <w:t>Нисам</w:t>
      </w:r>
      <w:r w:rsidRPr="00BE2207">
        <w:rPr>
          <w:rFonts w:eastAsiaTheme="minorEastAsia"/>
          <w:sz w:val="22"/>
          <w:szCs w:val="22"/>
          <w:lang w:val="sr-Cyrl-BA"/>
        </w:rPr>
        <w:t xml:space="preserve"> </w:t>
      </w:r>
      <w:r w:rsidRPr="00BE2207">
        <w:rPr>
          <w:rFonts w:eastAsiaTheme="minorEastAsia"/>
          <w:sz w:val="22"/>
          <w:szCs w:val="22"/>
        </w:rPr>
        <w:t>судјеловао</w:t>
      </w:r>
      <w:r w:rsidRPr="00BE2207">
        <w:rPr>
          <w:rFonts w:eastAsiaTheme="minorEastAsia"/>
          <w:sz w:val="22"/>
          <w:szCs w:val="22"/>
          <w:lang w:val="sr-Cyrl-BA"/>
        </w:rPr>
        <w:t xml:space="preserve"> </w:t>
      </w:r>
      <w:r w:rsidRPr="00BE2207">
        <w:rPr>
          <w:rFonts w:eastAsiaTheme="minorEastAsia"/>
          <w:sz w:val="22"/>
          <w:szCs w:val="22"/>
        </w:rPr>
        <w:t>у</w:t>
      </w:r>
      <w:r w:rsidRPr="00BE2207">
        <w:rPr>
          <w:rFonts w:eastAsiaTheme="minorEastAsia"/>
          <w:sz w:val="22"/>
          <w:szCs w:val="22"/>
          <w:lang w:val="sr-Cyrl-BA"/>
        </w:rPr>
        <w:t xml:space="preserve"> </w:t>
      </w:r>
      <w:r w:rsidRPr="00BE2207">
        <w:rPr>
          <w:rFonts w:eastAsiaTheme="minorEastAsia"/>
          <w:spacing w:val="-1"/>
          <w:sz w:val="22"/>
          <w:szCs w:val="22"/>
        </w:rPr>
        <w:t>било</w:t>
      </w:r>
      <w:r w:rsidRPr="00BE2207">
        <w:rPr>
          <w:rFonts w:eastAsiaTheme="minorEastAsia"/>
          <w:spacing w:val="-1"/>
          <w:sz w:val="22"/>
          <w:szCs w:val="22"/>
          <w:lang w:val="sr-Cyrl-BA"/>
        </w:rPr>
        <w:t xml:space="preserve"> </w:t>
      </w:r>
      <w:r w:rsidRPr="00BE2207">
        <w:rPr>
          <w:rFonts w:eastAsiaTheme="minorEastAsia"/>
          <w:sz w:val="22"/>
          <w:szCs w:val="22"/>
        </w:rPr>
        <w:t>какво</w:t>
      </w:r>
      <w:r w:rsidRPr="00BE2207">
        <w:rPr>
          <w:rFonts w:eastAsiaTheme="minorEastAsia"/>
          <w:sz w:val="22"/>
          <w:szCs w:val="22"/>
          <w:lang w:val="sr-Cyrl-BA"/>
        </w:rPr>
        <w:t xml:space="preserve">ј </w:t>
      </w:r>
      <w:r w:rsidRPr="00BE2207">
        <w:rPr>
          <w:rFonts w:eastAsiaTheme="minorEastAsia"/>
          <w:spacing w:val="-1"/>
          <w:sz w:val="22"/>
          <w:szCs w:val="22"/>
        </w:rPr>
        <w:t>радњи</w:t>
      </w:r>
      <w:r w:rsidRPr="00BE2207">
        <w:rPr>
          <w:rFonts w:eastAsiaTheme="minorEastAsia"/>
          <w:spacing w:val="-1"/>
          <w:sz w:val="22"/>
          <w:szCs w:val="22"/>
          <w:lang w:val="sr-Cyrl-BA"/>
        </w:rPr>
        <w:t xml:space="preserve"> </w:t>
      </w:r>
      <w:r w:rsidRPr="00BE2207">
        <w:rPr>
          <w:rFonts w:eastAsiaTheme="minorEastAsia"/>
          <w:sz w:val="22"/>
          <w:szCs w:val="22"/>
        </w:rPr>
        <w:t>која</w:t>
      </w:r>
      <w:r w:rsidRPr="00BE2207">
        <w:rPr>
          <w:rFonts w:eastAsiaTheme="minorEastAsia"/>
          <w:sz w:val="22"/>
          <w:szCs w:val="22"/>
          <w:lang w:val="sr-Cyrl-BA"/>
        </w:rPr>
        <w:t xml:space="preserve"> </w:t>
      </w:r>
      <w:r w:rsidRPr="00BE2207">
        <w:rPr>
          <w:rFonts w:eastAsiaTheme="minorEastAsia"/>
          <w:sz w:val="22"/>
          <w:szCs w:val="22"/>
        </w:rPr>
        <w:t>је</w:t>
      </w:r>
      <w:r w:rsidRPr="00BE2207">
        <w:rPr>
          <w:rFonts w:eastAsiaTheme="minorEastAsia"/>
          <w:sz w:val="22"/>
          <w:szCs w:val="22"/>
          <w:lang w:val="sr-Cyrl-BA"/>
        </w:rPr>
        <w:t xml:space="preserve"> </w:t>
      </w:r>
      <w:r w:rsidRPr="00BE2207">
        <w:rPr>
          <w:rFonts w:eastAsiaTheme="minorEastAsia"/>
          <w:sz w:val="22"/>
          <w:szCs w:val="22"/>
        </w:rPr>
        <w:t>за</w:t>
      </w:r>
      <w:r w:rsidRPr="00BE2207">
        <w:rPr>
          <w:rFonts w:eastAsiaTheme="minorEastAsia"/>
          <w:sz w:val="22"/>
          <w:szCs w:val="22"/>
          <w:lang w:val="sr-Cyrl-BA"/>
        </w:rPr>
        <w:t xml:space="preserve"> </w:t>
      </w:r>
      <w:r w:rsidRPr="00BE2207">
        <w:rPr>
          <w:rFonts w:eastAsiaTheme="minorEastAsia"/>
          <w:sz w:val="22"/>
          <w:szCs w:val="22"/>
        </w:rPr>
        <w:t>циљ</w:t>
      </w:r>
      <w:r w:rsidRPr="00BE2207">
        <w:rPr>
          <w:rFonts w:eastAsiaTheme="minorEastAsia"/>
          <w:sz w:val="22"/>
          <w:szCs w:val="22"/>
          <w:lang w:val="sr-Cyrl-BA"/>
        </w:rPr>
        <w:t xml:space="preserve"> </w:t>
      </w:r>
      <w:r w:rsidRPr="00BE2207">
        <w:rPr>
          <w:rFonts w:eastAsiaTheme="minorEastAsia"/>
          <w:spacing w:val="-1"/>
          <w:sz w:val="22"/>
          <w:szCs w:val="22"/>
        </w:rPr>
        <w:t>имала</w:t>
      </w:r>
      <w:r w:rsidRPr="00BE2207">
        <w:rPr>
          <w:rFonts w:eastAsiaTheme="minorEastAsia"/>
          <w:spacing w:val="-1"/>
          <w:sz w:val="22"/>
          <w:szCs w:val="22"/>
          <w:lang w:val="sr-Cyrl-BA"/>
        </w:rPr>
        <w:t xml:space="preserve"> </w:t>
      </w:r>
      <w:r w:rsidRPr="00BE2207">
        <w:rPr>
          <w:rFonts w:eastAsiaTheme="minorEastAsia"/>
          <w:sz w:val="22"/>
          <w:szCs w:val="22"/>
        </w:rPr>
        <w:t>корупцију</w:t>
      </w:r>
      <w:r w:rsidRPr="00BE2207">
        <w:rPr>
          <w:rFonts w:eastAsiaTheme="minorEastAsia"/>
          <w:sz w:val="22"/>
          <w:szCs w:val="22"/>
          <w:lang w:val="sr-Cyrl-BA"/>
        </w:rPr>
        <w:t xml:space="preserve"> </w:t>
      </w:r>
      <w:r w:rsidRPr="00BE2207">
        <w:rPr>
          <w:rFonts w:eastAsiaTheme="minorEastAsia"/>
          <w:sz w:val="22"/>
          <w:szCs w:val="22"/>
        </w:rPr>
        <w:t>у</w:t>
      </w:r>
      <w:r w:rsidRPr="00BE2207">
        <w:rPr>
          <w:rFonts w:eastAsiaTheme="minorEastAsia"/>
          <w:sz w:val="22"/>
          <w:szCs w:val="22"/>
          <w:lang w:val="sr-Cyrl-BA"/>
        </w:rPr>
        <w:t xml:space="preserve"> </w:t>
      </w:r>
      <w:r w:rsidRPr="00BE2207">
        <w:rPr>
          <w:rFonts w:eastAsiaTheme="minorEastAsia"/>
          <w:spacing w:val="-1"/>
          <w:sz w:val="22"/>
          <w:szCs w:val="22"/>
        </w:rPr>
        <w:t>току</w:t>
      </w:r>
      <w:r w:rsidRPr="00BE2207">
        <w:rPr>
          <w:rFonts w:eastAsiaTheme="minorEastAsia"/>
          <w:spacing w:val="-1"/>
          <w:sz w:val="22"/>
          <w:szCs w:val="22"/>
          <w:lang w:val="sr-Cyrl-BA"/>
        </w:rPr>
        <w:t xml:space="preserve"> </w:t>
      </w:r>
      <w:r w:rsidRPr="00BE2207">
        <w:rPr>
          <w:rFonts w:eastAsiaTheme="minorEastAsia"/>
          <w:spacing w:val="-1"/>
          <w:sz w:val="22"/>
          <w:szCs w:val="22"/>
        </w:rPr>
        <w:t>предмета</w:t>
      </w:r>
      <w:r w:rsidRPr="00BE2207">
        <w:rPr>
          <w:rFonts w:eastAsiaTheme="minorEastAsia"/>
          <w:spacing w:val="-1"/>
          <w:sz w:val="22"/>
          <w:szCs w:val="22"/>
          <w:lang w:val="sr-Cyrl-BA"/>
        </w:rPr>
        <w:t xml:space="preserve"> </w:t>
      </w:r>
      <w:r w:rsidRPr="00BE2207">
        <w:rPr>
          <w:rFonts w:eastAsiaTheme="minorEastAsia"/>
          <w:sz w:val="22"/>
          <w:szCs w:val="22"/>
        </w:rPr>
        <w:t>поступка</w:t>
      </w:r>
      <w:r w:rsidRPr="00BE2207">
        <w:rPr>
          <w:rFonts w:eastAsiaTheme="minorEastAsia"/>
          <w:sz w:val="22"/>
          <w:szCs w:val="22"/>
          <w:lang w:val="sr-Cyrl-BA"/>
        </w:rPr>
        <w:t xml:space="preserve"> </w:t>
      </w:r>
      <w:r w:rsidRPr="00BE2207">
        <w:rPr>
          <w:rFonts w:eastAsiaTheme="minorEastAsia"/>
          <w:sz w:val="22"/>
          <w:szCs w:val="22"/>
        </w:rPr>
        <w:t>јавне</w:t>
      </w:r>
      <w:r w:rsidRPr="00BE2207">
        <w:rPr>
          <w:rFonts w:eastAsiaTheme="minorEastAsia"/>
          <w:sz w:val="22"/>
          <w:szCs w:val="22"/>
          <w:lang w:val="sr-Cyrl-BA"/>
        </w:rPr>
        <w:t xml:space="preserve"> </w:t>
      </w:r>
      <w:r w:rsidRPr="00BE2207">
        <w:rPr>
          <w:rFonts w:eastAsiaTheme="minorEastAsia"/>
          <w:sz w:val="22"/>
          <w:szCs w:val="22"/>
        </w:rPr>
        <w:t>набавке.</w:t>
      </w:r>
    </w:p>
    <w:p w:rsidR="00BE2207" w:rsidRPr="00BE2207" w:rsidRDefault="00BE2207" w:rsidP="00BE2207">
      <w:pPr>
        <w:spacing w:line="276" w:lineRule="auto"/>
        <w:ind w:right="160"/>
        <w:jc w:val="both"/>
        <w:rPr>
          <w:rFonts w:eastAsiaTheme="minorEastAsia" w:cstheme="minorBidi"/>
          <w:sz w:val="22"/>
          <w:szCs w:val="22"/>
          <w:lang w:val="sr-Cyrl-BA"/>
        </w:rPr>
      </w:pPr>
    </w:p>
    <w:p w:rsidR="00BE2207" w:rsidRPr="00BE2207" w:rsidRDefault="00BE2207" w:rsidP="00BE2207">
      <w:pPr>
        <w:spacing w:line="276" w:lineRule="auto"/>
        <w:ind w:left="117" w:right="160"/>
        <w:jc w:val="both"/>
        <w:rPr>
          <w:sz w:val="22"/>
          <w:szCs w:val="22"/>
        </w:rPr>
      </w:pPr>
      <w:proofErr w:type="gramStart"/>
      <w:r w:rsidRPr="00BE2207">
        <w:rPr>
          <w:rFonts w:eastAsiaTheme="minorEastAsia" w:cstheme="minorBidi"/>
          <w:sz w:val="22"/>
          <w:szCs w:val="22"/>
        </w:rPr>
        <w:t>Давањем</w:t>
      </w:r>
      <w:r w:rsidRPr="00BE2207">
        <w:rPr>
          <w:rFonts w:eastAsiaTheme="minorEastAsia" w:cstheme="minorBidi"/>
          <w:sz w:val="22"/>
          <w:szCs w:val="22"/>
          <w:lang w:val="sr-Cyrl-BA"/>
        </w:rPr>
        <w:t xml:space="preserve"> </w:t>
      </w:r>
      <w:r w:rsidRPr="00BE2207">
        <w:rPr>
          <w:rFonts w:eastAsiaTheme="minorEastAsia" w:cstheme="minorBidi"/>
          <w:sz w:val="22"/>
          <w:szCs w:val="22"/>
        </w:rPr>
        <w:t>ов</w:t>
      </w:r>
      <w:r w:rsidRPr="00BE2207">
        <w:rPr>
          <w:rFonts w:eastAsiaTheme="minorEastAsia" w:cstheme="minorBidi"/>
          <w:sz w:val="22"/>
          <w:szCs w:val="22"/>
          <w:lang w:val="sr-Cyrl-BA"/>
        </w:rPr>
        <w:t xml:space="preserve">е </w:t>
      </w:r>
      <w:r w:rsidRPr="00BE2207">
        <w:rPr>
          <w:rFonts w:eastAsiaTheme="minorEastAsia" w:cstheme="minorBidi"/>
          <w:sz w:val="22"/>
          <w:szCs w:val="22"/>
        </w:rPr>
        <w:t>изјаве,</w:t>
      </w:r>
      <w:r w:rsidRPr="00BE2207">
        <w:rPr>
          <w:rFonts w:eastAsiaTheme="minorEastAsia" w:cstheme="minorBidi"/>
          <w:sz w:val="22"/>
          <w:szCs w:val="22"/>
          <w:lang w:val="sr-Cyrl-BA"/>
        </w:rPr>
        <w:t xml:space="preserve"> </w:t>
      </w:r>
      <w:r w:rsidRPr="00BE2207">
        <w:rPr>
          <w:rFonts w:eastAsiaTheme="minorEastAsia" w:cstheme="minorBidi"/>
          <w:sz w:val="22"/>
          <w:szCs w:val="22"/>
        </w:rPr>
        <w:t>свјестан</w:t>
      </w:r>
      <w:r w:rsidRPr="00BE2207">
        <w:rPr>
          <w:rFonts w:eastAsiaTheme="minorEastAsia" w:cstheme="minorBidi"/>
          <w:sz w:val="22"/>
          <w:szCs w:val="22"/>
          <w:lang w:val="sr-Cyrl-BA"/>
        </w:rPr>
        <w:t xml:space="preserve"> </w:t>
      </w:r>
      <w:r w:rsidRPr="00BE2207">
        <w:rPr>
          <w:rFonts w:eastAsiaTheme="minorEastAsia" w:cstheme="minorBidi"/>
          <w:sz w:val="22"/>
          <w:szCs w:val="22"/>
        </w:rPr>
        <w:t>сам</w:t>
      </w:r>
      <w:r w:rsidRPr="00BE2207">
        <w:rPr>
          <w:rFonts w:eastAsiaTheme="minorEastAsia" w:cstheme="minorBidi"/>
          <w:sz w:val="22"/>
          <w:szCs w:val="22"/>
          <w:lang w:val="sr-Cyrl-BA"/>
        </w:rPr>
        <w:t xml:space="preserve"> </w:t>
      </w:r>
      <w:r w:rsidRPr="00BE2207">
        <w:rPr>
          <w:rFonts w:eastAsiaTheme="minorEastAsia" w:cstheme="minorBidi"/>
          <w:sz w:val="22"/>
          <w:szCs w:val="22"/>
        </w:rPr>
        <w:t>казне</w:t>
      </w:r>
      <w:r w:rsidRPr="00BE2207">
        <w:rPr>
          <w:rFonts w:eastAsiaTheme="minorEastAsia" w:cstheme="minorBidi"/>
          <w:sz w:val="22"/>
          <w:szCs w:val="22"/>
          <w:lang w:val="sr-Cyrl-BA"/>
        </w:rPr>
        <w:t xml:space="preserve"> </w:t>
      </w:r>
      <w:r w:rsidRPr="00BE2207">
        <w:rPr>
          <w:rFonts w:eastAsiaTheme="minorEastAsia" w:cstheme="minorBidi"/>
          <w:sz w:val="22"/>
          <w:szCs w:val="22"/>
        </w:rPr>
        <w:t>одговорности</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предвиђене</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за</w:t>
      </w:r>
      <w:r w:rsidRPr="00BE2207">
        <w:rPr>
          <w:rFonts w:eastAsiaTheme="minorEastAsia" w:cstheme="minorBidi"/>
          <w:sz w:val="22"/>
          <w:szCs w:val="22"/>
          <w:lang w:val="sr-Cyrl-BA"/>
        </w:rPr>
        <w:t xml:space="preserve"> </w:t>
      </w:r>
      <w:r w:rsidRPr="00BE2207">
        <w:rPr>
          <w:rFonts w:eastAsiaTheme="minorEastAsia" w:cstheme="minorBidi"/>
          <w:sz w:val="22"/>
          <w:szCs w:val="22"/>
        </w:rPr>
        <w:t>казнена</w:t>
      </w:r>
      <w:r w:rsidRPr="00BE2207">
        <w:rPr>
          <w:rFonts w:eastAsiaTheme="minorEastAsia" w:cstheme="minorBidi"/>
          <w:sz w:val="22"/>
          <w:szCs w:val="22"/>
          <w:lang w:val="sr-Cyrl-BA"/>
        </w:rPr>
        <w:t xml:space="preserve"> </w:t>
      </w:r>
      <w:r w:rsidRPr="00BE2207">
        <w:rPr>
          <w:rFonts w:eastAsiaTheme="minorEastAsia" w:cstheme="minorBidi"/>
          <w:sz w:val="22"/>
          <w:szCs w:val="22"/>
        </w:rPr>
        <w:t>дјела</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примања</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и</w:t>
      </w:r>
      <w:r w:rsidRPr="00BE2207">
        <w:rPr>
          <w:rFonts w:eastAsiaTheme="minorEastAsia" w:cstheme="minorBidi"/>
          <w:sz w:val="22"/>
          <w:szCs w:val="22"/>
          <w:lang w:val="sr-Cyrl-BA"/>
        </w:rPr>
        <w:t xml:space="preserve"> </w:t>
      </w:r>
      <w:r w:rsidRPr="00BE2207">
        <w:rPr>
          <w:rFonts w:eastAsiaTheme="minorEastAsia" w:cstheme="minorBidi"/>
          <w:sz w:val="22"/>
          <w:szCs w:val="22"/>
        </w:rPr>
        <w:t>давања</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мита</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и</w:t>
      </w:r>
      <w:r w:rsidRPr="00BE2207">
        <w:rPr>
          <w:rFonts w:eastAsiaTheme="minorEastAsia" w:cstheme="minorBidi"/>
          <w:sz w:val="22"/>
          <w:szCs w:val="22"/>
          <w:lang w:val="sr-Cyrl-BA"/>
        </w:rPr>
        <w:t xml:space="preserve"> </w:t>
      </w:r>
      <w:r w:rsidRPr="00BE2207">
        <w:rPr>
          <w:rFonts w:eastAsiaTheme="minorEastAsia" w:cstheme="minorBidi"/>
          <w:sz w:val="22"/>
          <w:szCs w:val="22"/>
        </w:rPr>
        <w:t>казнена</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дјела</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против</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службене</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и</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друге</w:t>
      </w:r>
      <w:r w:rsidRPr="00BE2207">
        <w:rPr>
          <w:rFonts w:eastAsiaTheme="minorEastAsia" w:cstheme="minorBidi"/>
          <w:spacing w:val="-1"/>
          <w:sz w:val="22"/>
          <w:szCs w:val="22"/>
          <w:lang w:val="sr-Cyrl-BA"/>
        </w:rPr>
        <w:t xml:space="preserve"> </w:t>
      </w:r>
      <w:r w:rsidRPr="00BE2207">
        <w:rPr>
          <w:rFonts w:eastAsiaTheme="minorEastAsia" w:cstheme="minorBidi"/>
          <w:spacing w:val="-1"/>
          <w:sz w:val="22"/>
          <w:szCs w:val="22"/>
        </w:rPr>
        <w:t>одговормости</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и</w:t>
      </w:r>
      <w:r w:rsidRPr="00BE2207">
        <w:rPr>
          <w:rFonts w:eastAsiaTheme="minorEastAsia" w:cstheme="minorBidi"/>
          <w:sz w:val="22"/>
          <w:szCs w:val="22"/>
          <w:lang w:val="sr-Cyrl-BA"/>
        </w:rPr>
        <w:t xml:space="preserve"> </w:t>
      </w:r>
      <w:r w:rsidRPr="00BE2207">
        <w:rPr>
          <w:rFonts w:eastAsiaTheme="minorEastAsia" w:cstheme="minorBidi"/>
          <w:spacing w:val="-1"/>
          <w:sz w:val="22"/>
          <w:szCs w:val="22"/>
        </w:rPr>
        <w:t>дужности</w:t>
      </w:r>
      <w:r w:rsidRPr="00BE2207">
        <w:rPr>
          <w:rFonts w:eastAsiaTheme="minorEastAsia" w:cstheme="minorBidi"/>
          <w:spacing w:val="-1"/>
          <w:sz w:val="22"/>
          <w:szCs w:val="22"/>
          <w:lang w:val="sr-Cyrl-BA"/>
        </w:rPr>
        <w:t xml:space="preserve"> </w:t>
      </w:r>
      <w:r w:rsidRPr="00BE2207">
        <w:rPr>
          <w:rFonts w:eastAsiaTheme="minorEastAsia" w:cstheme="minorBidi"/>
          <w:sz w:val="22"/>
          <w:szCs w:val="22"/>
        </w:rPr>
        <w:t>утврђене</w:t>
      </w:r>
      <w:r w:rsidRPr="00BE2207">
        <w:rPr>
          <w:rFonts w:eastAsiaTheme="minorEastAsia" w:cstheme="minorBidi"/>
          <w:sz w:val="22"/>
          <w:szCs w:val="22"/>
          <w:lang w:val="sr-Cyrl-BA"/>
        </w:rPr>
        <w:t xml:space="preserve"> </w:t>
      </w:r>
      <w:r w:rsidRPr="00BE2207">
        <w:rPr>
          <w:rFonts w:eastAsiaTheme="minorEastAsia" w:cstheme="minorBidi"/>
          <w:sz w:val="22"/>
          <w:szCs w:val="22"/>
        </w:rPr>
        <w:t>у</w:t>
      </w:r>
      <w:r w:rsidRPr="00BE2207">
        <w:rPr>
          <w:rFonts w:eastAsiaTheme="minorEastAsia" w:cstheme="minorBidi"/>
          <w:sz w:val="22"/>
          <w:szCs w:val="22"/>
          <w:lang w:val="sr-Cyrl-BA"/>
        </w:rPr>
        <w:t xml:space="preserve"> </w:t>
      </w:r>
      <w:r w:rsidRPr="00BE2207">
        <w:rPr>
          <w:rFonts w:eastAsiaTheme="minorEastAsia" w:cstheme="minorBidi"/>
          <w:sz w:val="22"/>
          <w:szCs w:val="22"/>
        </w:rPr>
        <w:t>Казненим</w:t>
      </w:r>
      <w:r w:rsidRPr="00BE2207">
        <w:rPr>
          <w:rFonts w:eastAsiaTheme="minorEastAsia" w:cstheme="minorBidi"/>
          <w:sz w:val="22"/>
          <w:szCs w:val="22"/>
          <w:lang w:val="sr-Cyrl-BA"/>
        </w:rPr>
        <w:t xml:space="preserve"> </w:t>
      </w:r>
      <w:r w:rsidRPr="00BE2207">
        <w:rPr>
          <w:rFonts w:eastAsiaTheme="minorEastAsia" w:cstheme="minorBidi"/>
          <w:sz w:val="22"/>
          <w:szCs w:val="22"/>
        </w:rPr>
        <w:t>законима</w:t>
      </w:r>
      <w:r w:rsidRPr="00BE2207">
        <w:rPr>
          <w:rFonts w:eastAsiaTheme="minorEastAsia" w:cstheme="minorBidi"/>
          <w:sz w:val="22"/>
          <w:szCs w:val="22"/>
          <w:lang w:val="sr-Cyrl-BA"/>
        </w:rPr>
        <w:t xml:space="preserve"> </w:t>
      </w:r>
      <w:r w:rsidRPr="00BE2207">
        <w:rPr>
          <w:rFonts w:eastAsiaTheme="minorEastAsia" w:cstheme="minorBidi"/>
          <w:sz w:val="22"/>
          <w:szCs w:val="22"/>
        </w:rPr>
        <w:t>Босне</w:t>
      </w:r>
      <w:r w:rsidRPr="00BE2207">
        <w:rPr>
          <w:rFonts w:eastAsiaTheme="minorEastAsia" w:cstheme="minorBidi"/>
          <w:sz w:val="22"/>
          <w:szCs w:val="22"/>
          <w:lang w:val="sr-Cyrl-BA"/>
        </w:rPr>
        <w:t xml:space="preserve"> </w:t>
      </w:r>
      <w:r w:rsidRPr="00BE2207">
        <w:rPr>
          <w:rFonts w:eastAsiaTheme="minorEastAsia" w:cstheme="minorBidi"/>
          <w:sz w:val="22"/>
          <w:szCs w:val="22"/>
        </w:rPr>
        <w:t>и</w:t>
      </w:r>
      <w:r w:rsidRPr="00BE2207">
        <w:rPr>
          <w:rFonts w:eastAsiaTheme="minorEastAsia" w:cstheme="minorBidi"/>
          <w:sz w:val="22"/>
          <w:szCs w:val="22"/>
          <w:lang w:val="sr-Cyrl-BA"/>
        </w:rPr>
        <w:t xml:space="preserve"> </w:t>
      </w:r>
      <w:r w:rsidRPr="00BE2207">
        <w:rPr>
          <w:rFonts w:eastAsiaTheme="minorEastAsia" w:cstheme="minorBidi"/>
          <w:sz w:val="22"/>
          <w:szCs w:val="22"/>
        </w:rPr>
        <w:t>Херцеговине.</w:t>
      </w:r>
      <w:proofErr w:type="gramEnd"/>
    </w:p>
    <w:p w:rsidR="00BE2207" w:rsidRPr="00BE2207" w:rsidRDefault="00BE2207" w:rsidP="00BE2207">
      <w:pPr>
        <w:spacing w:before="1" w:line="276" w:lineRule="auto"/>
        <w:rPr>
          <w:sz w:val="22"/>
          <w:szCs w:val="22"/>
          <w:lang w:val="sr-Cyrl-BA"/>
        </w:rPr>
      </w:pPr>
    </w:p>
    <w:p w:rsidR="00BE2207" w:rsidRPr="00BE2207" w:rsidRDefault="00BE2207" w:rsidP="00BE2207">
      <w:pPr>
        <w:spacing w:line="276" w:lineRule="auto"/>
        <w:ind w:left="117"/>
        <w:jc w:val="both"/>
        <w:rPr>
          <w:sz w:val="22"/>
          <w:szCs w:val="22"/>
        </w:rPr>
      </w:pPr>
      <w:r w:rsidRPr="00BE2207">
        <w:rPr>
          <w:rFonts w:eastAsiaTheme="minorEastAsia" w:hAnsiTheme="minorHAnsi" w:cstheme="minorBidi"/>
          <w:sz w:val="22"/>
          <w:szCs w:val="22"/>
        </w:rPr>
        <w:t>Изјаву</w:t>
      </w:r>
      <w:r w:rsidRPr="00BE2207">
        <w:rPr>
          <w:rFonts w:eastAsiaTheme="minorEastAsia" w:hAnsiTheme="minorHAnsi" w:cstheme="minorBidi"/>
          <w:sz w:val="22"/>
          <w:szCs w:val="22"/>
          <w:lang w:val="sr-Cyrl-BA"/>
        </w:rPr>
        <w:t xml:space="preserve"> </w:t>
      </w:r>
      <w:r w:rsidRPr="00BE2207">
        <w:rPr>
          <w:rFonts w:eastAsiaTheme="minorEastAsia" w:hAnsiTheme="minorHAnsi" w:cstheme="minorBidi"/>
          <w:sz w:val="22"/>
          <w:szCs w:val="22"/>
        </w:rPr>
        <w:t>дао</w:t>
      </w:r>
      <w:r w:rsidRPr="00BE2207">
        <w:rPr>
          <w:rFonts w:eastAsiaTheme="minorEastAsia" w:hAnsiTheme="minorHAnsi" w:cstheme="minorBidi"/>
          <w:sz w:val="22"/>
          <w:szCs w:val="22"/>
        </w:rPr>
        <w:t>:</w:t>
      </w:r>
    </w:p>
    <w:p w:rsidR="00BE2207" w:rsidRPr="00BE2207" w:rsidRDefault="00BE2207" w:rsidP="00BE2207">
      <w:pPr>
        <w:spacing w:line="276" w:lineRule="auto"/>
        <w:rPr>
          <w:sz w:val="20"/>
          <w:szCs w:val="20"/>
        </w:rPr>
      </w:pPr>
    </w:p>
    <w:p w:rsidR="00BE2207" w:rsidRPr="00BE2207" w:rsidRDefault="00BE2207" w:rsidP="00BE2207">
      <w:pPr>
        <w:spacing w:before="10" w:line="276" w:lineRule="auto"/>
        <w:rPr>
          <w:sz w:val="27"/>
          <w:szCs w:val="27"/>
          <w:lang w:val="sr-Cyrl-BA"/>
        </w:rPr>
      </w:pPr>
    </w:p>
    <w:p w:rsidR="00BE2207" w:rsidRPr="00BE2207" w:rsidRDefault="008022AE" w:rsidP="00BE2207">
      <w:pPr>
        <w:spacing w:line="20" w:lineRule="atLeast"/>
        <w:ind w:left="111"/>
        <w:rPr>
          <w:sz w:val="2"/>
          <w:szCs w:val="2"/>
          <w:lang w:val="sr-Cyrl-BA"/>
        </w:rPr>
        <w:sectPr w:rsidR="00BE2207" w:rsidRPr="00BE2207" w:rsidSect="00A36E02">
          <w:type w:val="continuous"/>
          <w:pgSz w:w="11910" w:h="16840"/>
          <w:pgMar w:top="450" w:right="1260" w:bottom="1080" w:left="1300" w:header="720" w:footer="720" w:gutter="0"/>
          <w:cols w:space="720"/>
        </w:sectPr>
      </w:pPr>
      <w:r>
        <w:rPr>
          <w:sz w:val="2"/>
          <w:szCs w:val="2"/>
        </w:rPr>
      </w:r>
      <w:r>
        <w:rPr>
          <w:sz w:val="2"/>
          <w:szCs w:val="2"/>
        </w:rPr>
        <w:pict>
          <v:group id="_x0000_s1038" style="width:110.5pt;height:.55pt;mso-position-horizontal-relative:char;mso-position-vertical-relative:line" coordsize="2210,11">
            <v:group id="_x0000_s1039" style="position:absolute;left:5;top:5;width:2199;height:2" coordorigin="5,5" coordsize="2199,2">
              <v:shape id="_x0000_s1040" style="position:absolute;left:5;top:5;width:2199;height:2" coordorigin="5,5" coordsize="2199,0" path="m5,5r2199,e" filled="f" strokeweight=".19367mm">
                <v:path arrowok="t"/>
              </v:shape>
            </v:group>
            <w10:wrap type="none"/>
            <w10:anchorlock/>
          </v:group>
        </w:pict>
      </w:r>
    </w:p>
    <w:p w:rsidR="00BE2207" w:rsidRPr="00BE2207" w:rsidRDefault="00BE2207" w:rsidP="00BE2207">
      <w:pPr>
        <w:spacing w:before="36" w:after="200" w:line="276" w:lineRule="auto"/>
        <w:ind w:left="117"/>
        <w:rPr>
          <w:sz w:val="22"/>
          <w:szCs w:val="22"/>
        </w:rPr>
      </w:pPr>
      <w:r w:rsidRPr="00BE2207">
        <w:rPr>
          <w:rFonts w:eastAsiaTheme="minorEastAsia" w:hAnsiTheme="minorHAnsi" w:cstheme="minorBidi"/>
          <w:sz w:val="22"/>
          <w:szCs w:val="22"/>
        </w:rPr>
        <w:lastRenderedPageBreak/>
        <w:t>Мјесто</w:t>
      </w:r>
      <w:r w:rsidRPr="00BE2207">
        <w:rPr>
          <w:rFonts w:eastAsiaTheme="minorEastAsia" w:hAnsiTheme="minorHAnsi" w:cstheme="minorBidi"/>
          <w:sz w:val="22"/>
          <w:szCs w:val="22"/>
          <w:lang w:val="sr-Cyrl-BA"/>
        </w:rPr>
        <w:t xml:space="preserve"> </w:t>
      </w:r>
      <w:r w:rsidRPr="00BE2207">
        <w:rPr>
          <w:rFonts w:eastAsiaTheme="minorEastAsia" w:hAnsiTheme="minorHAnsi" w:cstheme="minorBidi"/>
          <w:sz w:val="22"/>
          <w:szCs w:val="22"/>
        </w:rPr>
        <w:t>и</w:t>
      </w:r>
      <w:r w:rsidRPr="00BE2207">
        <w:rPr>
          <w:rFonts w:eastAsiaTheme="minorEastAsia" w:hAnsiTheme="minorHAnsi" w:cstheme="minorBidi"/>
          <w:sz w:val="22"/>
          <w:szCs w:val="22"/>
          <w:lang w:val="sr-Cyrl-BA"/>
        </w:rPr>
        <w:t xml:space="preserve"> </w:t>
      </w:r>
      <w:r w:rsidRPr="00BE2207">
        <w:rPr>
          <w:rFonts w:eastAsiaTheme="minorEastAsia" w:hAnsiTheme="minorHAnsi" w:cstheme="minorBidi"/>
          <w:sz w:val="22"/>
          <w:szCs w:val="22"/>
        </w:rPr>
        <w:t>датум</w:t>
      </w:r>
      <w:r w:rsidRPr="00BE2207">
        <w:rPr>
          <w:rFonts w:eastAsiaTheme="minorEastAsia" w:hAnsiTheme="minorHAnsi" w:cstheme="minorBidi"/>
          <w:sz w:val="22"/>
          <w:szCs w:val="22"/>
        </w:rPr>
        <w:t xml:space="preserve"> </w:t>
      </w:r>
      <w:r w:rsidRPr="00BE2207">
        <w:rPr>
          <w:rFonts w:eastAsiaTheme="minorEastAsia" w:hAnsiTheme="minorHAnsi" w:cstheme="minorBidi"/>
          <w:sz w:val="22"/>
          <w:szCs w:val="22"/>
        </w:rPr>
        <w:t>давања</w:t>
      </w:r>
      <w:r w:rsidRPr="00BE2207">
        <w:rPr>
          <w:rFonts w:eastAsiaTheme="minorEastAsia" w:hAnsiTheme="minorHAnsi" w:cstheme="minorBidi"/>
          <w:sz w:val="22"/>
          <w:szCs w:val="22"/>
          <w:lang w:val="sr-Cyrl-BA"/>
        </w:rPr>
        <w:t xml:space="preserve"> </w:t>
      </w:r>
      <w:r w:rsidRPr="00BE2207">
        <w:rPr>
          <w:rFonts w:eastAsiaTheme="minorEastAsia" w:hAnsiTheme="minorHAnsi" w:cstheme="minorBidi"/>
          <w:sz w:val="22"/>
          <w:szCs w:val="22"/>
        </w:rPr>
        <w:t>изјаве</w:t>
      </w:r>
      <w:r w:rsidRPr="00BE2207">
        <w:rPr>
          <w:rFonts w:eastAsiaTheme="minorEastAsia" w:hAnsiTheme="minorHAnsi" w:cstheme="minorBidi"/>
          <w:sz w:val="22"/>
          <w:szCs w:val="22"/>
        </w:rPr>
        <w:t>:</w:t>
      </w:r>
    </w:p>
    <w:p w:rsidR="00BE2207" w:rsidRPr="00BE2207" w:rsidRDefault="00BE2207" w:rsidP="00BE2207">
      <w:pPr>
        <w:spacing w:after="200" w:line="276" w:lineRule="auto"/>
        <w:rPr>
          <w:sz w:val="20"/>
          <w:szCs w:val="20"/>
        </w:rPr>
      </w:pPr>
    </w:p>
    <w:p w:rsidR="00BE2207" w:rsidRPr="00BE2207" w:rsidRDefault="00BE2207" w:rsidP="00BE2207">
      <w:pPr>
        <w:spacing w:before="10" w:after="200" w:line="276" w:lineRule="auto"/>
        <w:rPr>
          <w:sz w:val="27"/>
          <w:szCs w:val="27"/>
        </w:rPr>
      </w:pPr>
    </w:p>
    <w:p w:rsidR="00BE2207" w:rsidRPr="00BE2207" w:rsidRDefault="008022AE" w:rsidP="00BE2207">
      <w:pPr>
        <w:spacing w:after="200" w:line="20" w:lineRule="atLeast"/>
        <w:ind w:left="111"/>
        <w:rPr>
          <w:sz w:val="2"/>
          <w:szCs w:val="2"/>
        </w:rPr>
      </w:pPr>
      <w:r>
        <w:rPr>
          <w:sz w:val="2"/>
          <w:szCs w:val="2"/>
        </w:rPr>
      </w:r>
      <w:r>
        <w:rPr>
          <w:sz w:val="2"/>
          <w:szCs w:val="2"/>
        </w:rPr>
        <w:pict>
          <v:group id="_x0000_s1035" style="width:110.5pt;height:.55pt;mso-position-horizontal-relative:char;mso-position-vertical-relative:line" coordsize="2210,11">
            <v:group id="_x0000_s1036" style="position:absolute;left:5;top:5;width:2199;height:2" coordorigin="5,5" coordsize="2199,2">
              <v:shape id="_x0000_s1037" style="position:absolute;left:5;top:5;width:2199;height:2" coordorigin="5,5" coordsize="2199,0" path="m5,5r2199,e" filled="f" strokeweight=".19367mm">
                <v:path arrowok="t"/>
              </v:shape>
            </v:group>
            <w10:wrap type="none"/>
            <w10:anchorlock/>
          </v:group>
        </w:pict>
      </w:r>
    </w:p>
    <w:p w:rsidR="00BE2207" w:rsidRPr="00BE2207" w:rsidRDefault="00BE2207" w:rsidP="00BE2207">
      <w:pPr>
        <w:spacing w:before="7" w:after="200" w:line="276" w:lineRule="auto"/>
        <w:rPr>
          <w:sz w:val="22"/>
          <w:szCs w:val="22"/>
        </w:rPr>
      </w:pPr>
    </w:p>
    <w:p w:rsidR="00BE2207" w:rsidRPr="00BE2207" w:rsidRDefault="00BE2207" w:rsidP="00BE2207">
      <w:pPr>
        <w:spacing w:before="71" w:after="200" w:line="276" w:lineRule="auto"/>
        <w:ind w:left="117"/>
        <w:rPr>
          <w:sz w:val="22"/>
          <w:szCs w:val="22"/>
        </w:rPr>
      </w:pPr>
      <w:r w:rsidRPr="00BE2207">
        <w:rPr>
          <w:rFonts w:eastAsiaTheme="minorEastAsia" w:cstheme="minorBidi"/>
          <w:sz w:val="22"/>
          <w:szCs w:val="22"/>
        </w:rPr>
        <w:t>Потпис</w:t>
      </w:r>
      <w:r w:rsidRPr="00BE2207">
        <w:rPr>
          <w:rFonts w:eastAsiaTheme="minorEastAsia" w:cstheme="minorBidi"/>
          <w:sz w:val="22"/>
          <w:szCs w:val="22"/>
          <w:lang w:val="sr-Cyrl-BA"/>
        </w:rPr>
        <w:t xml:space="preserve"> </w:t>
      </w:r>
      <w:r w:rsidRPr="00BE2207">
        <w:rPr>
          <w:rFonts w:eastAsiaTheme="minorEastAsia" w:cstheme="minorBidi"/>
          <w:sz w:val="22"/>
          <w:szCs w:val="22"/>
        </w:rPr>
        <w:t>и</w:t>
      </w:r>
      <w:r w:rsidRPr="00BE2207">
        <w:rPr>
          <w:rFonts w:eastAsiaTheme="minorEastAsia" w:cstheme="minorBidi"/>
          <w:sz w:val="22"/>
          <w:szCs w:val="22"/>
          <w:lang w:val="sr-Cyrl-BA"/>
        </w:rPr>
        <w:t xml:space="preserve"> </w:t>
      </w:r>
      <w:r w:rsidRPr="00BE2207">
        <w:rPr>
          <w:rFonts w:eastAsiaTheme="minorEastAsia" w:cstheme="minorBidi"/>
          <w:sz w:val="22"/>
          <w:szCs w:val="22"/>
        </w:rPr>
        <w:t>печат</w:t>
      </w:r>
      <w:r w:rsidRPr="00BE2207">
        <w:rPr>
          <w:rFonts w:eastAsiaTheme="minorEastAsia" w:cstheme="minorBidi"/>
          <w:sz w:val="22"/>
          <w:szCs w:val="22"/>
          <w:lang w:val="sr-Cyrl-BA"/>
        </w:rPr>
        <w:t xml:space="preserve"> </w:t>
      </w:r>
      <w:r w:rsidRPr="00BE2207">
        <w:rPr>
          <w:rFonts w:eastAsiaTheme="minorEastAsia" w:cstheme="minorBidi"/>
          <w:sz w:val="22"/>
          <w:szCs w:val="22"/>
          <w:lang w:val="sr-Cyrl-CS"/>
        </w:rPr>
        <w:t>надлежног органа</w:t>
      </w:r>
      <w:r w:rsidRPr="00BE2207">
        <w:rPr>
          <w:rFonts w:eastAsiaTheme="minorEastAsia" w:cstheme="minorBidi"/>
          <w:sz w:val="22"/>
          <w:szCs w:val="22"/>
        </w:rPr>
        <w:t>:</w:t>
      </w:r>
    </w:p>
    <w:p w:rsidR="00BE2207" w:rsidRPr="00BE2207" w:rsidRDefault="00BE2207" w:rsidP="00BE2207">
      <w:pPr>
        <w:widowControl w:val="0"/>
        <w:spacing w:before="58"/>
        <w:ind w:right="4779"/>
        <w:rPr>
          <w:lang w:val="sr-Cyrl-RS"/>
        </w:rPr>
      </w:pPr>
      <w:r>
        <w:rPr>
          <w:sz w:val="23"/>
          <w:szCs w:val="23"/>
          <w:lang w:val="sr-Cyrl-RS"/>
        </w:rPr>
        <w:t xml:space="preserve">                                    М</w:t>
      </w:r>
      <w:r w:rsidR="008022AE">
        <w:rPr>
          <w:rFonts w:cstheme="minorBidi"/>
        </w:rPr>
        <w:pict>
          <v:group id="_x0000_s1045" style="position:absolute;margin-left:70.85pt;margin-top:15.3pt;width:120pt;height:.1pt;z-index:251666944;mso-position-horizontal-relative:page;mso-position-vertical-relative:text" coordorigin="1417,306" coordsize="2400,2">
            <v:shape id="_x0000_s1046" style="position:absolute;left:1417;top:306;width:2400;height:2" coordorigin="1417,306" coordsize="2400,0" path="m1417,306r2400,e" filled="f" strokeweight=".6pt">
              <v:path arrowok="t"/>
            </v:shape>
            <w10:wrap anchorx="page"/>
          </v:group>
        </w:pict>
      </w:r>
      <w:r w:rsidRPr="00BE2207">
        <w:rPr>
          <w:rFonts w:cstheme="minorBidi"/>
        </w:rPr>
        <w:t>.</w:t>
      </w:r>
      <w:r w:rsidR="008022AE">
        <w:rPr>
          <w:rFonts w:cstheme="minorBidi"/>
        </w:rPr>
        <w:pict>
          <v:group id="_x0000_s1041" style="position:absolute;margin-left:70.85pt;margin-top:15.3pt;width:120pt;height:.1pt;z-index:251662848;mso-position-horizontal-relative:page;mso-position-vertical-relative:text" coordorigin="1417,306" coordsize="2400,2">
            <v:shape id="_x0000_s1042" style="position:absolute;left:1417;top:306;width:2400;height:2" coordorigin="1417,306" coordsize="2400,0" path="m1417,306r2400,e" filled="f" strokeweight=".6pt">
              <v:path arrowok="t"/>
            </v:shape>
            <w10:wrap anchorx="page"/>
          </v:group>
        </w:pict>
      </w:r>
      <w:r w:rsidR="008022AE">
        <w:rPr>
          <w:rFonts w:cstheme="minorBidi"/>
        </w:rPr>
        <w:pict>
          <v:group id="_x0000_s1043" style="position:absolute;margin-left:70.85pt;margin-top:15.3pt;width:120pt;height:.1pt;z-index:251664896;mso-position-horizontal-relative:page;mso-position-vertical-relative:text" coordorigin="1417,306" coordsize="2400,2">
            <v:shape id="_x0000_s1044" style="position:absolute;left:1417;top:306;width:2400;height:2" coordorigin="1417,306" coordsize="2400,0" path="m1417,306r2400,e" filled="f" strokeweight=".6pt">
              <v:path arrowok="t"/>
            </v:shape>
            <w10:wrap anchorx="page"/>
          </v:group>
        </w:pict>
      </w:r>
      <w:r>
        <w:rPr>
          <w:rFonts w:cstheme="minorBidi"/>
          <w:lang w:val="sr-Cyrl-RS"/>
        </w:rPr>
        <w:t>П</w:t>
      </w:r>
    </w:p>
    <w:p w:rsidR="00973598" w:rsidRPr="00310F50" w:rsidRDefault="00973598" w:rsidP="00BE3EF0">
      <w:pPr>
        <w:pageBreakBefore/>
        <w:autoSpaceDE w:val="0"/>
        <w:autoSpaceDN w:val="0"/>
        <w:adjustRightInd w:val="0"/>
        <w:jc w:val="both"/>
        <w:rPr>
          <w:sz w:val="22"/>
          <w:szCs w:val="22"/>
          <w:lang w:val="sr-Cyrl-BA"/>
        </w:rPr>
      </w:pPr>
    </w:p>
    <w:p w:rsidR="00973598" w:rsidRDefault="00EF7B96" w:rsidP="00EF7B96">
      <w:pPr>
        <w:jc w:val="right"/>
        <w:rPr>
          <w:sz w:val="22"/>
          <w:szCs w:val="22"/>
          <w:lang w:val="sr-Cyrl-BA"/>
        </w:rPr>
      </w:pPr>
      <w:r>
        <w:rPr>
          <w:sz w:val="22"/>
          <w:szCs w:val="22"/>
          <w:lang w:val="sr-Cyrl-BA"/>
        </w:rPr>
        <w:t>АНЕКС 4</w:t>
      </w:r>
    </w:p>
    <w:p w:rsidR="00EF7B96" w:rsidRPr="00310F50" w:rsidRDefault="00EF7B96" w:rsidP="00EF7B96">
      <w:pPr>
        <w:jc w:val="right"/>
        <w:rPr>
          <w:sz w:val="22"/>
          <w:szCs w:val="22"/>
          <w:lang w:val="sr-Cyrl-BA"/>
        </w:rPr>
      </w:pPr>
      <w:r>
        <w:rPr>
          <w:sz w:val="22"/>
          <w:szCs w:val="22"/>
          <w:lang w:val="sr-Cyrl-BA"/>
        </w:rPr>
        <w:t>НАЦРТ УГОВОРА</w:t>
      </w:r>
    </w:p>
    <w:p w:rsidR="00973598" w:rsidRPr="00310F50" w:rsidRDefault="00973598" w:rsidP="00B1545A">
      <w:pPr>
        <w:rPr>
          <w:sz w:val="22"/>
          <w:szCs w:val="22"/>
          <w:lang w:val="sr-Cyrl-BA"/>
        </w:rPr>
      </w:pPr>
    </w:p>
    <w:p w:rsidR="00EF7B96" w:rsidRDefault="00EF7B96" w:rsidP="00EF7B96">
      <w:pPr>
        <w:ind w:left="-709" w:right="26"/>
        <w:jc w:val="center"/>
        <w:rPr>
          <w:b/>
          <w:lang w:val="sr-Latn-CS"/>
        </w:rPr>
      </w:pPr>
    </w:p>
    <w:p w:rsidR="00EF7B96" w:rsidRDefault="00EF7B96" w:rsidP="00EF7B96">
      <w:pPr>
        <w:ind w:left="-709" w:right="26"/>
        <w:jc w:val="center"/>
        <w:rPr>
          <w:b/>
          <w:lang w:val="sr-Cyrl-CS"/>
        </w:rPr>
      </w:pPr>
      <w:r>
        <w:rPr>
          <w:b/>
          <w:lang w:val="sr-Cyrl-CS"/>
        </w:rPr>
        <w:t>УГОВОР</w:t>
      </w:r>
    </w:p>
    <w:p w:rsidR="00EF7B96" w:rsidRDefault="00EF7B96" w:rsidP="00690F94">
      <w:pPr>
        <w:ind w:left="-709" w:right="26"/>
        <w:jc w:val="center"/>
        <w:rPr>
          <w:b/>
          <w:lang w:val="sr-Cyrl-RS"/>
        </w:rPr>
      </w:pPr>
      <w:r>
        <w:rPr>
          <w:b/>
          <w:lang w:val="sr-Cyrl-CS"/>
        </w:rPr>
        <w:t xml:space="preserve">О ЈАВНОЈ НАБАВЦИ </w:t>
      </w:r>
      <w:r w:rsidR="00690F94">
        <w:rPr>
          <w:b/>
          <w:lang w:val="sr-Cyrl-RS"/>
        </w:rPr>
        <w:t>УСЛУГЕ</w:t>
      </w:r>
    </w:p>
    <w:p w:rsidR="00690F94" w:rsidRPr="00690F94" w:rsidRDefault="00690F94" w:rsidP="00690F94">
      <w:pPr>
        <w:ind w:left="-709" w:right="26"/>
        <w:jc w:val="center"/>
        <w:rPr>
          <w:b/>
          <w:lang w:val="sr-Cyrl-RS"/>
        </w:rPr>
      </w:pPr>
      <w:r>
        <w:rPr>
          <w:b/>
          <w:lang w:val="sr-Cyrl-RS"/>
        </w:rPr>
        <w:t>Одржавања апл</w:t>
      </w:r>
      <w:r w:rsidR="00920240">
        <w:rPr>
          <w:b/>
          <w:lang w:val="sr-Cyrl-RS"/>
        </w:rPr>
        <w:t>ликација</w:t>
      </w:r>
    </w:p>
    <w:p w:rsidR="00EF7B96" w:rsidRDefault="00EF7B96" w:rsidP="00EF7B96">
      <w:pPr>
        <w:ind w:left="-709" w:right="26"/>
        <w:jc w:val="both"/>
        <w:rPr>
          <w:lang w:val="sr-Latn-RS"/>
        </w:rPr>
      </w:pPr>
    </w:p>
    <w:p w:rsidR="00EF7B96" w:rsidRDefault="00EF7B96" w:rsidP="00EF7B96">
      <w:pPr>
        <w:ind w:left="-709" w:right="26"/>
        <w:jc w:val="both"/>
        <w:rPr>
          <w:lang w:val="sr-Cyrl-CS"/>
        </w:rPr>
      </w:pPr>
      <w:r>
        <w:rPr>
          <w:lang w:val="sr-Cyrl-CS"/>
        </w:rPr>
        <w:t>Закључен у Бијељини дана _________</w:t>
      </w:r>
      <w:r>
        <w:rPr>
          <w:b/>
          <w:lang w:val="sr-Cyrl-CS"/>
        </w:rPr>
        <w:t xml:space="preserve"> </w:t>
      </w:r>
      <w:r>
        <w:rPr>
          <w:lang w:val="sr-Cyrl-CS"/>
        </w:rPr>
        <w:t>године између сљедећих уговорних страна:</w:t>
      </w:r>
    </w:p>
    <w:p w:rsidR="00EF7B96" w:rsidRDefault="00EF7B96" w:rsidP="00EF7B96">
      <w:pPr>
        <w:ind w:left="-709" w:right="26"/>
        <w:jc w:val="both"/>
        <w:rPr>
          <w:lang w:val="sr-Cyrl-CS"/>
        </w:rPr>
      </w:pPr>
    </w:p>
    <w:p w:rsidR="00EF7B96" w:rsidRDefault="00EF7B96" w:rsidP="00EF7B96">
      <w:pPr>
        <w:numPr>
          <w:ilvl w:val="0"/>
          <w:numId w:val="17"/>
        </w:numPr>
        <w:tabs>
          <w:tab w:val="left" w:pos="-284"/>
        </w:tabs>
        <w:suppressAutoHyphens/>
        <w:ind w:left="-709" w:right="26" w:firstLine="0"/>
        <w:jc w:val="both"/>
        <w:rPr>
          <w:lang w:val="sr-Cyrl-CS"/>
        </w:rPr>
      </w:pPr>
      <w:r>
        <w:rPr>
          <w:b/>
          <w:lang w:val="sr-Cyrl-CS"/>
        </w:rPr>
        <w:t>А.Д. ''ВОДОВОД И КАНАЛИЗАЦИЈА'' БИЈЕЉИНА</w:t>
      </w:r>
      <w:r>
        <w:rPr>
          <w:lang w:val="sr-Cyrl-CS"/>
        </w:rPr>
        <w:t xml:space="preserve">, улица Хајдук Станка број 20, ЈИБ: 400307860000, заступано по директору Друштва, господину Предрагу Перковићу, дипл. правнику из Бијељине као </w:t>
      </w:r>
      <w:r w:rsidR="00920240">
        <w:rPr>
          <w:lang w:val="sr-Cyrl-CS"/>
        </w:rPr>
        <w:t>наручиоцу</w:t>
      </w:r>
      <w:r>
        <w:rPr>
          <w:lang w:val="sr-Cyrl-CS"/>
        </w:rPr>
        <w:t xml:space="preserve"> (у даљем тексту: </w:t>
      </w:r>
      <w:r w:rsidR="00920240">
        <w:rPr>
          <w:lang w:val="sr-Cyrl-CS"/>
        </w:rPr>
        <w:t>наручилац</w:t>
      </w:r>
      <w:r>
        <w:rPr>
          <w:lang w:val="sr-Cyrl-CS"/>
        </w:rPr>
        <w:t xml:space="preserve"> или уговорне стране) с једне стране</w:t>
      </w:r>
    </w:p>
    <w:p w:rsidR="00EF7B96" w:rsidRDefault="00EF7B96" w:rsidP="00EF7B96">
      <w:pPr>
        <w:tabs>
          <w:tab w:val="left" w:pos="-284"/>
        </w:tabs>
        <w:ind w:left="-709" w:right="26"/>
        <w:jc w:val="both"/>
        <w:rPr>
          <w:lang w:val="sr-Cyrl-CS"/>
        </w:rPr>
      </w:pPr>
    </w:p>
    <w:p w:rsidR="00EF7B96" w:rsidRDefault="00EF7B96" w:rsidP="00EF7B96">
      <w:pPr>
        <w:tabs>
          <w:tab w:val="left" w:pos="-284"/>
        </w:tabs>
        <w:ind w:left="-709" w:right="26"/>
        <w:jc w:val="center"/>
        <w:rPr>
          <w:lang w:val="sr-Cyrl-CS"/>
        </w:rPr>
      </w:pPr>
      <w:r>
        <w:rPr>
          <w:lang w:val="sr-Cyrl-CS"/>
        </w:rPr>
        <w:t>и</w:t>
      </w:r>
    </w:p>
    <w:p w:rsidR="00EF7B96" w:rsidRDefault="00EF7B96" w:rsidP="00EF7B96">
      <w:pPr>
        <w:tabs>
          <w:tab w:val="left" w:pos="-284"/>
        </w:tabs>
        <w:ind w:left="-709" w:right="26"/>
        <w:jc w:val="center"/>
        <w:rPr>
          <w:lang w:val="sr-Cyrl-CS"/>
        </w:rPr>
      </w:pPr>
    </w:p>
    <w:p w:rsidR="00EF7B96" w:rsidRDefault="00EF7B96" w:rsidP="00EF7B96">
      <w:pPr>
        <w:numPr>
          <w:ilvl w:val="0"/>
          <w:numId w:val="17"/>
        </w:numPr>
        <w:tabs>
          <w:tab w:val="left" w:pos="-284"/>
        </w:tabs>
        <w:suppressAutoHyphens/>
        <w:ind w:left="-709" w:firstLine="0"/>
        <w:jc w:val="both"/>
        <w:rPr>
          <w:lang w:val="sr-Cyrl-CS"/>
        </w:rPr>
      </w:pPr>
      <w:r>
        <w:rPr>
          <w:b/>
          <w:lang w:val="sr-Cyrl-BA"/>
        </w:rPr>
        <w:t xml:space="preserve">_______________________ </w:t>
      </w:r>
      <w:r>
        <w:rPr>
          <w:lang w:val="sr-Cyrl-CS"/>
        </w:rPr>
        <w:t xml:space="preserve">улица _____________________, ПИБ: ________________ заступан по директору _____________ у својству понуђача - продавац/наручилац  (у даљем тексту:  </w:t>
      </w:r>
      <w:r w:rsidR="00920240">
        <w:rPr>
          <w:lang w:val="sr-Cyrl-CS"/>
        </w:rPr>
        <w:t>извршилац /</w:t>
      </w:r>
      <w:r>
        <w:rPr>
          <w:lang w:val="sr-Cyrl-CS"/>
        </w:rPr>
        <w:t xml:space="preserve">/понуђач или уговорне стране) с друге стране </w:t>
      </w:r>
    </w:p>
    <w:p w:rsidR="00EF7B96" w:rsidRPr="00812F5B" w:rsidRDefault="00EF7B96" w:rsidP="00EF7B96">
      <w:pPr>
        <w:tabs>
          <w:tab w:val="left" w:pos="360"/>
        </w:tabs>
        <w:ind w:left="-709"/>
        <w:jc w:val="both"/>
        <w:rPr>
          <w:lang w:val="sr-Cyrl-CS"/>
        </w:rPr>
      </w:pPr>
    </w:p>
    <w:p w:rsidR="00EF7B96" w:rsidRDefault="00EF7B96" w:rsidP="00EF7B96">
      <w:pPr>
        <w:ind w:left="-709"/>
        <w:jc w:val="center"/>
        <w:rPr>
          <w:lang w:val="sr-Cyrl-CS"/>
        </w:rPr>
      </w:pPr>
      <w:r>
        <w:rPr>
          <w:lang w:val="sr-Cyrl-CS"/>
        </w:rPr>
        <w:t>а како слиједи:</w:t>
      </w:r>
    </w:p>
    <w:p w:rsidR="00EF7B96" w:rsidRDefault="00EF7B96" w:rsidP="00EF7B96">
      <w:pPr>
        <w:ind w:left="-709"/>
        <w:jc w:val="center"/>
        <w:rPr>
          <w:lang w:val="sr-Cyrl-CS"/>
        </w:rPr>
      </w:pPr>
    </w:p>
    <w:p w:rsidR="00EF7B96" w:rsidRDefault="00EF7B96" w:rsidP="00EF7B96">
      <w:pPr>
        <w:ind w:left="-709"/>
        <w:jc w:val="both"/>
        <w:rPr>
          <w:b/>
          <w:lang w:val="sr-Cyrl-CS"/>
        </w:rPr>
      </w:pPr>
      <w:r>
        <w:rPr>
          <w:b/>
          <w:lang w:val="sr-Cyrl-CS"/>
        </w:rPr>
        <w:t>ОСНОВ ЗА ЗАКЉУЧЕЊЕ УГОВОРА</w:t>
      </w:r>
    </w:p>
    <w:p w:rsidR="00EF7B96" w:rsidRDefault="00EF7B96" w:rsidP="00EF7B96">
      <w:pPr>
        <w:ind w:left="-709"/>
        <w:jc w:val="both"/>
        <w:rPr>
          <w:lang w:val="sr-Cyrl-CS"/>
        </w:rPr>
      </w:pPr>
    </w:p>
    <w:p w:rsidR="00EF7B96" w:rsidRDefault="00EF7B96" w:rsidP="00EF7B96">
      <w:pPr>
        <w:ind w:left="-709"/>
        <w:jc w:val="center"/>
        <w:rPr>
          <w:lang w:val="sr-Cyrl-CS"/>
        </w:rPr>
      </w:pPr>
      <w:r>
        <w:rPr>
          <w:lang w:val="sr-Cyrl-CS"/>
        </w:rPr>
        <w:t>Члан 1.</w:t>
      </w:r>
    </w:p>
    <w:p w:rsidR="00EF7B96" w:rsidRPr="007020D4" w:rsidRDefault="00EF7B96" w:rsidP="007020D4">
      <w:pPr>
        <w:ind w:left="-720"/>
        <w:jc w:val="both"/>
        <w:rPr>
          <w:lang w:val="sr-Cyrl-CS"/>
        </w:rPr>
      </w:pPr>
      <w:r>
        <w:rPr>
          <w:lang w:val="sr-Cyrl-CS"/>
        </w:rPr>
        <w:t>Уговорне стране су сагласне да се овај уговор о јавној набавци</w:t>
      </w:r>
      <w:r w:rsidRPr="00F604A6">
        <w:rPr>
          <w:lang w:val="sr-Latn-CS"/>
        </w:rPr>
        <w:t xml:space="preserve"> </w:t>
      </w:r>
      <w:r w:rsidR="00920240">
        <w:rPr>
          <w:lang w:val="sr-Cyrl-BA"/>
        </w:rPr>
        <w:t xml:space="preserve">услуге одржавања апликација </w:t>
      </w:r>
      <w:r>
        <w:rPr>
          <w:lang w:val="sr-Cyrl-BA"/>
        </w:rPr>
        <w:t xml:space="preserve"> за</w:t>
      </w:r>
      <w:r>
        <w:rPr>
          <w:lang w:val="sr-Cyrl-CS"/>
        </w:rPr>
        <w:t xml:space="preserve"> потребе А.Д. „Водовод и канализација“ Бијељина закључује на основу Одлуке о покретању поступка јавне набавке број: </w:t>
      </w:r>
      <w:r w:rsidR="00920240">
        <w:rPr>
          <w:lang w:val="sr-Cyrl-CS"/>
        </w:rPr>
        <w:t>2205-1/</w:t>
      </w:r>
      <w:r w:rsidR="00A24E35">
        <w:rPr>
          <w:lang w:val="sr-Cyrl-CS"/>
        </w:rPr>
        <w:t>19 од 1</w:t>
      </w:r>
      <w:r w:rsidR="00920240">
        <w:rPr>
          <w:lang w:val="sr-Cyrl-CS"/>
        </w:rPr>
        <w:t>6</w:t>
      </w:r>
      <w:r w:rsidR="00A24E35">
        <w:rPr>
          <w:lang w:val="sr-Cyrl-CS"/>
        </w:rPr>
        <w:t xml:space="preserve">. </w:t>
      </w:r>
      <w:r w:rsidR="00920240">
        <w:rPr>
          <w:lang w:val="sr-Cyrl-CS"/>
        </w:rPr>
        <w:t>септембра</w:t>
      </w:r>
      <w:r w:rsidR="00A24E35">
        <w:rPr>
          <w:lang w:val="sr-Cyrl-CS"/>
        </w:rPr>
        <w:t xml:space="preserve"> 2019. године,</w:t>
      </w:r>
      <w:r w:rsidR="007020D4">
        <w:rPr>
          <w:lang w:val="sr-Cyrl-CS"/>
        </w:rPr>
        <w:t>.</w:t>
      </w:r>
      <w:r>
        <w:rPr>
          <w:lang w:val="sr-Cyrl-CS"/>
        </w:rPr>
        <w:t xml:space="preserve"> Понуде понуђача __________од ________ године и Одлуке Управе Друштва о </w:t>
      </w:r>
      <w:r w:rsidR="00920240">
        <w:rPr>
          <w:lang w:val="sr-Cyrl-CS"/>
        </w:rPr>
        <w:t>избору најповољнијег понуђача  за набавку услуге одржавања апликација____________</w:t>
      </w:r>
      <w:r>
        <w:rPr>
          <w:lang w:val="sr-Cyrl-CS"/>
        </w:rPr>
        <w:t xml:space="preserve"> број УД-___________</w:t>
      </w:r>
      <w:r>
        <w:rPr>
          <w:lang w:val="sr-Latn-CS"/>
        </w:rPr>
        <w:t xml:space="preserve"> </w:t>
      </w:r>
      <w:r>
        <w:rPr>
          <w:lang w:val="sr-Cyrl-CS"/>
        </w:rPr>
        <w:t>од _______________ 2019. године.</w:t>
      </w:r>
    </w:p>
    <w:p w:rsidR="00EF7B96" w:rsidRPr="001F3F7F" w:rsidRDefault="00EF7B96" w:rsidP="00EF7B96">
      <w:pPr>
        <w:spacing w:after="120"/>
        <w:ind w:left="-709" w:right="28"/>
        <w:jc w:val="both"/>
        <w:rPr>
          <w:lang w:val="sr-Cyrl-BA"/>
        </w:rPr>
      </w:pPr>
      <w:r>
        <w:rPr>
          <w:lang w:val="sr-Cyrl-CS"/>
        </w:rPr>
        <w:t>Уговорне стране су сагласне да документа из претходног става чине саставни дио овог уговора.</w:t>
      </w:r>
    </w:p>
    <w:p w:rsidR="00EF7B96" w:rsidRDefault="00EF7B96" w:rsidP="00EF7B96">
      <w:pPr>
        <w:spacing w:after="120"/>
        <w:ind w:left="-709" w:right="26"/>
        <w:jc w:val="both"/>
        <w:rPr>
          <w:lang w:val="sr-Cyrl-CS"/>
        </w:rPr>
      </w:pPr>
      <w:r w:rsidRPr="00FF60E5">
        <w:rPr>
          <w:lang w:val="sr-Cyrl-CS"/>
        </w:rPr>
        <w:t xml:space="preserve">Уговорне стране су сагласне да се овај уговор о јавној набавци </w:t>
      </w:r>
      <w:r w:rsidR="00920240">
        <w:rPr>
          <w:lang w:val="sr-Cyrl-CS"/>
        </w:rPr>
        <w:t>услуге</w:t>
      </w:r>
      <w:r>
        <w:rPr>
          <w:lang w:val="sr-Cyrl-CS"/>
        </w:rPr>
        <w:t xml:space="preserve"> закључује у складу са чланом 72. </w:t>
      </w:r>
      <w:r>
        <w:rPr>
          <w:lang w:val="sr-Cyrl-BA"/>
        </w:rPr>
        <w:t>Закона о јавним набавкма Босне и Херцеговине („Сл.гласник БиХ“,број 39/14),</w:t>
      </w:r>
      <w:r>
        <w:rPr>
          <w:lang w:val="sr-Cyrl-CS"/>
        </w:rPr>
        <w:t xml:space="preserve"> након што је Одлука Управе Друштва о додјели уговора о јавној набавци</w:t>
      </w:r>
      <w:r w:rsidRPr="00B83462">
        <w:rPr>
          <w:lang w:val="sr-Latn-CS"/>
        </w:rPr>
        <w:t xml:space="preserve"> </w:t>
      </w:r>
      <w:r>
        <w:rPr>
          <w:lang w:val="sr-Cyrl-BA"/>
        </w:rPr>
        <w:t xml:space="preserve">робе </w:t>
      </w:r>
      <w:r>
        <w:rPr>
          <w:lang w:val="sr-Cyrl-CS"/>
        </w:rPr>
        <w:t>број УД-________/1</w:t>
      </w:r>
      <w:r>
        <w:rPr>
          <w:lang w:val="sr-Cyrl-RS"/>
        </w:rPr>
        <w:t>9</w:t>
      </w:r>
      <w:r>
        <w:rPr>
          <w:lang w:val="sr-Latn-CS"/>
        </w:rPr>
        <w:t xml:space="preserve"> </w:t>
      </w:r>
      <w:r>
        <w:rPr>
          <w:lang w:val="sr-Cyrl-CS"/>
        </w:rPr>
        <w:t>од ________ 201</w:t>
      </w:r>
      <w:r>
        <w:rPr>
          <w:lang w:val="sr-Cyrl-RS"/>
        </w:rPr>
        <w:t>9.</w:t>
      </w:r>
      <w:r>
        <w:rPr>
          <w:lang w:val="sr-Cyrl-CS"/>
        </w:rPr>
        <w:t xml:space="preserve"> године, </w:t>
      </w:r>
      <w:r>
        <w:rPr>
          <w:lang w:val="sr-Cyrl-BA"/>
        </w:rPr>
        <w:t>достављена изабраном понуђачу и кад су истовремено о Одлуци обавјештени и остали учесници у поступку.</w:t>
      </w:r>
      <w:r>
        <w:rPr>
          <w:lang w:val="sr-Cyrl-CS"/>
        </w:rPr>
        <w:t xml:space="preserve"> </w:t>
      </w:r>
    </w:p>
    <w:p w:rsidR="00EF7B96" w:rsidRDefault="00EF7B96" w:rsidP="00EF7B96">
      <w:pPr>
        <w:spacing w:after="120"/>
        <w:ind w:left="-709" w:right="26"/>
        <w:jc w:val="both"/>
        <w:rPr>
          <w:lang w:val="sr-Cyrl-CS"/>
        </w:rPr>
      </w:pPr>
    </w:p>
    <w:p w:rsidR="00EF7B96" w:rsidRDefault="00EF7B96" w:rsidP="00EF7B96">
      <w:pPr>
        <w:spacing w:after="120"/>
        <w:ind w:left="-709" w:right="26"/>
        <w:jc w:val="both"/>
        <w:rPr>
          <w:lang w:val="sr-Cyrl-CS"/>
        </w:rPr>
      </w:pPr>
    </w:p>
    <w:p w:rsidR="00EF7B96" w:rsidRDefault="00EF7B96" w:rsidP="00EF7B96">
      <w:pPr>
        <w:spacing w:after="120"/>
        <w:ind w:left="-709" w:right="26"/>
        <w:jc w:val="both"/>
        <w:rPr>
          <w:lang w:val="sr-Cyrl-CS"/>
        </w:rPr>
      </w:pPr>
    </w:p>
    <w:p w:rsidR="00EF7B96" w:rsidRDefault="00EF7B96" w:rsidP="00EF7B96">
      <w:pPr>
        <w:spacing w:after="120"/>
        <w:ind w:left="-709" w:right="26"/>
        <w:jc w:val="both"/>
        <w:rPr>
          <w:lang w:val="sr-Cyrl-CS"/>
        </w:rPr>
      </w:pPr>
    </w:p>
    <w:p w:rsidR="00EF7B96" w:rsidRDefault="00EF7B96" w:rsidP="00EF7B96">
      <w:pPr>
        <w:ind w:left="-709"/>
        <w:jc w:val="both"/>
        <w:rPr>
          <w:b/>
          <w:lang w:val="sr-Cyrl-CS"/>
        </w:rPr>
      </w:pPr>
      <w:r>
        <w:rPr>
          <w:b/>
          <w:lang w:val="sr-Cyrl-CS"/>
        </w:rPr>
        <w:t>ПРЕДМЕТ УГОВОРА</w:t>
      </w:r>
    </w:p>
    <w:p w:rsidR="00EF7B96" w:rsidRPr="00935C5B" w:rsidRDefault="00EF7B96" w:rsidP="00EF7B96">
      <w:pPr>
        <w:jc w:val="both"/>
        <w:rPr>
          <w:b/>
          <w:lang w:val="sr-Latn-CS"/>
        </w:rPr>
      </w:pPr>
    </w:p>
    <w:p w:rsidR="00EF7B96" w:rsidRDefault="00EF7B96" w:rsidP="00EF7B96">
      <w:pPr>
        <w:ind w:left="-709"/>
        <w:jc w:val="center"/>
        <w:rPr>
          <w:lang w:val="sr-Cyrl-CS"/>
        </w:rPr>
      </w:pPr>
      <w:r>
        <w:rPr>
          <w:lang w:val="sr-Cyrl-CS"/>
        </w:rPr>
        <w:t>Члан 2.</w:t>
      </w:r>
    </w:p>
    <w:p w:rsidR="00920240" w:rsidRPr="001D7C24" w:rsidRDefault="00EF7B96" w:rsidP="00920240">
      <w:pPr>
        <w:ind w:left="709" w:hanging="283"/>
        <w:rPr>
          <w:b/>
          <w:sz w:val="22"/>
          <w:szCs w:val="22"/>
          <w:lang w:val="sr-Latn-CS"/>
        </w:rPr>
      </w:pPr>
      <w:r>
        <w:rPr>
          <w:lang w:val="sr-Cyrl-CS"/>
        </w:rPr>
        <w:t xml:space="preserve">Уговорне стеане су сагласне да је предмет овог уговора набавка  </w:t>
      </w:r>
      <w:r w:rsidR="00920240">
        <w:rPr>
          <w:lang w:val="sr-Cyrl-CS"/>
        </w:rPr>
        <w:t>услуге одржавања апликација</w:t>
      </w:r>
      <w:r w:rsidR="00920240" w:rsidRPr="001D7C24">
        <w:rPr>
          <w:b/>
          <w:sz w:val="22"/>
          <w:szCs w:val="22"/>
          <w:lang w:val="sr-Latn-CS"/>
        </w:rPr>
        <w:t xml:space="preserve"> сљедећих апликација:</w:t>
      </w:r>
    </w:p>
    <w:p w:rsidR="00920240" w:rsidRDefault="00920240" w:rsidP="00920240">
      <w:pPr>
        <w:numPr>
          <w:ilvl w:val="0"/>
          <w:numId w:val="21"/>
        </w:numPr>
        <w:rPr>
          <w:b/>
          <w:sz w:val="22"/>
          <w:szCs w:val="22"/>
          <w:lang w:val="sr-Cyrl-BA"/>
        </w:rPr>
      </w:pPr>
      <w:r>
        <w:rPr>
          <w:b/>
          <w:sz w:val="22"/>
          <w:szCs w:val="22"/>
          <w:lang w:val="sr-Cyrl-BA"/>
        </w:rPr>
        <w:t>Апликација за вођење воде;</w:t>
      </w:r>
    </w:p>
    <w:p w:rsidR="00920240" w:rsidRDefault="00920240" w:rsidP="00920240">
      <w:pPr>
        <w:numPr>
          <w:ilvl w:val="0"/>
          <w:numId w:val="21"/>
        </w:numPr>
        <w:rPr>
          <w:b/>
          <w:sz w:val="22"/>
          <w:szCs w:val="22"/>
          <w:lang w:val="sr-Cyrl-BA"/>
        </w:rPr>
      </w:pPr>
      <w:r>
        <w:rPr>
          <w:b/>
          <w:sz w:val="22"/>
          <w:szCs w:val="22"/>
          <w:lang w:val="sr-Cyrl-BA"/>
        </w:rPr>
        <w:t>Обрачун личних доходака;</w:t>
      </w:r>
    </w:p>
    <w:p w:rsidR="00920240" w:rsidRDefault="00920240" w:rsidP="00920240">
      <w:pPr>
        <w:numPr>
          <w:ilvl w:val="0"/>
          <w:numId w:val="21"/>
        </w:numPr>
        <w:rPr>
          <w:b/>
          <w:sz w:val="22"/>
          <w:szCs w:val="22"/>
          <w:lang w:val="sr-Cyrl-BA"/>
        </w:rPr>
      </w:pPr>
      <w:r>
        <w:rPr>
          <w:b/>
          <w:sz w:val="22"/>
          <w:szCs w:val="22"/>
          <w:lang w:val="sr-Cyrl-BA"/>
        </w:rPr>
        <w:t>Материјално књиговодство;</w:t>
      </w:r>
    </w:p>
    <w:p w:rsidR="00920240" w:rsidRDefault="00920240" w:rsidP="00920240">
      <w:pPr>
        <w:numPr>
          <w:ilvl w:val="0"/>
          <w:numId w:val="21"/>
        </w:numPr>
        <w:rPr>
          <w:b/>
          <w:sz w:val="22"/>
          <w:szCs w:val="22"/>
          <w:lang w:val="sr-Cyrl-BA"/>
        </w:rPr>
      </w:pPr>
      <w:r>
        <w:rPr>
          <w:b/>
          <w:sz w:val="22"/>
          <w:szCs w:val="22"/>
          <w:lang w:val="sr-Cyrl-BA"/>
        </w:rPr>
        <w:t>Финансијско књиговодство;</w:t>
      </w:r>
    </w:p>
    <w:p w:rsidR="00920240" w:rsidRDefault="00920240" w:rsidP="00920240">
      <w:pPr>
        <w:numPr>
          <w:ilvl w:val="0"/>
          <w:numId w:val="21"/>
        </w:numPr>
        <w:rPr>
          <w:b/>
          <w:sz w:val="22"/>
          <w:szCs w:val="22"/>
          <w:lang w:val="sr-Cyrl-BA"/>
        </w:rPr>
      </w:pPr>
      <w:r>
        <w:rPr>
          <w:b/>
          <w:sz w:val="22"/>
          <w:szCs w:val="22"/>
          <w:lang w:val="sr-Cyrl-BA"/>
        </w:rPr>
        <w:t>Књига улазних и књига излазних фактура;</w:t>
      </w:r>
    </w:p>
    <w:p w:rsidR="00920240" w:rsidRDefault="00920240" w:rsidP="00920240">
      <w:pPr>
        <w:numPr>
          <w:ilvl w:val="0"/>
          <w:numId w:val="21"/>
        </w:numPr>
        <w:rPr>
          <w:b/>
          <w:sz w:val="22"/>
          <w:szCs w:val="22"/>
          <w:lang w:val="sr-Cyrl-BA"/>
        </w:rPr>
      </w:pPr>
      <w:r>
        <w:rPr>
          <w:b/>
          <w:sz w:val="22"/>
          <w:szCs w:val="22"/>
          <w:lang w:val="sr-Cyrl-BA"/>
        </w:rPr>
        <w:t>Евиденција основних средстава;</w:t>
      </w:r>
    </w:p>
    <w:p w:rsidR="00920240" w:rsidRDefault="00920240" w:rsidP="00920240">
      <w:pPr>
        <w:numPr>
          <w:ilvl w:val="0"/>
          <w:numId w:val="21"/>
        </w:numPr>
        <w:rPr>
          <w:b/>
          <w:sz w:val="22"/>
          <w:szCs w:val="22"/>
          <w:lang w:val="sr-Cyrl-BA"/>
        </w:rPr>
      </w:pPr>
      <w:r>
        <w:rPr>
          <w:b/>
          <w:sz w:val="22"/>
          <w:szCs w:val="22"/>
          <w:lang w:val="sr-Cyrl-BA"/>
        </w:rPr>
        <w:t>Кадровска евиденција;</w:t>
      </w:r>
    </w:p>
    <w:p w:rsidR="00920240" w:rsidRPr="00A81D07" w:rsidRDefault="00920240" w:rsidP="00920240">
      <w:pPr>
        <w:numPr>
          <w:ilvl w:val="0"/>
          <w:numId w:val="21"/>
        </w:numPr>
        <w:rPr>
          <w:sz w:val="22"/>
          <w:szCs w:val="22"/>
          <w:lang w:val="sr-Cyrl-BA"/>
        </w:rPr>
      </w:pPr>
      <w:r>
        <w:rPr>
          <w:b/>
          <w:sz w:val="22"/>
          <w:szCs w:val="22"/>
          <w:lang w:val="sr-Cyrl-BA"/>
        </w:rPr>
        <w:t>Апликација за вођење магацина.</w:t>
      </w:r>
    </w:p>
    <w:p w:rsidR="00920240" w:rsidRPr="00A81D07" w:rsidRDefault="00920240" w:rsidP="00920240">
      <w:pPr>
        <w:ind w:left="720"/>
        <w:rPr>
          <w:sz w:val="22"/>
          <w:szCs w:val="22"/>
          <w:lang w:val="sr-Cyrl-BA"/>
        </w:rPr>
      </w:pPr>
    </w:p>
    <w:p w:rsidR="00920240" w:rsidRDefault="00920240" w:rsidP="00920240">
      <w:pPr>
        <w:rPr>
          <w:b/>
          <w:sz w:val="22"/>
          <w:szCs w:val="22"/>
          <w:lang w:val="sr-Cyrl-BA"/>
        </w:rPr>
      </w:pPr>
      <w:r w:rsidRPr="001D7C24">
        <w:rPr>
          <w:b/>
          <w:sz w:val="22"/>
          <w:szCs w:val="22"/>
          <w:lang w:val="hr-HR"/>
        </w:rPr>
        <w:tab/>
        <w:t xml:space="preserve">Рок </w:t>
      </w:r>
      <w:r>
        <w:rPr>
          <w:b/>
          <w:sz w:val="22"/>
          <w:szCs w:val="22"/>
          <w:lang w:val="sr-Cyrl-BA"/>
        </w:rPr>
        <w:t xml:space="preserve">за отклањање свих проблема </w:t>
      </w:r>
      <w:r w:rsidRPr="001D7C24">
        <w:rPr>
          <w:b/>
          <w:sz w:val="22"/>
          <w:szCs w:val="22"/>
          <w:lang w:val="hr-HR"/>
        </w:rPr>
        <w:t xml:space="preserve">: </w:t>
      </w:r>
      <w:r w:rsidRPr="00A81D07">
        <w:rPr>
          <w:b/>
        </w:rPr>
        <w:t xml:space="preserve">извршилац </w:t>
      </w:r>
      <w:r w:rsidRPr="00A81D07">
        <w:rPr>
          <w:b/>
          <w:lang w:val="sr-Cyrl-BA"/>
        </w:rPr>
        <w:t xml:space="preserve"> се обавезује да </w:t>
      </w:r>
      <w:r w:rsidRPr="00A81D07">
        <w:rPr>
          <w:b/>
        </w:rPr>
        <w:t>уочене грешке отклонити одмах, а најкасније у року од 48 часова од пријављење грешке</w:t>
      </w:r>
      <w:r>
        <w:rPr>
          <w:b/>
          <w:sz w:val="22"/>
          <w:szCs w:val="22"/>
          <w:lang w:val="sr-Cyrl-BA"/>
        </w:rPr>
        <w:t xml:space="preserve">. </w:t>
      </w:r>
    </w:p>
    <w:p w:rsidR="00920240" w:rsidRDefault="00920240" w:rsidP="00920240">
      <w:pPr>
        <w:rPr>
          <w:b/>
          <w:sz w:val="22"/>
          <w:szCs w:val="22"/>
          <w:lang w:val="sr-Cyrl-BA"/>
        </w:rPr>
      </w:pPr>
    </w:p>
    <w:p w:rsidR="00920240" w:rsidRPr="00136B8C" w:rsidRDefault="00920240" w:rsidP="00920240">
      <w:pPr>
        <w:rPr>
          <w:b/>
          <w:lang w:val="sr-Cyrl-BA"/>
        </w:rPr>
      </w:pPr>
      <w:r w:rsidRPr="00136B8C">
        <w:rPr>
          <w:b/>
          <w:lang w:val="sr-Cyrl-BA"/>
        </w:rPr>
        <w:t>Одржавање подразумијева исправке софтвера везане за Законске измјене, нове захтјеве наручиова софтвера који нису такви да мијењају основне поставке софтверског пакета.</w:t>
      </w:r>
    </w:p>
    <w:p w:rsidR="00EF7B96" w:rsidRPr="001F3F7F" w:rsidRDefault="00EF7B96" w:rsidP="00920240">
      <w:pPr>
        <w:ind w:left="-709"/>
        <w:jc w:val="both"/>
        <w:rPr>
          <w:lang w:val="sr-Cyrl-CS"/>
        </w:rPr>
      </w:pPr>
    </w:p>
    <w:p w:rsidR="00EF7B96" w:rsidRDefault="00EF7B96" w:rsidP="00EF7B96">
      <w:pPr>
        <w:autoSpaceDE w:val="0"/>
        <w:ind w:left="-709"/>
        <w:jc w:val="both"/>
        <w:rPr>
          <w:b/>
          <w:lang w:val="sr-Cyrl-CS"/>
        </w:rPr>
      </w:pPr>
      <w:r>
        <w:rPr>
          <w:b/>
          <w:lang w:val="sr-Cyrl-CS"/>
        </w:rPr>
        <w:t>ВРИЈЕДНОСТ УГОВОРА</w:t>
      </w:r>
    </w:p>
    <w:p w:rsidR="00EF7B96" w:rsidRDefault="00EF7B96" w:rsidP="00EF7B96">
      <w:pPr>
        <w:ind w:left="-709"/>
        <w:rPr>
          <w:lang w:val="sr-Cyrl-CS"/>
        </w:rPr>
      </w:pPr>
    </w:p>
    <w:p w:rsidR="00EF7B96" w:rsidRDefault="00EF7B96" w:rsidP="00EF7B96">
      <w:pPr>
        <w:ind w:left="-709"/>
        <w:jc w:val="center"/>
        <w:rPr>
          <w:lang w:val="sr-Cyrl-CS"/>
        </w:rPr>
      </w:pPr>
      <w:r>
        <w:rPr>
          <w:lang w:val="sr-Cyrl-CS"/>
        </w:rPr>
        <w:t>Члан 3.</w:t>
      </w:r>
    </w:p>
    <w:p w:rsidR="00EF7B96" w:rsidRPr="00B12BE6" w:rsidRDefault="00EF7B96" w:rsidP="00A24E35">
      <w:pPr>
        <w:pStyle w:val="BodyText2"/>
        <w:spacing w:after="0"/>
        <w:ind w:left="-709"/>
        <w:jc w:val="both"/>
        <w:rPr>
          <w:lang w:val="sr-Cyrl-BA"/>
        </w:rPr>
      </w:pPr>
      <w:r w:rsidRPr="00FF7A18">
        <w:t>Уговорне стране су сагласне да је по проведеном поступку јавне набавке</w:t>
      </w:r>
      <w:r w:rsidRPr="00FF7A18">
        <w:rPr>
          <w:lang w:val="sr-Cyrl-BA"/>
        </w:rPr>
        <w:t xml:space="preserve"> </w:t>
      </w:r>
      <w:r w:rsidR="00920240">
        <w:rPr>
          <w:lang w:val="sr-Cyrl-BA"/>
        </w:rPr>
        <w:t>услуге</w:t>
      </w:r>
      <w:r w:rsidRPr="00B12BE6">
        <w:rPr>
          <w:lang w:val="sr-Cyrl-BA"/>
        </w:rPr>
        <w:t xml:space="preserve"> </w:t>
      </w:r>
      <w:r w:rsidRPr="00FF7A18">
        <w:t xml:space="preserve">понуђач </w:t>
      </w:r>
      <w:r>
        <w:rPr>
          <w:lang w:val="sr-Cyrl-BA"/>
        </w:rPr>
        <w:t>___________________________________</w:t>
      </w:r>
      <w:r w:rsidRPr="00FF7A18">
        <w:rPr>
          <w:lang w:val="sr-Cyrl-BA"/>
        </w:rPr>
        <w:t xml:space="preserve"> </w:t>
      </w:r>
      <w:r>
        <w:t xml:space="preserve">доставио </w:t>
      </w:r>
      <w:r>
        <w:rPr>
          <w:lang w:val="sr-Cyrl-BA"/>
        </w:rPr>
        <w:t xml:space="preserve">према критеријуму </w:t>
      </w:r>
      <w:r w:rsidR="00A24E35">
        <w:rPr>
          <w:lang w:val="sr-Cyrl-BA"/>
        </w:rPr>
        <w:t xml:space="preserve">економски </w:t>
      </w:r>
      <w:r>
        <w:rPr>
          <w:lang w:val="sr-Cyrl-BA"/>
        </w:rPr>
        <w:t>најповољнија / најнижа цијена најповољнију понуду у износу</w:t>
      </w:r>
      <w:r w:rsidRPr="00FF7A18">
        <w:t xml:space="preserve"> </w:t>
      </w:r>
      <w:r>
        <w:rPr>
          <w:lang w:val="sr-Cyrl-BA"/>
        </w:rPr>
        <w:t xml:space="preserve">од </w:t>
      </w:r>
    </w:p>
    <w:p w:rsidR="00EF7B96" w:rsidRDefault="00EF7B96" w:rsidP="00EF7B96">
      <w:pPr>
        <w:pStyle w:val="BodyText2"/>
        <w:ind w:left="-709"/>
        <w:jc w:val="both"/>
      </w:pPr>
    </w:p>
    <w:p w:rsidR="00EF7B96" w:rsidRDefault="00EF7B96" w:rsidP="00EF7B96">
      <w:pPr>
        <w:pStyle w:val="BodyText2"/>
        <w:ind w:left="-709"/>
        <w:jc w:val="center"/>
        <w:rPr>
          <w:b/>
        </w:rPr>
      </w:pPr>
      <w:r>
        <w:rPr>
          <w:b/>
          <w:lang w:val="sr-Cyrl-BA"/>
        </w:rPr>
        <w:t>_____________</w:t>
      </w:r>
      <w:r>
        <w:rPr>
          <w:b/>
        </w:rPr>
        <w:t>КМ без ПДВ-а</w:t>
      </w:r>
    </w:p>
    <w:p w:rsidR="00EF7B96" w:rsidRDefault="00EF7B96" w:rsidP="00EF7B96">
      <w:pPr>
        <w:pStyle w:val="BodyText2"/>
        <w:ind w:left="-709"/>
        <w:jc w:val="center"/>
      </w:pPr>
      <w:r>
        <w:t>(</w:t>
      </w:r>
      <w:proofErr w:type="gramStart"/>
      <w:r>
        <w:t>словима</w:t>
      </w:r>
      <w:proofErr w:type="gramEnd"/>
      <w:r>
        <w:t xml:space="preserve">:  </w:t>
      </w:r>
      <w:r>
        <w:rPr>
          <w:lang w:val="sr-Cyrl-BA"/>
        </w:rPr>
        <w:t>________________________________________</w:t>
      </w:r>
      <w:r>
        <w:t xml:space="preserve"> </w:t>
      </w:r>
      <w:r>
        <w:rPr>
          <w:lang w:val="sr-Cyrl-BA"/>
        </w:rPr>
        <w:t xml:space="preserve"> 00</w:t>
      </w:r>
      <w:r>
        <w:t>/100 КМ)</w:t>
      </w:r>
    </w:p>
    <w:p w:rsidR="00EF7B96" w:rsidRPr="00824061" w:rsidRDefault="00EF7B96" w:rsidP="00EF7B96">
      <w:pPr>
        <w:pStyle w:val="BodyText2"/>
        <w:ind w:left="-709" w:firstLine="708"/>
        <w:rPr>
          <w:lang w:val="sr-Latn-CS"/>
        </w:rPr>
      </w:pPr>
    </w:p>
    <w:p w:rsidR="00EF7B96" w:rsidRDefault="00EF7B96" w:rsidP="00EF7B96">
      <w:pPr>
        <w:spacing w:after="120"/>
        <w:ind w:left="-709" w:right="26"/>
        <w:jc w:val="both"/>
        <w:rPr>
          <w:lang w:val="sr-Cyrl-CS"/>
        </w:rPr>
      </w:pPr>
      <w:proofErr w:type="gramStart"/>
      <w:r>
        <w:t xml:space="preserve">Цијена уговорене набавке </w:t>
      </w:r>
      <w:r>
        <w:rPr>
          <w:lang w:val="sr-Cyrl-CS"/>
        </w:rPr>
        <w:t xml:space="preserve">из претходног става </w:t>
      </w:r>
      <w:r>
        <w:t>не може се мијењати у уговореном року</w:t>
      </w:r>
      <w:r>
        <w:rPr>
          <w:lang w:val="sr-Cyrl-CS"/>
        </w:rPr>
        <w:t xml:space="preserve"> </w:t>
      </w:r>
      <w:r>
        <w:t xml:space="preserve">односно све вријеме док се </w:t>
      </w:r>
      <w:r>
        <w:rPr>
          <w:lang w:val="sr-Cyrl-CS"/>
        </w:rPr>
        <w:t>уговорена набавка</w:t>
      </w:r>
      <w:r>
        <w:t xml:space="preserve"> </w:t>
      </w:r>
      <w:r>
        <w:rPr>
          <w:lang w:val="sr-Cyrl-CS"/>
        </w:rPr>
        <w:t>уговорном органу</w:t>
      </w:r>
      <w:r>
        <w:t xml:space="preserve"> не и</w:t>
      </w:r>
      <w:r>
        <w:rPr>
          <w:lang w:val="sr-Cyrl-CS"/>
        </w:rPr>
        <w:t xml:space="preserve">зврши </w:t>
      </w:r>
      <w:r>
        <w:t xml:space="preserve">у потпуности </w:t>
      </w:r>
      <w:r>
        <w:lastRenderedPageBreak/>
        <w:t xml:space="preserve">на начин и под условима </w:t>
      </w:r>
      <w:r>
        <w:rPr>
          <w:lang w:val="sr-Cyrl-CS"/>
        </w:rPr>
        <w:t>који су дефинисани овим уговором и документацијом која чини његов саставни дио.</w:t>
      </w:r>
      <w:proofErr w:type="gramEnd"/>
    </w:p>
    <w:p w:rsidR="00A24E35" w:rsidRPr="00A24E35" w:rsidRDefault="00A24E35" w:rsidP="00514F17">
      <w:pPr>
        <w:pStyle w:val="BodyText2"/>
        <w:spacing w:after="0"/>
        <w:ind w:left="-709"/>
        <w:jc w:val="both"/>
        <w:rPr>
          <w:lang w:val="sr-Cyrl-RS"/>
        </w:rPr>
      </w:pPr>
      <w:proofErr w:type="gramStart"/>
      <w:r w:rsidRPr="00A24E35">
        <w:t xml:space="preserve">Уговорне стране су сагласне да је вриједност уговорене набавке овог члана формирана без ПДВ-а, те да се ПДВ на вриједност уговорене набавке из </w:t>
      </w:r>
      <w:r>
        <w:t>овог члана обрачуна у складу са</w:t>
      </w:r>
      <w:r>
        <w:rPr>
          <w:lang w:val="sr-Cyrl-RS"/>
        </w:rPr>
        <w:t xml:space="preserve"> </w:t>
      </w:r>
      <w:r w:rsidRPr="00A24E35">
        <w:t>важећим Законом о ПДВ-у.</w:t>
      </w:r>
      <w:proofErr w:type="gramEnd"/>
    </w:p>
    <w:p w:rsidR="00EF7B96" w:rsidRPr="00A24E35" w:rsidRDefault="00EF7B96" w:rsidP="00A24E35">
      <w:pPr>
        <w:pStyle w:val="BodyText2"/>
        <w:ind w:left="-709"/>
        <w:jc w:val="both"/>
        <w:rPr>
          <w:b/>
          <w:lang w:val="sr-Cyrl-RS"/>
        </w:rPr>
      </w:pPr>
      <w:r>
        <w:rPr>
          <w:b/>
        </w:rPr>
        <w:t>УСЛОВИ И НАЧИН ПЛАЋАЊА – РОК ИЗВРШЕЊА</w:t>
      </w:r>
    </w:p>
    <w:p w:rsidR="00EF7B96" w:rsidRDefault="00EF7B96" w:rsidP="00EF7B96">
      <w:pPr>
        <w:pStyle w:val="BodyText2"/>
        <w:ind w:left="-709"/>
        <w:jc w:val="center"/>
      </w:pPr>
      <w:proofErr w:type="gramStart"/>
      <w:r>
        <w:t>Члан 4.</w:t>
      </w:r>
      <w:proofErr w:type="gramEnd"/>
    </w:p>
    <w:p w:rsidR="00EF7B96" w:rsidRPr="001F3F7F" w:rsidRDefault="00EF7B96" w:rsidP="00EF7B96">
      <w:pPr>
        <w:autoSpaceDE w:val="0"/>
        <w:autoSpaceDN w:val="0"/>
        <w:adjustRightInd w:val="0"/>
        <w:spacing w:after="120"/>
        <w:ind w:left="-709"/>
        <w:jc w:val="both"/>
        <w:rPr>
          <w:lang w:val="sr-Cyrl-CS"/>
        </w:rPr>
      </w:pPr>
      <w:r w:rsidRPr="00931F24">
        <w:rPr>
          <w:lang w:val="sr-Cyrl-CS"/>
        </w:rPr>
        <w:t>Уговорне стране су сагласне да се плаћање на име уговорене набавке  има извршити након</w:t>
      </w:r>
      <w:r w:rsidRPr="00931F24">
        <w:rPr>
          <w:b/>
          <w:lang w:val="sr-Cyrl-CS"/>
        </w:rPr>
        <w:t xml:space="preserve"> </w:t>
      </w:r>
      <w:r w:rsidRPr="002C7371">
        <w:rPr>
          <w:lang w:val="sr-Cyrl-CS"/>
        </w:rPr>
        <w:t>испоруке робе</w:t>
      </w:r>
      <w:r>
        <w:rPr>
          <w:lang w:val="sr-Cyrl-CS"/>
        </w:rPr>
        <w:t xml:space="preserve">/ услуге и радова, према условима тендерске документације </w:t>
      </w:r>
      <w:r w:rsidRPr="00931F24">
        <w:rPr>
          <w:lang w:val="sr-Cyrl-CS"/>
        </w:rPr>
        <w:t xml:space="preserve">у року од </w:t>
      </w:r>
      <w:r>
        <w:rPr>
          <w:lang w:val="sr-Cyrl-CS"/>
        </w:rPr>
        <w:t xml:space="preserve">_____________дана </w:t>
      </w:r>
      <w:r w:rsidRPr="00931F24">
        <w:rPr>
          <w:lang w:val="sr-Cyrl-CS"/>
        </w:rPr>
        <w:t xml:space="preserve">од дана </w:t>
      </w:r>
      <w:r>
        <w:rPr>
          <w:lang w:val="sr-Cyrl-CS"/>
        </w:rPr>
        <w:t xml:space="preserve">фактурисања </w:t>
      </w:r>
      <w:r w:rsidRPr="00931F24">
        <w:rPr>
          <w:lang w:val="sr-Cyrl-CS"/>
        </w:rPr>
        <w:t xml:space="preserve">и </w:t>
      </w:r>
      <w:r>
        <w:rPr>
          <w:lang w:val="sr-Cyrl-CS"/>
        </w:rPr>
        <w:t xml:space="preserve">доставе </w:t>
      </w:r>
      <w:r w:rsidRPr="00931F24">
        <w:rPr>
          <w:lang w:val="sr-Cyrl-CS"/>
        </w:rPr>
        <w:t xml:space="preserve">пратеће документације. </w:t>
      </w:r>
    </w:p>
    <w:p w:rsidR="00EF7B96" w:rsidRDefault="00920240" w:rsidP="00EF7B96">
      <w:pPr>
        <w:autoSpaceDE w:val="0"/>
        <w:spacing w:after="120"/>
        <w:ind w:left="-709"/>
        <w:jc w:val="both"/>
        <w:rPr>
          <w:lang w:val="sr-Cyrl-CS"/>
        </w:rPr>
      </w:pPr>
      <w:r>
        <w:rPr>
          <w:lang w:val="sr-Cyrl-CS"/>
        </w:rPr>
        <w:t>Извршилац</w:t>
      </w:r>
      <w:r w:rsidR="00EF7B96">
        <w:rPr>
          <w:lang w:val="sr-Cyrl-CS"/>
        </w:rPr>
        <w:t xml:space="preserve"> </w:t>
      </w:r>
      <w:r w:rsidR="00EF7B96" w:rsidRPr="00782B4E">
        <w:rPr>
          <w:lang w:val="sr-Cyrl-CS"/>
        </w:rPr>
        <w:t>се обавезује да ће</w:t>
      </w:r>
      <w:r w:rsidR="00EF7B96">
        <w:rPr>
          <w:lang w:val="sr-Cyrl-CS"/>
        </w:rPr>
        <w:t xml:space="preserve"> уговорену набавку испоручивати у цјелости / сукцесивно након потписивања овог уговора по усменом захтјеву или наруџби уговорног органа одмах а најкасније у року ______ дана, и то </w:t>
      </w:r>
      <w:r w:rsidR="00EF7B96">
        <w:rPr>
          <w:lang w:val="sr-Latn-CS"/>
        </w:rPr>
        <w:t xml:space="preserve">FCO </w:t>
      </w:r>
      <w:r w:rsidR="00EF7B96">
        <w:rPr>
          <w:lang w:val="sr-Cyrl-BA"/>
        </w:rPr>
        <w:t>магацин Друштва.</w:t>
      </w:r>
      <w:r w:rsidR="00EF7B96">
        <w:rPr>
          <w:lang w:val="sr-Cyrl-CS"/>
        </w:rPr>
        <w:t xml:space="preserve"> </w:t>
      </w:r>
    </w:p>
    <w:p w:rsidR="00EF7B96" w:rsidRPr="001F3F7F" w:rsidRDefault="00EF7B96" w:rsidP="00EF7B96">
      <w:pPr>
        <w:spacing w:after="120"/>
        <w:ind w:left="-709"/>
        <w:jc w:val="both"/>
        <w:rPr>
          <w:b/>
          <w:lang w:val="sr-Cyrl-CS"/>
        </w:rPr>
      </w:pPr>
      <w:r>
        <w:rPr>
          <w:lang w:val="sr-Cyrl-CS"/>
        </w:rPr>
        <w:t>П</w:t>
      </w:r>
      <w:r w:rsidRPr="00B12BE6">
        <w:rPr>
          <w:b/>
          <w:lang w:val="sr-Cyrl-CS"/>
        </w:rPr>
        <w:t xml:space="preserve">Уговорне стране </w:t>
      </w:r>
      <w:r>
        <w:rPr>
          <w:b/>
          <w:lang w:val="sr-Cyrl-CS"/>
        </w:rPr>
        <w:t>су сагласне да уколико ово Друшт</w:t>
      </w:r>
      <w:r w:rsidRPr="00B12BE6">
        <w:rPr>
          <w:b/>
          <w:lang w:val="sr-Cyrl-CS"/>
        </w:rPr>
        <w:t xml:space="preserve">во као уговорни орган, односно купац буде изложено трошковима проистеклим због лошег квалитета </w:t>
      </w:r>
      <w:r w:rsidR="00920240">
        <w:rPr>
          <w:b/>
          <w:lang w:val="sr-Cyrl-CS"/>
        </w:rPr>
        <w:t xml:space="preserve">извршене услуге </w:t>
      </w:r>
      <w:r w:rsidRPr="00B12BE6">
        <w:rPr>
          <w:b/>
          <w:lang w:val="sr-Cyrl-CS"/>
        </w:rPr>
        <w:t xml:space="preserve"> који је предмет овог уговора (штета настала у </w:t>
      </w:r>
      <w:r w:rsidR="00920240">
        <w:rPr>
          <w:b/>
          <w:lang w:val="sr-Cyrl-CS"/>
        </w:rPr>
        <w:t>евиденцијама, учестали кварови на апликацији</w:t>
      </w:r>
      <w:r w:rsidRPr="00B12BE6">
        <w:rPr>
          <w:b/>
          <w:lang w:val="sr-Cyrl-CS"/>
        </w:rPr>
        <w:t xml:space="preserve">и сл.) и уколико се утврди да је узрок лош квалитет </w:t>
      </w:r>
      <w:r w:rsidR="00920240">
        <w:rPr>
          <w:b/>
          <w:lang w:val="sr-Cyrl-CS"/>
        </w:rPr>
        <w:t xml:space="preserve">извршене услуге </w:t>
      </w:r>
      <w:r w:rsidRPr="00B12BE6">
        <w:rPr>
          <w:b/>
          <w:lang w:val="sr-Cyrl-CS"/>
        </w:rPr>
        <w:t xml:space="preserve">, </w:t>
      </w:r>
      <w:r w:rsidR="00920240">
        <w:rPr>
          <w:b/>
          <w:lang w:val="sr-Cyrl-CS"/>
        </w:rPr>
        <w:t>извршилац</w:t>
      </w:r>
      <w:r w:rsidRPr="00B12BE6">
        <w:rPr>
          <w:b/>
          <w:lang w:val="sr-Cyrl-CS"/>
        </w:rPr>
        <w:t xml:space="preserve"> ће бити у обавези да </w:t>
      </w:r>
      <w:r>
        <w:rPr>
          <w:b/>
          <w:lang w:val="sr-Cyrl-CS"/>
        </w:rPr>
        <w:t xml:space="preserve">сву </w:t>
      </w:r>
      <w:r w:rsidRPr="00B12BE6">
        <w:rPr>
          <w:b/>
          <w:lang w:val="sr-Cyrl-CS"/>
        </w:rPr>
        <w:t xml:space="preserve">штету </w:t>
      </w:r>
      <w:r>
        <w:rPr>
          <w:b/>
          <w:lang w:val="sr-Cyrl-CS"/>
        </w:rPr>
        <w:t xml:space="preserve">одмах </w:t>
      </w:r>
      <w:r w:rsidRPr="00B12BE6">
        <w:rPr>
          <w:b/>
          <w:lang w:val="sr-Cyrl-CS"/>
        </w:rPr>
        <w:t>надокнади</w:t>
      </w:r>
      <w:r>
        <w:rPr>
          <w:b/>
          <w:lang w:val="sr-Cyrl-CS"/>
        </w:rPr>
        <w:t xml:space="preserve"> уговорном органу а</w:t>
      </w:r>
      <w:r w:rsidRPr="00B12BE6">
        <w:rPr>
          <w:b/>
          <w:lang w:val="sr-Cyrl-CS"/>
        </w:rPr>
        <w:t xml:space="preserve"> према обрачуну трошкова </w:t>
      </w:r>
      <w:r>
        <w:rPr>
          <w:b/>
          <w:lang w:val="sr-Cyrl-CS"/>
        </w:rPr>
        <w:t xml:space="preserve">и то све </w:t>
      </w:r>
      <w:r w:rsidRPr="00B12BE6">
        <w:rPr>
          <w:b/>
          <w:lang w:val="sr-Cyrl-CS"/>
        </w:rPr>
        <w:t xml:space="preserve">у гарантном року за </w:t>
      </w:r>
      <w:r>
        <w:rPr>
          <w:b/>
          <w:lang w:val="sr-Cyrl-CS"/>
        </w:rPr>
        <w:t xml:space="preserve">испоручену </w:t>
      </w:r>
      <w:r w:rsidRPr="00B12BE6">
        <w:rPr>
          <w:b/>
          <w:lang w:val="sr-Cyrl-CS"/>
        </w:rPr>
        <w:t>робу.</w:t>
      </w:r>
    </w:p>
    <w:p w:rsidR="00EF7B96" w:rsidRDefault="00920240" w:rsidP="00EF7B96">
      <w:pPr>
        <w:spacing w:after="120"/>
        <w:ind w:left="-709"/>
        <w:jc w:val="both"/>
        <w:rPr>
          <w:lang w:val="sr-Cyrl-CS"/>
        </w:rPr>
      </w:pPr>
      <w:r>
        <w:rPr>
          <w:lang w:val="sr-Cyrl-CS"/>
        </w:rPr>
        <w:t xml:space="preserve">Извршилац </w:t>
      </w:r>
      <w:r w:rsidR="00EF7B96">
        <w:rPr>
          <w:lang w:val="sr-Cyrl-CS"/>
        </w:rPr>
        <w:t xml:space="preserve"> се </w:t>
      </w:r>
      <w:r w:rsidR="00EF7B96" w:rsidRPr="00763502">
        <w:t>обавез</w:t>
      </w:r>
      <w:r w:rsidR="00EF7B96">
        <w:rPr>
          <w:lang w:val="sr-Cyrl-CS"/>
        </w:rPr>
        <w:t>ује да ће све</w:t>
      </w:r>
      <w:r w:rsidR="00EF7B96" w:rsidRPr="00763502">
        <w:t xml:space="preserve"> вријеме траја</w:t>
      </w:r>
      <w:r w:rsidR="00EF7B96">
        <w:t xml:space="preserve">ња уговора </w:t>
      </w:r>
      <w:r>
        <w:rPr>
          <w:lang w:val="sr-Cyrl-BA"/>
        </w:rPr>
        <w:t xml:space="preserve">извршавати </w:t>
      </w:r>
      <w:r w:rsidR="00EF7B96">
        <w:rPr>
          <w:lang w:val="sr-Cyrl-BA"/>
        </w:rPr>
        <w:t xml:space="preserve">услугу </w:t>
      </w:r>
      <w:r w:rsidR="00EF7B96" w:rsidRPr="00763502">
        <w:t xml:space="preserve"> </w:t>
      </w:r>
      <w:r>
        <w:rPr>
          <w:lang w:val="sr-Cyrl-BA"/>
        </w:rPr>
        <w:t>одржавања апликација те</w:t>
      </w:r>
      <w:r w:rsidR="00EF7B96">
        <w:rPr>
          <w:lang w:val="sr-Cyrl-BA"/>
        </w:rPr>
        <w:t xml:space="preserve"> да ће у</w:t>
      </w:r>
      <w:r w:rsidR="00EF7B96">
        <w:t xml:space="preserve">з </w:t>
      </w:r>
      <w:r>
        <w:rPr>
          <w:lang w:val="sr-Cyrl-BA"/>
        </w:rPr>
        <w:t>извршење услуге</w:t>
      </w:r>
      <w:r w:rsidR="00EF7B96" w:rsidRPr="00763502">
        <w:t xml:space="preserve"> </w:t>
      </w:r>
      <w:r w:rsidR="00EF7B96">
        <w:t>доставити</w:t>
      </w:r>
      <w:r w:rsidR="00EF7B96">
        <w:rPr>
          <w:lang w:val="sr-Cyrl-BA"/>
        </w:rPr>
        <w:t xml:space="preserve">: рачун, отпремницу </w:t>
      </w:r>
      <w:r w:rsidR="00EF7B96">
        <w:t xml:space="preserve"> </w:t>
      </w:r>
      <w:r w:rsidR="00EF7B96">
        <w:rPr>
          <w:lang w:val="sr-Cyrl-BA"/>
        </w:rPr>
        <w:t xml:space="preserve">документацију о квалитету и квантитету </w:t>
      </w:r>
      <w:r>
        <w:rPr>
          <w:lang w:val="sr-Cyrl-BA"/>
        </w:rPr>
        <w:t>извршене услуге.</w:t>
      </w:r>
    </w:p>
    <w:p w:rsidR="00EF7B96" w:rsidRPr="00154CB6" w:rsidRDefault="00920240" w:rsidP="00EF7B96">
      <w:pPr>
        <w:spacing w:after="120"/>
        <w:ind w:left="-709"/>
        <w:jc w:val="both"/>
        <w:rPr>
          <w:lang w:val="sr-Cyrl-RS"/>
        </w:rPr>
      </w:pPr>
      <w:r>
        <w:rPr>
          <w:lang w:val="sr-Cyrl-CS"/>
        </w:rPr>
        <w:t>Извршилац</w:t>
      </w:r>
      <w:r w:rsidR="00EF7B96">
        <w:rPr>
          <w:lang w:val="sr-Cyrl-CS"/>
        </w:rPr>
        <w:t xml:space="preserve"> је сагласан и обавезује се да </w:t>
      </w:r>
      <w:r>
        <w:rPr>
          <w:lang w:val="sr-Cyrl-CS"/>
        </w:rPr>
        <w:t>наручиоцу</w:t>
      </w:r>
      <w:r w:rsidR="00EF7B96">
        <w:rPr>
          <w:lang w:val="sr-Cyrl-CS"/>
        </w:rPr>
        <w:t xml:space="preserve"> у случају кашњења извршења испоруке робе / услугу или</w:t>
      </w:r>
      <w:r w:rsidR="00EF7B96">
        <w:t xml:space="preserve"> </w:t>
      </w:r>
      <w:r w:rsidR="00EF7B96">
        <w:rPr>
          <w:lang w:val="sr-Cyrl-CS"/>
        </w:rPr>
        <w:t xml:space="preserve">неизвршења других уговором преузетих обавеза надокнади насталу штету и измаклу добит. </w:t>
      </w:r>
    </w:p>
    <w:p w:rsidR="00EF7B96" w:rsidRDefault="00EF7B96" w:rsidP="00EF7B96">
      <w:pPr>
        <w:jc w:val="both"/>
        <w:rPr>
          <w:lang w:val="sr-Cyrl-CS"/>
        </w:rPr>
      </w:pPr>
    </w:p>
    <w:p w:rsidR="00EF7B96" w:rsidRDefault="00EF7B96" w:rsidP="00EF7B96">
      <w:pPr>
        <w:ind w:left="-709"/>
        <w:jc w:val="both"/>
        <w:rPr>
          <w:b/>
          <w:lang w:val="sr-Cyrl-CS"/>
        </w:rPr>
      </w:pPr>
      <w:r>
        <w:rPr>
          <w:b/>
          <w:lang w:val="sr-Cyrl-CS"/>
        </w:rPr>
        <w:t>РЕКЛАМАЦИЈЕ</w:t>
      </w:r>
    </w:p>
    <w:p w:rsidR="00EF7B96" w:rsidRDefault="00EF7B96" w:rsidP="00EF7B96">
      <w:pPr>
        <w:ind w:left="-709"/>
        <w:jc w:val="both"/>
        <w:rPr>
          <w:b/>
          <w:lang w:val="sr-Cyrl-CS"/>
        </w:rPr>
      </w:pPr>
    </w:p>
    <w:p w:rsidR="00EF7B96" w:rsidRPr="001F3F7F" w:rsidRDefault="00EF7B96" w:rsidP="00EF7B96">
      <w:pPr>
        <w:pStyle w:val="BodyText2"/>
        <w:ind w:left="-709"/>
        <w:jc w:val="center"/>
      </w:pPr>
      <w:proofErr w:type="gramStart"/>
      <w:r>
        <w:t xml:space="preserve">Члан </w:t>
      </w:r>
      <w:r>
        <w:rPr>
          <w:lang w:val="sr-Cyrl-BA"/>
        </w:rPr>
        <w:t>5</w:t>
      </w:r>
      <w:r>
        <w:t>.</w:t>
      </w:r>
      <w:proofErr w:type="gramEnd"/>
    </w:p>
    <w:p w:rsidR="00EF7B96" w:rsidRDefault="00EF7B96" w:rsidP="00EF7B96">
      <w:pPr>
        <w:spacing w:after="120"/>
        <w:ind w:left="-709"/>
        <w:jc w:val="both"/>
        <w:rPr>
          <w:lang w:val="sr-Cyrl-CS"/>
        </w:rPr>
      </w:pPr>
      <w:r>
        <w:rPr>
          <w:lang w:val="sr-Cyrl-CS"/>
        </w:rPr>
        <w:t xml:space="preserve">Уговорне стране су сагласне да рекламацију на робу/услугу на квалитет и количину испоручене робе Купац достави Продавцу чим уочи недостатак а најкасније у року од ________ дана од дана пријема робе/пружене услуге и то у писаној форми достављајући у прилогу рекламације и комисијски записник. </w:t>
      </w:r>
    </w:p>
    <w:p w:rsidR="00EF7B96" w:rsidRDefault="00EF7B96" w:rsidP="00EF7B96">
      <w:pPr>
        <w:spacing w:after="120"/>
        <w:ind w:left="-709"/>
        <w:jc w:val="both"/>
        <w:rPr>
          <w:lang w:val="sr-Cyrl-CS"/>
        </w:rPr>
      </w:pPr>
      <w:r>
        <w:rPr>
          <w:lang w:val="sr-Cyrl-CS"/>
        </w:rPr>
        <w:lastRenderedPageBreak/>
        <w:t>Уговорне стране су сагласне да се замјена рекламиране робе / услуге врши на терет и ризик продавца без било каквих ограничења, те да је исту дужан замјенити у року од _________ дана.</w:t>
      </w:r>
    </w:p>
    <w:p w:rsidR="00EF7B96" w:rsidRPr="0077034C" w:rsidRDefault="00EF7B96" w:rsidP="00EF7B96">
      <w:pPr>
        <w:spacing w:after="120"/>
        <w:ind w:left="-709"/>
        <w:jc w:val="both"/>
        <w:rPr>
          <w:lang w:val="sr-Cyrl-CS"/>
        </w:rPr>
      </w:pPr>
      <w:r>
        <w:rPr>
          <w:lang w:val="sr-Cyrl-CS"/>
        </w:rPr>
        <w:t>Уколико дође до испоруке веће количине робе/услугу од тражене, Продавац је дужан да усагласи испоруку, омогући поврат робе и сноси сав ризик поврата у складу са Законом под пријетњом раскида уговора.</w:t>
      </w:r>
    </w:p>
    <w:p w:rsidR="00EF7B96" w:rsidRDefault="00EF7B96" w:rsidP="00EF7B96">
      <w:pPr>
        <w:ind w:left="-709"/>
        <w:jc w:val="both"/>
        <w:rPr>
          <w:lang w:val="sr-Cyrl-CS"/>
        </w:rPr>
      </w:pPr>
    </w:p>
    <w:p w:rsidR="00EF7B96" w:rsidRDefault="00EF7B96" w:rsidP="00EF7B96">
      <w:pPr>
        <w:ind w:left="-709"/>
        <w:jc w:val="both"/>
        <w:rPr>
          <w:b/>
          <w:lang w:val="sr-Cyrl-CS"/>
        </w:rPr>
      </w:pPr>
      <w:r>
        <w:rPr>
          <w:b/>
          <w:lang w:val="sr-Cyrl-CS"/>
        </w:rPr>
        <w:t xml:space="preserve">РАСКИД УГОВОРА </w:t>
      </w:r>
    </w:p>
    <w:p w:rsidR="00EF7B96" w:rsidRDefault="00EF7B96" w:rsidP="00EF7B96">
      <w:pPr>
        <w:ind w:left="-709"/>
        <w:jc w:val="both"/>
        <w:rPr>
          <w:b/>
          <w:lang w:val="sr-Cyrl-CS"/>
        </w:rPr>
      </w:pPr>
    </w:p>
    <w:p w:rsidR="00EF7B96" w:rsidRPr="00820615" w:rsidRDefault="00EF7B96" w:rsidP="00EF7B96">
      <w:pPr>
        <w:ind w:left="-709"/>
        <w:jc w:val="center"/>
        <w:rPr>
          <w:lang w:val="sr-Cyrl-CS"/>
        </w:rPr>
      </w:pPr>
      <w:r w:rsidRPr="00820615">
        <w:rPr>
          <w:lang w:val="sr-Cyrl-CS"/>
        </w:rPr>
        <w:t xml:space="preserve">Члан </w:t>
      </w:r>
      <w:r>
        <w:rPr>
          <w:lang w:val="sr-Cyrl-CS"/>
        </w:rPr>
        <w:t>6.</w:t>
      </w:r>
    </w:p>
    <w:p w:rsidR="00EF7B96" w:rsidRDefault="00EF7B96" w:rsidP="00EF7B96">
      <w:pPr>
        <w:spacing w:after="120"/>
        <w:ind w:left="-709"/>
        <w:jc w:val="both"/>
        <w:rPr>
          <w:lang w:val="sr-Cyrl-CS"/>
        </w:rPr>
      </w:pPr>
      <w:r>
        <w:rPr>
          <w:lang w:val="sr-Cyrl-CS"/>
        </w:rPr>
        <w:t xml:space="preserve">Уговорне стране су сагласне да ако дође до кршења права и обавеза по основу овог уговору, да ће писаним обавјештењем обавијестити једни друге о одступању од одредби овог уговора као опомену и том приликом ће навести рок када ступа на снагу раскид уговора.  </w:t>
      </w:r>
    </w:p>
    <w:p w:rsidR="00EF7B96" w:rsidRPr="00F7049C" w:rsidRDefault="00EF7B96" w:rsidP="00EF7B96">
      <w:pPr>
        <w:spacing w:after="120"/>
        <w:ind w:left="-709"/>
        <w:jc w:val="both"/>
        <w:rPr>
          <w:lang w:val="sr-Cyrl-CS"/>
        </w:rPr>
      </w:pPr>
      <w:r>
        <w:rPr>
          <w:lang w:val="sr-Cyrl-CS"/>
        </w:rPr>
        <w:t>Уговор се може  раскинути у сљедећим случајевима:</w:t>
      </w:r>
    </w:p>
    <w:p w:rsidR="00EF7B96" w:rsidRPr="00F7049C" w:rsidRDefault="00EF7B96" w:rsidP="00EF7B96">
      <w:pPr>
        <w:numPr>
          <w:ilvl w:val="0"/>
          <w:numId w:val="18"/>
        </w:numPr>
        <w:suppressAutoHyphens/>
        <w:spacing w:after="120"/>
        <w:jc w:val="both"/>
        <w:rPr>
          <w:lang w:val="sr-Latn-CS"/>
        </w:rPr>
      </w:pPr>
      <w:r>
        <w:rPr>
          <w:lang w:val="sr-Cyrl-CS"/>
        </w:rPr>
        <w:t xml:space="preserve">уколико </w:t>
      </w:r>
      <w:r w:rsidR="00920240">
        <w:rPr>
          <w:lang w:val="sr-Cyrl-CS"/>
        </w:rPr>
        <w:t>извршилац</w:t>
      </w:r>
      <w:r>
        <w:rPr>
          <w:lang w:val="sr-Cyrl-CS"/>
        </w:rPr>
        <w:t xml:space="preserve"> пропусти да и</w:t>
      </w:r>
      <w:r w:rsidR="00920240">
        <w:rPr>
          <w:lang w:val="sr-Cyrl-CS"/>
        </w:rPr>
        <w:t>зврши</w:t>
      </w:r>
      <w:r>
        <w:rPr>
          <w:lang w:val="sr-Cyrl-CS"/>
        </w:rPr>
        <w:t xml:space="preserve"> предметну </w:t>
      </w:r>
      <w:r w:rsidR="00920240">
        <w:rPr>
          <w:lang w:val="sr-Cyrl-CS"/>
        </w:rPr>
        <w:t>услугу</w:t>
      </w:r>
      <w:r>
        <w:rPr>
          <w:lang w:val="sr-Cyrl-CS"/>
        </w:rPr>
        <w:t xml:space="preserve"> у временском периоду, одређеном року као и онда кад је испуњење уговора у одређеном року битан састојак уговора по природи посла;</w:t>
      </w:r>
    </w:p>
    <w:p w:rsidR="00EF7B96" w:rsidRPr="00F7049C" w:rsidRDefault="00EF7B96" w:rsidP="00EF7B96">
      <w:pPr>
        <w:numPr>
          <w:ilvl w:val="0"/>
          <w:numId w:val="18"/>
        </w:numPr>
        <w:suppressAutoHyphens/>
        <w:spacing w:after="120"/>
        <w:jc w:val="both"/>
        <w:rPr>
          <w:lang w:val="sr-Cyrl-CS"/>
        </w:rPr>
      </w:pPr>
      <w:r>
        <w:rPr>
          <w:lang w:val="sr-Cyrl-CS"/>
        </w:rPr>
        <w:t xml:space="preserve">уколико </w:t>
      </w:r>
      <w:r w:rsidR="00920240">
        <w:rPr>
          <w:lang w:val="sr-Cyrl-CS"/>
        </w:rPr>
        <w:t xml:space="preserve">Извршилац </w:t>
      </w:r>
      <w:r>
        <w:rPr>
          <w:lang w:val="sr-Cyrl-CS"/>
        </w:rPr>
        <w:t xml:space="preserve"> пропусти да изврши остале обавезе према уговору;</w:t>
      </w:r>
    </w:p>
    <w:p w:rsidR="00EF7B96" w:rsidRPr="00F7049C" w:rsidRDefault="00EF7B96" w:rsidP="00EF7B96">
      <w:pPr>
        <w:numPr>
          <w:ilvl w:val="0"/>
          <w:numId w:val="18"/>
        </w:numPr>
        <w:suppressAutoHyphens/>
        <w:spacing w:after="120"/>
        <w:jc w:val="both"/>
        <w:rPr>
          <w:lang w:val="sr-Cyrl-CS"/>
        </w:rPr>
      </w:pPr>
      <w:r>
        <w:rPr>
          <w:lang w:val="sr-Cyrl-CS"/>
        </w:rPr>
        <w:t xml:space="preserve">уколико </w:t>
      </w:r>
      <w:r w:rsidR="00920240">
        <w:rPr>
          <w:lang w:val="sr-Cyrl-CS"/>
        </w:rPr>
        <w:t>Извршилац</w:t>
      </w:r>
      <w:r>
        <w:rPr>
          <w:lang w:val="sr-Cyrl-CS"/>
        </w:rPr>
        <w:t xml:space="preserve"> </w:t>
      </w:r>
      <w:r w:rsidR="00920240">
        <w:rPr>
          <w:lang w:val="sr-Cyrl-CS"/>
        </w:rPr>
        <w:t xml:space="preserve">изврши услугу </w:t>
      </w:r>
      <w:r>
        <w:rPr>
          <w:lang w:val="sr-Cyrl-CS"/>
        </w:rPr>
        <w:t xml:space="preserve"> по вишим цијенама од уговорених упркос раније достављеној опомени </w:t>
      </w:r>
      <w:r w:rsidR="00920240">
        <w:rPr>
          <w:lang w:val="sr-Cyrl-CS"/>
        </w:rPr>
        <w:t>наручиоца</w:t>
      </w:r>
      <w:r>
        <w:rPr>
          <w:lang w:val="sr-Cyrl-CS"/>
        </w:rPr>
        <w:t>а о одступању од уговорене цијене а тендерском документацијом није допуштена одредба о промјењивости цијена према члану 72. став (5) Закона о јавним набавкама БиХ.</w:t>
      </w:r>
    </w:p>
    <w:p w:rsidR="00EF7B96" w:rsidRPr="00DA7CE7" w:rsidRDefault="00920240" w:rsidP="00EF7B96">
      <w:pPr>
        <w:numPr>
          <w:ilvl w:val="0"/>
          <w:numId w:val="18"/>
        </w:numPr>
        <w:suppressAutoHyphens/>
        <w:spacing w:after="120"/>
        <w:jc w:val="both"/>
      </w:pPr>
      <w:r>
        <w:rPr>
          <w:lang w:val="sr-Cyrl-CS"/>
        </w:rPr>
        <w:t>Изврши</w:t>
      </w:r>
      <w:r w:rsidR="00514F17">
        <w:rPr>
          <w:lang w:val="sr-Cyrl-CS"/>
        </w:rPr>
        <w:t>лац</w:t>
      </w:r>
      <w:r w:rsidR="00EF7B96">
        <w:rPr>
          <w:lang w:val="sr-Cyrl-CS"/>
        </w:rPr>
        <w:t xml:space="preserve"> може такође писменим путем раск</w:t>
      </w:r>
      <w:r w:rsidR="00514F17">
        <w:rPr>
          <w:lang w:val="sr-Cyrl-CS"/>
        </w:rPr>
        <w:t>инути овај уговор у случају да наручилац</w:t>
      </w:r>
      <w:r w:rsidR="00EF7B96">
        <w:rPr>
          <w:lang w:val="sr-Cyrl-CS"/>
        </w:rPr>
        <w:t xml:space="preserve"> не испуни на вријеме и у цијелости своју обавезу плаћања, како је дефинисано у члану 3. овог уговора. </w:t>
      </w:r>
    </w:p>
    <w:p w:rsidR="00EF7B96" w:rsidRPr="00AE34F1" w:rsidRDefault="00EF7B96" w:rsidP="00EF7B96">
      <w:pPr>
        <w:ind w:left="-709"/>
        <w:jc w:val="both"/>
        <w:rPr>
          <w:b/>
          <w:lang w:val="sr-Cyrl-CS"/>
        </w:rPr>
      </w:pPr>
    </w:p>
    <w:p w:rsidR="00EF7B96" w:rsidRDefault="00EF7B96" w:rsidP="00EF7B96">
      <w:pPr>
        <w:ind w:left="-709"/>
        <w:jc w:val="both"/>
        <w:rPr>
          <w:b/>
          <w:lang w:val="sr-Cyrl-CS"/>
        </w:rPr>
      </w:pPr>
      <w:r>
        <w:rPr>
          <w:b/>
          <w:lang w:val="sr-Cyrl-CS"/>
        </w:rPr>
        <w:t>РЈЕШАВАЊЕ СПОРОВА</w:t>
      </w:r>
    </w:p>
    <w:p w:rsidR="00EF7B96" w:rsidRDefault="00EF7B96" w:rsidP="00EF7B96">
      <w:pPr>
        <w:ind w:left="-709"/>
        <w:jc w:val="both"/>
        <w:rPr>
          <w:b/>
          <w:lang w:val="sr-Cyrl-CS"/>
        </w:rPr>
      </w:pPr>
    </w:p>
    <w:p w:rsidR="00EF7B96" w:rsidRDefault="00EF7B96" w:rsidP="00EF7B96">
      <w:pPr>
        <w:ind w:left="-709"/>
        <w:jc w:val="center"/>
        <w:rPr>
          <w:lang w:val="sr-Cyrl-CS"/>
        </w:rPr>
      </w:pPr>
      <w:r>
        <w:rPr>
          <w:lang w:val="sr-Cyrl-CS"/>
        </w:rPr>
        <w:t>Члан 7.</w:t>
      </w:r>
    </w:p>
    <w:p w:rsidR="00EF7B96" w:rsidRPr="00D1560D" w:rsidRDefault="00EF7B96" w:rsidP="00EF7B96">
      <w:pPr>
        <w:ind w:left="-709"/>
        <w:jc w:val="both"/>
        <w:rPr>
          <w:lang w:val="sr-Cyrl-BA"/>
        </w:rPr>
      </w:pPr>
      <w:r>
        <w:rPr>
          <w:lang w:val="sr-Cyrl-CS"/>
        </w:rPr>
        <w:t>Уговорне стране ће настојати да све спорове ријеше споразумно</w:t>
      </w:r>
      <w:r>
        <w:rPr>
          <w:lang w:val="sr-Latn-CS"/>
        </w:rPr>
        <w:t xml:space="preserve"> a</w:t>
      </w:r>
      <w:r>
        <w:rPr>
          <w:lang w:val="sr-Cyrl-CS"/>
        </w:rPr>
        <w:t xml:space="preserve"> у супротном уговорне стране су сагласне да је стварно и мјесно надлежан Окружни привредни суд у Бијељини.</w:t>
      </w:r>
    </w:p>
    <w:p w:rsidR="00EF7B96" w:rsidRDefault="00EF7B96" w:rsidP="00EF7B96">
      <w:pPr>
        <w:ind w:left="-709"/>
        <w:jc w:val="both"/>
        <w:rPr>
          <w:b/>
          <w:lang w:val="sr-Cyrl-CS"/>
        </w:rPr>
      </w:pPr>
    </w:p>
    <w:p w:rsidR="00EF7B96" w:rsidRDefault="00EF7B96" w:rsidP="00EF7B96">
      <w:pPr>
        <w:ind w:left="-709"/>
        <w:jc w:val="both"/>
        <w:rPr>
          <w:b/>
          <w:lang w:val="sr-Cyrl-CS"/>
        </w:rPr>
      </w:pPr>
      <w:r>
        <w:rPr>
          <w:b/>
          <w:lang w:val="sr-Cyrl-CS"/>
        </w:rPr>
        <w:t>ОСТАЛЕ ОДРЕДБЕ УГОВОРА</w:t>
      </w:r>
    </w:p>
    <w:p w:rsidR="00EF7B96" w:rsidRDefault="00EF7B96" w:rsidP="00EF7B96">
      <w:pPr>
        <w:ind w:left="-709"/>
        <w:jc w:val="both"/>
        <w:rPr>
          <w:lang w:val="sr-Cyrl-CS"/>
        </w:rPr>
      </w:pPr>
    </w:p>
    <w:p w:rsidR="00EF7B96" w:rsidRDefault="00EF7B96" w:rsidP="00EF7B96">
      <w:pPr>
        <w:ind w:left="-709" w:right="26"/>
        <w:jc w:val="center"/>
      </w:pPr>
      <w:r>
        <w:rPr>
          <w:lang w:val="sr-Cyrl-CS"/>
        </w:rPr>
        <w:t>Члан 10.</w:t>
      </w:r>
    </w:p>
    <w:p w:rsidR="00EF7B96" w:rsidRDefault="00EF7B96" w:rsidP="00EF7B96">
      <w:pPr>
        <w:ind w:left="-709" w:right="26"/>
        <w:jc w:val="both"/>
        <w:rPr>
          <w:lang w:val="sr-Cyrl-BA"/>
        </w:rPr>
      </w:pPr>
      <w:r>
        <w:rPr>
          <w:lang w:val="sr-Cyrl-BA"/>
        </w:rPr>
        <w:t>Уговорне стране су сагласне да изабрани понуђач са којим је закључен овај уговор  нема право запошљавати, у сврху извршења уговора о јавној набавци, физичка или правна лица</w:t>
      </w:r>
      <w:r w:rsidR="00514F17">
        <w:rPr>
          <w:lang w:val="sr-Cyrl-BA"/>
        </w:rPr>
        <w:t xml:space="preserve"> </w:t>
      </w:r>
      <w:r>
        <w:rPr>
          <w:lang w:val="sr-Cyrl-BA"/>
        </w:rPr>
        <w:t>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реализације уговора.</w:t>
      </w:r>
    </w:p>
    <w:p w:rsidR="00EF7B96" w:rsidRDefault="00EF7B96" w:rsidP="00EF7B96">
      <w:pPr>
        <w:ind w:left="-709" w:right="26"/>
        <w:jc w:val="both"/>
        <w:rPr>
          <w:lang w:val="sr-Cyrl-BA"/>
        </w:rPr>
      </w:pPr>
    </w:p>
    <w:p w:rsidR="00EF7B96" w:rsidRPr="0097721A" w:rsidRDefault="00EF7B96" w:rsidP="00EF7B96">
      <w:pPr>
        <w:ind w:left="-709" w:right="26"/>
        <w:jc w:val="both"/>
        <w:rPr>
          <w:lang w:val="sr-Cyrl-BA"/>
        </w:rPr>
      </w:pPr>
      <w:r>
        <w:rPr>
          <w:lang w:val="sr-Cyrl-BA"/>
        </w:rPr>
        <w:t xml:space="preserve">Уговорне стране су сагласне да ће се </w:t>
      </w:r>
      <w:r w:rsidRPr="00BE5F3C">
        <w:rPr>
          <w:lang w:val="sr-Cyrl-BA"/>
        </w:rPr>
        <w:t xml:space="preserve">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w:t>
      </w:r>
      <w:r w:rsidRPr="00BE5F3C">
        <w:t xml:space="preserve">све док обавезе по овом Уговору </w:t>
      </w:r>
      <w:r w:rsidRPr="00BE5F3C">
        <w:rPr>
          <w:lang w:val="sr-Cyrl-BA"/>
        </w:rPr>
        <w:t xml:space="preserve">не </w:t>
      </w:r>
      <w:r w:rsidRPr="00BE5F3C">
        <w:t>буду у цјелости измирене</w:t>
      </w:r>
      <w:r w:rsidRPr="00BE5F3C">
        <w:rPr>
          <w:lang w:val="sr-Cyrl-BA"/>
        </w:rPr>
        <w:t>.</w:t>
      </w:r>
    </w:p>
    <w:p w:rsidR="00EF7B96" w:rsidRDefault="00EF7B96" w:rsidP="00EF7B96">
      <w:pPr>
        <w:ind w:right="26"/>
        <w:jc w:val="both"/>
        <w:rPr>
          <w:lang w:val="sr-Cyrl-BA"/>
        </w:rPr>
      </w:pPr>
    </w:p>
    <w:p w:rsidR="00EF7B96" w:rsidRPr="00B51873" w:rsidRDefault="00EF7B96" w:rsidP="00EF7B96">
      <w:pPr>
        <w:ind w:left="-709" w:right="26"/>
        <w:jc w:val="center"/>
        <w:rPr>
          <w:lang w:val="sr-Cyrl-BA"/>
        </w:rPr>
      </w:pPr>
      <w:r>
        <w:rPr>
          <w:lang w:val="sr-Cyrl-BA"/>
        </w:rPr>
        <w:t>Члан 11.</w:t>
      </w:r>
    </w:p>
    <w:p w:rsidR="00EF7B96" w:rsidRDefault="00EF7B96" w:rsidP="00EF7B96">
      <w:pPr>
        <w:spacing w:after="120"/>
        <w:ind w:left="-709"/>
        <w:jc w:val="both"/>
        <w:rPr>
          <w:lang w:val="sr-Cyrl-CS"/>
        </w:rPr>
      </w:pPr>
      <w:r>
        <w:rPr>
          <w:lang w:val="sr-Cyrl-CS"/>
        </w:rPr>
        <w:t>Овај уговор сматра се закљученим даном обостраног потписивања. Уговорне стране су сагласне да се овај уговор о јавној набавци закључује на период од 1 (једне) године, а најдуже до закључења новог уговора за предметну набавку у 2020. години.</w:t>
      </w:r>
    </w:p>
    <w:p w:rsidR="00EF7B96" w:rsidRDefault="00EF7B96" w:rsidP="00EF7B96">
      <w:pPr>
        <w:spacing w:after="120"/>
        <w:ind w:left="-709" w:right="26"/>
        <w:jc w:val="both"/>
        <w:rPr>
          <w:lang w:val="sr-Cyrl-CS"/>
        </w:rPr>
      </w:pPr>
      <w:r>
        <w:rPr>
          <w:lang w:val="sr-Cyrl-CS"/>
        </w:rPr>
        <w:t>Овај уговор је сачињен у 4 (четири) истовјетн</w:t>
      </w:r>
      <w:r>
        <w:rPr>
          <w:lang w:val="sr-Latn-CS"/>
        </w:rPr>
        <w:t>a</w:t>
      </w:r>
      <w:r>
        <w:rPr>
          <w:lang w:val="sr-Cyrl-CS"/>
        </w:rPr>
        <w:t xml:space="preserve"> примјерка на по 4</w:t>
      </w:r>
      <w:r>
        <w:rPr>
          <w:lang w:val="sr-Latn-CS"/>
        </w:rPr>
        <w:t xml:space="preserve"> </w:t>
      </w:r>
      <w:r>
        <w:rPr>
          <w:lang w:val="sr-Cyrl-CS"/>
        </w:rPr>
        <w:t>(четири) стране од којих купац задржава 3 (три) примјерка а продавац преостали истовјетан примјерак овог уговора.</w:t>
      </w:r>
    </w:p>
    <w:p w:rsidR="00EF7B96" w:rsidRDefault="00EF7B96" w:rsidP="00EF7B96">
      <w:pPr>
        <w:spacing w:after="120"/>
        <w:ind w:left="-709" w:right="26"/>
        <w:jc w:val="both"/>
        <w:rPr>
          <w:lang w:val="sr-Cyrl-CS"/>
        </w:rPr>
      </w:pPr>
      <w:r>
        <w:rPr>
          <w:lang w:val="sr-Cyrl-CS"/>
        </w:rPr>
        <w:t>Уговорне стране су сагласне да сваки истовјетан примјерак овог уговора има снагу оригинала.</w:t>
      </w:r>
    </w:p>
    <w:p w:rsidR="00EF7B96" w:rsidRDefault="00EF7B96" w:rsidP="00A24E35">
      <w:pPr>
        <w:ind w:left="-720"/>
        <w:jc w:val="both"/>
        <w:rPr>
          <w:sz w:val="20"/>
          <w:szCs w:val="20"/>
          <w:lang w:val="sr-Cyrl-CS"/>
        </w:rPr>
      </w:pPr>
    </w:p>
    <w:p w:rsidR="00A24E35" w:rsidRPr="00E35DC4" w:rsidRDefault="00A24E35" w:rsidP="00A24E35">
      <w:pPr>
        <w:ind w:left="-720" w:right="185"/>
        <w:jc w:val="both"/>
        <w:rPr>
          <w:sz w:val="16"/>
          <w:szCs w:val="16"/>
          <w:lang w:val="sr-Latn-CS"/>
        </w:rPr>
      </w:pPr>
      <w:r w:rsidRPr="00E35DC4">
        <w:rPr>
          <w:sz w:val="16"/>
          <w:szCs w:val="16"/>
          <w:lang w:val="sr-Cyrl-CS"/>
        </w:rPr>
        <w:t>Службена забиљешка:</w:t>
      </w:r>
    </w:p>
    <w:p w:rsidR="00A24E35" w:rsidRDefault="00A24E35" w:rsidP="00A24E35">
      <w:pPr>
        <w:spacing w:after="120"/>
        <w:ind w:left="-720" w:right="187"/>
        <w:jc w:val="both"/>
        <w:rPr>
          <w:sz w:val="16"/>
          <w:szCs w:val="16"/>
          <w:lang w:val="sr-Cyrl-RS"/>
        </w:rPr>
      </w:pPr>
      <w:r w:rsidRPr="00E35DC4">
        <w:rPr>
          <w:sz w:val="16"/>
          <w:szCs w:val="16"/>
          <w:lang w:val="sr-Cyrl-CS"/>
        </w:rPr>
        <w:t>Сачинила: : __</w:t>
      </w:r>
      <w:r w:rsidRPr="00E35DC4">
        <w:rPr>
          <w:sz w:val="16"/>
          <w:szCs w:val="16"/>
          <w:lang w:val="sr-Latn-RS"/>
        </w:rPr>
        <w:t>____________</w:t>
      </w:r>
      <w:r w:rsidRPr="00E35DC4">
        <w:rPr>
          <w:sz w:val="16"/>
          <w:szCs w:val="16"/>
          <w:lang w:val="sr-Cyrl-CS"/>
        </w:rPr>
        <w:t xml:space="preserve">______, Милица Ристић, дипл. економиста, сарадник за набавке у Одјељењу </w:t>
      </w:r>
      <w:r w:rsidRPr="00E35DC4">
        <w:rPr>
          <w:sz w:val="16"/>
          <w:szCs w:val="16"/>
        </w:rPr>
        <w:t xml:space="preserve">за </w:t>
      </w:r>
      <w:r w:rsidRPr="00E35DC4">
        <w:rPr>
          <w:sz w:val="16"/>
          <w:szCs w:val="16"/>
          <w:lang w:val="sr-Cyrl-CS"/>
        </w:rPr>
        <w:t>набавке;</w:t>
      </w:r>
    </w:p>
    <w:p w:rsidR="00A24E35" w:rsidRDefault="00A24E35" w:rsidP="00A24E35">
      <w:pPr>
        <w:spacing w:after="120"/>
        <w:ind w:left="-720" w:right="187"/>
        <w:jc w:val="both"/>
        <w:rPr>
          <w:sz w:val="16"/>
          <w:szCs w:val="16"/>
          <w:lang w:val="sr-Cyrl-RS"/>
        </w:rPr>
      </w:pPr>
      <w:r w:rsidRPr="00E35DC4">
        <w:rPr>
          <w:sz w:val="16"/>
          <w:szCs w:val="16"/>
          <w:lang w:val="sr-Cyrl-CS"/>
        </w:rPr>
        <w:t>Контролисао: _____</w:t>
      </w:r>
      <w:r w:rsidRPr="00E35DC4">
        <w:rPr>
          <w:sz w:val="16"/>
          <w:szCs w:val="16"/>
          <w:lang w:val="sr-Latn-RS"/>
        </w:rPr>
        <w:t>_________________</w:t>
      </w:r>
      <w:r w:rsidRPr="00E35DC4">
        <w:rPr>
          <w:sz w:val="16"/>
          <w:szCs w:val="16"/>
          <w:lang w:val="sr-Cyrl-CS"/>
        </w:rPr>
        <w:t>___, Срђан Љубоја, дипл.економиста, шеф Одјељења  набавке;</w:t>
      </w:r>
    </w:p>
    <w:p w:rsidR="00A24E35" w:rsidRPr="009649D6" w:rsidRDefault="00A24E35" w:rsidP="00A24E35">
      <w:pPr>
        <w:spacing w:after="120"/>
        <w:ind w:left="-720" w:right="187"/>
        <w:jc w:val="both"/>
        <w:rPr>
          <w:sz w:val="16"/>
          <w:szCs w:val="16"/>
          <w:lang w:val="sr-Latn-RS"/>
        </w:rPr>
      </w:pPr>
      <w:r w:rsidRPr="00E35DC4">
        <w:rPr>
          <w:sz w:val="16"/>
          <w:szCs w:val="16"/>
          <w:lang w:val="sr-Cyrl-CS"/>
        </w:rPr>
        <w:t>Сагласан: _______</w:t>
      </w:r>
      <w:r w:rsidRPr="00E35DC4">
        <w:rPr>
          <w:sz w:val="16"/>
          <w:szCs w:val="16"/>
          <w:lang w:val="sr-Latn-RS"/>
        </w:rPr>
        <w:t>_________________</w:t>
      </w:r>
      <w:r w:rsidRPr="00E35DC4">
        <w:rPr>
          <w:sz w:val="16"/>
          <w:szCs w:val="16"/>
          <w:lang w:val="sr-Cyrl-CS"/>
        </w:rPr>
        <w:t>________,  Горан Мартић,</w:t>
      </w:r>
      <w:r w:rsidRPr="00E35DC4">
        <w:rPr>
          <w:sz w:val="16"/>
          <w:szCs w:val="16"/>
        </w:rPr>
        <w:t xml:space="preserve"> </w:t>
      </w:r>
      <w:r w:rsidRPr="00E35DC4">
        <w:rPr>
          <w:sz w:val="16"/>
          <w:szCs w:val="16"/>
          <w:lang w:val="sr-Cyrl-CS"/>
        </w:rPr>
        <w:t>мастер</w:t>
      </w:r>
      <w:r w:rsidRPr="00E35DC4">
        <w:rPr>
          <w:sz w:val="16"/>
          <w:szCs w:val="16"/>
        </w:rPr>
        <w:t xml:space="preserve"> </w:t>
      </w:r>
      <w:r w:rsidRPr="00E35DC4">
        <w:rPr>
          <w:sz w:val="16"/>
          <w:szCs w:val="16"/>
          <w:lang w:val="sr-Cyrl-CS"/>
        </w:rPr>
        <w:t xml:space="preserve"> економије, руководилац  Службе  за финансијско - рачуноводствене и комерцијалне послове;</w:t>
      </w:r>
    </w:p>
    <w:p w:rsidR="00EF7B96" w:rsidRDefault="00EF7B96" w:rsidP="00EF7B96">
      <w:pPr>
        <w:ind w:left="-709"/>
        <w:jc w:val="both"/>
        <w:rPr>
          <w:sz w:val="20"/>
          <w:szCs w:val="20"/>
          <w:lang w:val="sr-Cyrl-CS"/>
        </w:rPr>
      </w:pPr>
    </w:p>
    <w:p w:rsidR="00EF7B96" w:rsidRDefault="00EF7B96" w:rsidP="00EF7B96">
      <w:pPr>
        <w:ind w:left="-709"/>
        <w:jc w:val="both"/>
        <w:rPr>
          <w:sz w:val="20"/>
          <w:szCs w:val="20"/>
          <w:lang w:val="sr-Cyrl-CS"/>
        </w:rPr>
      </w:pPr>
      <w:r>
        <w:rPr>
          <w:lang w:val="sr-Cyrl-CS"/>
        </w:rPr>
        <w:tab/>
      </w:r>
      <w:r>
        <w:rPr>
          <w:sz w:val="20"/>
          <w:szCs w:val="20"/>
          <w:lang w:val="sr-Cyrl-CS"/>
        </w:rPr>
        <w:t>Број:_________________</w:t>
      </w:r>
    </w:p>
    <w:p w:rsidR="00EF7B96" w:rsidRDefault="00EF7B96" w:rsidP="00EF7B96">
      <w:pPr>
        <w:ind w:left="-720"/>
        <w:jc w:val="both"/>
        <w:rPr>
          <w:sz w:val="20"/>
          <w:szCs w:val="20"/>
          <w:lang w:val="sr-Cyrl-CS"/>
        </w:rPr>
      </w:pPr>
      <w:r>
        <w:rPr>
          <w:sz w:val="20"/>
          <w:szCs w:val="20"/>
          <w:lang w:val="sr-Cyrl-CS"/>
        </w:rPr>
        <w:t>Дана,_________________</w:t>
      </w:r>
    </w:p>
    <w:p w:rsidR="00EF7B96" w:rsidRDefault="00EF7B96" w:rsidP="00EF7B96">
      <w:pPr>
        <w:ind w:left="-709" w:right="26"/>
        <w:jc w:val="both"/>
        <w:rPr>
          <w:lang w:val="sr-Cyrl-CS"/>
        </w:rPr>
      </w:pPr>
    </w:p>
    <w:p w:rsidR="00EF7B96" w:rsidRDefault="00EF7B96" w:rsidP="00EF7B96">
      <w:pPr>
        <w:ind w:left="-709" w:right="26"/>
        <w:jc w:val="center"/>
        <w:rPr>
          <w:lang w:val="sr-Cyrl-CS"/>
        </w:rPr>
      </w:pPr>
      <w:r>
        <w:rPr>
          <w:lang w:val="sr-Cyrl-CS"/>
        </w:rPr>
        <w:t>УГОВОРНЕ СТРАНЕ:</w:t>
      </w:r>
    </w:p>
    <w:p w:rsidR="00EF7B96" w:rsidRDefault="008022AE" w:rsidP="00EF7B96">
      <w:pPr>
        <w:ind w:left="-709" w:right="26"/>
        <w:rPr>
          <w:lang w:val="sr-Cyrl-CS"/>
        </w:rPr>
      </w:pPr>
      <w:r>
        <w:pict>
          <v:shape id="_x0000_s1032" type="#_x0000_t202" style="position:absolute;left:0;text-align:left;margin-left:-49.7pt;margin-top:-.6pt;width:252.95pt;height:366.35pt;z-index:251659776;mso-wrap-distance-left:9.05pt;mso-wrap-distance-right:9.05pt" strokecolor="white" strokeweight="0">
            <v:fill color2="black"/>
            <v:stroke color2="black"/>
            <v:textbox inset="12.45pt,8.85pt,12.45pt,8.85pt">
              <w:txbxContent>
                <w:p w:rsidR="008022AE" w:rsidRDefault="008022AE" w:rsidP="00EF7B96">
                  <w:pPr>
                    <w:jc w:val="center"/>
                    <w:rPr>
                      <w:b/>
                      <w:lang w:val="sr-Cyrl-CS"/>
                    </w:rPr>
                  </w:pPr>
                  <w:r>
                    <w:rPr>
                      <w:b/>
                      <w:lang w:val="sr-Cyrl-CS"/>
                    </w:rPr>
                    <w:t>КУПАЦ</w:t>
                  </w:r>
                </w:p>
                <w:p w:rsidR="008022AE" w:rsidRDefault="008022AE" w:rsidP="00EF7B96">
                  <w:pPr>
                    <w:jc w:val="center"/>
                    <w:rPr>
                      <w:lang w:val="sr-Cyrl-CS"/>
                    </w:rPr>
                  </w:pPr>
                  <w:r>
                    <w:rPr>
                      <w:lang w:val="sr-Cyrl-CS"/>
                    </w:rPr>
                    <w:t>А.Д. „ВОДОВОД И КАНАЛИЗАЦИЈА“ БИЈЕЉИНА</w:t>
                  </w:r>
                </w:p>
                <w:p w:rsidR="008022AE" w:rsidRDefault="008022AE" w:rsidP="00EF7B96">
                  <w:pPr>
                    <w:jc w:val="center"/>
                    <w:rPr>
                      <w:lang w:val="sr-Cyrl-CS"/>
                    </w:rPr>
                  </w:pPr>
                </w:p>
                <w:p w:rsidR="008022AE" w:rsidRDefault="008022AE" w:rsidP="00EF7B96">
                  <w:pPr>
                    <w:jc w:val="center"/>
                    <w:rPr>
                      <w:lang w:val="sr-Cyrl-CS"/>
                    </w:rPr>
                  </w:pPr>
                  <w:r>
                    <w:rPr>
                      <w:lang w:val="sr-Cyrl-CS"/>
                    </w:rPr>
                    <w:t>ДИРЕКТОР</w:t>
                  </w:r>
                </w:p>
                <w:p w:rsidR="008022AE" w:rsidRDefault="008022AE" w:rsidP="00EF7B96">
                  <w:pPr>
                    <w:jc w:val="center"/>
                    <w:rPr>
                      <w:lang w:val="sr-Cyrl-CS"/>
                    </w:rPr>
                  </w:pPr>
                </w:p>
                <w:p w:rsidR="008022AE" w:rsidRDefault="008022AE" w:rsidP="00EF7B96">
                  <w:pPr>
                    <w:jc w:val="center"/>
                    <w:rPr>
                      <w:lang w:val="sr-Cyrl-CS"/>
                    </w:rPr>
                  </w:pPr>
                  <w:r>
                    <w:rPr>
                      <w:lang w:val="sr-Cyrl-CS"/>
                    </w:rPr>
                    <w:t>________________________________</w:t>
                  </w:r>
                </w:p>
                <w:p w:rsidR="008022AE" w:rsidRPr="00F7049C" w:rsidRDefault="008022AE" w:rsidP="00EF7B96">
                  <w:pPr>
                    <w:jc w:val="center"/>
                    <w:rPr>
                      <w:b/>
                      <w:i/>
                      <w:lang w:val="sr-Cyrl-CS"/>
                    </w:rPr>
                  </w:pPr>
                  <w:r>
                    <w:rPr>
                      <w:b/>
                      <w:i/>
                      <w:lang w:val="sr-Cyrl-CS"/>
                    </w:rPr>
                    <w:t>Предраг Перковић</w:t>
                  </w:r>
                  <w:r w:rsidRPr="00F7049C">
                    <w:rPr>
                      <w:b/>
                      <w:i/>
                      <w:lang w:val="sr-Cyrl-CS"/>
                    </w:rPr>
                    <w:t>, дипл. правник</w:t>
                  </w:r>
                </w:p>
                <w:p w:rsidR="008022AE" w:rsidRDefault="008022AE" w:rsidP="00EF7B96">
                  <w:pPr>
                    <w:jc w:val="center"/>
                    <w:rPr>
                      <w:lang w:val="sr-Cyrl-CS"/>
                    </w:rPr>
                  </w:pPr>
                </w:p>
                <w:p w:rsidR="008022AE" w:rsidRDefault="008022AE" w:rsidP="00EF7B96">
                  <w:pPr>
                    <w:jc w:val="center"/>
                    <w:rPr>
                      <w:lang w:val="sr-Cyrl-CS"/>
                    </w:rPr>
                  </w:pPr>
                  <w:r>
                    <w:rPr>
                      <w:lang w:val="sr-Cyrl-CS"/>
                    </w:rPr>
                    <w:t>ИЗВРШНИ ДИРЕКТОР</w:t>
                  </w:r>
                </w:p>
                <w:p w:rsidR="008022AE" w:rsidRDefault="008022AE" w:rsidP="00EF7B96">
                  <w:pPr>
                    <w:jc w:val="center"/>
                    <w:rPr>
                      <w:lang w:val="sr-Cyrl-CS"/>
                    </w:rPr>
                  </w:pPr>
                  <w:r>
                    <w:rPr>
                      <w:lang w:val="sr-Cyrl-CS"/>
                    </w:rPr>
                    <w:t>ТЕХНИЧКОГ СЕКТОРА</w:t>
                  </w:r>
                </w:p>
                <w:p w:rsidR="008022AE" w:rsidRDefault="008022AE" w:rsidP="00EF7B96">
                  <w:pPr>
                    <w:jc w:val="center"/>
                    <w:rPr>
                      <w:lang w:val="sr-Cyrl-CS"/>
                    </w:rPr>
                  </w:pPr>
                </w:p>
                <w:p w:rsidR="008022AE" w:rsidRDefault="008022AE" w:rsidP="00EF7B96">
                  <w:pPr>
                    <w:jc w:val="center"/>
                    <w:rPr>
                      <w:lang w:val="sr-Cyrl-CS"/>
                    </w:rPr>
                  </w:pPr>
                  <w:r>
                    <w:rPr>
                      <w:lang w:val="sr-Cyrl-CS"/>
                    </w:rPr>
                    <w:t>__________________________________</w:t>
                  </w:r>
                </w:p>
                <w:p w:rsidR="008022AE" w:rsidRPr="00F7049C" w:rsidRDefault="008022AE" w:rsidP="00EF7B96">
                  <w:pPr>
                    <w:jc w:val="center"/>
                    <w:rPr>
                      <w:b/>
                      <w:i/>
                      <w:lang w:val="sr-Cyrl-CS"/>
                    </w:rPr>
                  </w:pPr>
                  <w:r>
                    <w:rPr>
                      <w:b/>
                      <w:i/>
                      <w:lang w:val="sr-Cyrl-CS"/>
                    </w:rPr>
                    <w:t>Ивана Станишић</w:t>
                  </w:r>
                  <w:r w:rsidRPr="00F7049C">
                    <w:rPr>
                      <w:b/>
                      <w:i/>
                      <w:lang w:val="sr-Cyrl-CS"/>
                    </w:rPr>
                    <w:t>, дипл. инж.</w:t>
                  </w:r>
                  <w:r>
                    <w:rPr>
                      <w:b/>
                      <w:i/>
                      <w:lang w:val="sr-Cyrl-CS"/>
                    </w:rPr>
                    <w:t xml:space="preserve"> грађ</w:t>
                  </w:r>
                  <w:r w:rsidRPr="00F7049C">
                    <w:rPr>
                      <w:b/>
                      <w:i/>
                      <w:lang w:val="sr-Cyrl-CS"/>
                    </w:rPr>
                    <w:t>.</w:t>
                  </w:r>
                </w:p>
                <w:p w:rsidR="008022AE" w:rsidRDefault="008022AE" w:rsidP="00EF7B96">
                  <w:pPr>
                    <w:jc w:val="center"/>
                    <w:rPr>
                      <w:lang w:val="sr-Cyrl-CS"/>
                    </w:rPr>
                  </w:pPr>
                </w:p>
                <w:p w:rsidR="008022AE" w:rsidRDefault="008022AE" w:rsidP="00EF7B96">
                  <w:pPr>
                    <w:jc w:val="center"/>
                    <w:rPr>
                      <w:lang w:val="sr-Cyrl-CS"/>
                    </w:rPr>
                  </w:pPr>
                  <w:r>
                    <w:rPr>
                      <w:lang w:val="sr-Cyrl-CS"/>
                    </w:rPr>
                    <w:t>В.Д. ИЗВРШНИ ДИРЕКТОР</w:t>
                  </w:r>
                </w:p>
                <w:p w:rsidR="008022AE" w:rsidRDefault="008022AE" w:rsidP="00EF7B96">
                  <w:pPr>
                    <w:jc w:val="center"/>
                    <w:rPr>
                      <w:lang w:val="sr-Cyrl-CS"/>
                    </w:rPr>
                  </w:pPr>
                  <w:r>
                    <w:rPr>
                      <w:lang w:val="sr-Cyrl-CS"/>
                    </w:rPr>
                    <w:t>ЕКОНОМСКО-ПРАВНОГ СЕКТОРА</w:t>
                  </w:r>
                </w:p>
                <w:p w:rsidR="008022AE" w:rsidRDefault="008022AE" w:rsidP="00EF7B96">
                  <w:pPr>
                    <w:jc w:val="center"/>
                    <w:rPr>
                      <w:lang w:val="sr-Cyrl-CS"/>
                    </w:rPr>
                  </w:pPr>
                  <w:r>
                    <w:rPr>
                      <w:lang w:val="sr-Cyrl-CS"/>
                    </w:rPr>
                    <w:t>__________________________________</w:t>
                  </w:r>
                </w:p>
                <w:p w:rsidR="008022AE" w:rsidRDefault="008022AE" w:rsidP="00EF7B96">
                  <w:pPr>
                    <w:jc w:val="center"/>
                    <w:rPr>
                      <w:b/>
                      <w:i/>
                      <w:lang w:val="sr-Cyrl-CS"/>
                    </w:rPr>
                  </w:pPr>
                  <w:r>
                    <w:rPr>
                      <w:b/>
                      <w:i/>
                      <w:lang w:val="sr-Cyrl-CS"/>
                    </w:rPr>
                    <w:t>Милан Панић</w:t>
                  </w:r>
                  <w:r w:rsidRPr="00F7049C">
                    <w:rPr>
                      <w:b/>
                      <w:i/>
                      <w:lang w:val="sr-Cyrl-CS"/>
                    </w:rPr>
                    <w:t xml:space="preserve">, </w:t>
                  </w:r>
                  <w:r>
                    <w:rPr>
                      <w:b/>
                      <w:i/>
                      <w:lang w:val="sr-Cyrl-CS"/>
                    </w:rPr>
                    <w:t>мр економије</w:t>
                  </w:r>
                </w:p>
                <w:p w:rsidR="008022AE" w:rsidRPr="00F7049C" w:rsidRDefault="008022AE" w:rsidP="00EF7B96">
                  <w:pPr>
                    <w:jc w:val="center"/>
                    <w:rPr>
                      <w:b/>
                      <w:i/>
                      <w:lang w:val="sr-Cyrl-CS"/>
                    </w:rPr>
                  </w:pPr>
                </w:p>
                <w:p w:rsidR="008022AE" w:rsidRDefault="008022AE" w:rsidP="00EF7B96">
                  <w:pPr>
                    <w:ind w:left="708" w:firstLine="708"/>
                    <w:rPr>
                      <w:lang w:val="sr-Cyrl-CS"/>
                    </w:rPr>
                  </w:pPr>
                  <w:r>
                    <w:rPr>
                      <w:lang w:val="sr-Cyrl-CS"/>
                    </w:rPr>
                    <w:t>ИЗВРШНИ ДИРЕКТОР</w:t>
                  </w:r>
                </w:p>
                <w:p w:rsidR="008022AE" w:rsidRDefault="008022AE" w:rsidP="00EF7B96">
                  <w:pPr>
                    <w:rPr>
                      <w:lang w:val="sr-Cyrl-CS"/>
                    </w:rPr>
                  </w:pPr>
                  <w:r>
                    <w:rPr>
                      <w:lang w:val="sr-Cyrl-CS"/>
                    </w:rPr>
                    <w:t xml:space="preserve">           СЕКТОРА ЗА КАНАЛИЗАЦИЈУ</w:t>
                  </w:r>
                </w:p>
                <w:p w:rsidR="008022AE" w:rsidRDefault="008022AE" w:rsidP="00EF7B96">
                  <w:pPr>
                    <w:rPr>
                      <w:lang w:val="sr-Cyrl-CS"/>
                    </w:rPr>
                  </w:pPr>
                  <w:r>
                    <w:rPr>
                      <w:lang w:val="sr-Cyrl-CS"/>
                    </w:rPr>
                    <w:t xml:space="preserve">          ________________________________</w:t>
                  </w:r>
                </w:p>
                <w:p w:rsidR="008022AE" w:rsidRDefault="008022AE" w:rsidP="00EF7B96">
                  <w:pPr>
                    <w:jc w:val="center"/>
                    <w:rPr>
                      <w:b/>
                      <w:i/>
                      <w:lang w:val="sr-Cyrl-CS"/>
                    </w:rPr>
                  </w:pPr>
                  <w:r>
                    <w:rPr>
                      <w:b/>
                      <w:i/>
                      <w:lang w:val="sr-Cyrl-CS"/>
                    </w:rPr>
                    <w:t>Дарко Митрић, мастер за заштиту животне средине</w:t>
                  </w:r>
                </w:p>
                <w:p w:rsidR="008022AE" w:rsidRPr="002907CD" w:rsidRDefault="008022AE" w:rsidP="00EF7B96">
                  <w:pPr>
                    <w:jc w:val="center"/>
                    <w:rPr>
                      <w:lang w:val="sr-Cyrl-CS"/>
                    </w:rPr>
                  </w:pPr>
                </w:p>
                <w:p w:rsidR="008022AE" w:rsidRPr="00AD395D" w:rsidRDefault="008022AE" w:rsidP="00EF7B96">
                  <w:pPr>
                    <w:jc w:val="center"/>
                    <w:rPr>
                      <w:lang w:val="sr-Cyrl-CS"/>
                    </w:rPr>
                  </w:pPr>
                </w:p>
              </w:txbxContent>
            </v:textbox>
          </v:shape>
        </w:pict>
      </w:r>
      <w:r>
        <w:pict>
          <v:shape id="_x0000_s1033" type="#_x0000_t202" style="position:absolute;left:0;text-align:left;margin-left:231.55pt;margin-top:1.75pt;width:236.3pt;height:164.2pt;z-index:251660800;mso-wrap-distance-left:9.05pt;mso-wrap-distance-right:9.05pt" strokecolor="white" strokeweight="0">
            <v:fill color2="black"/>
            <v:stroke color2="black"/>
            <v:textbox inset="12.45pt,8.85pt,12.45pt,8.85pt">
              <w:txbxContent>
                <w:p w:rsidR="008022AE" w:rsidRDefault="008022AE" w:rsidP="00EF7B96">
                  <w:pPr>
                    <w:jc w:val="center"/>
                    <w:rPr>
                      <w:b/>
                      <w:lang w:val="sr-Cyrl-CS"/>
                    </w:rPr>
                  </w:pPr>
                  <w:r>
                    <w:rPr>
                      <w:b/>
                      <w:lang w:val="sr-Cyrl-CS"/>
                    </w:rPr>
                    <w:t>ИЗВРШИЛАЦ</w:t>
                  </w:r>
                </w:p>
                <w:p w:rsidR="008022AE" w:rsidRDefault="008022AE" w:rsidP="00EF7B96">
                  <w:pPr>
                    <w:jc w:val="center"/>
                    <w:rPr>
                      <w:lang w:val="sr-Cyrl-CS"/>
                    </w:rPr>
                  </w:pPr>
                  <w:r>
                    <w:rPr>
                      <w:lang w:val="sr-Cyrl-CS"/>
                    </w:rPr>
                    <w:t>ДОО __________________</w:t>
                  </w:r>
                </w:p>
                <w:p w:rsidR="008022AE" w:rsidRDefault="008022AE" w:rsidP="00EF7B96">
                  <w:pPr>
                    <w:rPr>
                      <w:lang w:val="sr-Cyrl-CS"/>
                    </w:rPr>
                  </w:pPr>
                </w:p>
                <w:p w:rsidR="008022AE" w:rsidRDefault="008022AE" w:rsidP="00EF7B96">
                  <w:pPr>
                    <w:rPr>
                      <w:lang w:val="sr-Cyrl-CS"/>
                    </w:rPr>
                  </w:pPr>
                </w:p>
                <w:p w:rsidR="008022AE" w:rsidRDefault="008022AE" w:rsidP="00EF7B96">
                  <w:pPr>
                    <w:jc w:val="center"/>
                    <w:rPr>
                      <w:lang w:val="sr-Cyrl-CS"/>
                    </w:rPr>
                  </w:pPr>
                  <w:r>
                    <w:rPr>
                      <w:lang w:val="sr-Cyrl-CS"/>
                    </w:rPr>
                    <w:t>ДИРЕКТОР</w:t>
                  </w:r>
                </w:p>
                <w:p w:rsidR="008022AE" w:rsidRDefault="008022AE" w:rsidP="00EF7B96">
                  <w:pPr>
                    <w:jc w:val="center"/>
                    <w:rPr>
                      <w:lang w:val="sr-Cyrl-CS"/>
                    </w:rPr>
                  </w:pPr>
                </w:p>
                <w:p w:rsidR="008022AE" w:rsidRDefault="008022AE" w:rsidP="00EF7B96">
                  <w:pPr>
                    <w:jc w:val="center"/>
                    <w:rPr>
                      <w:lang w:val="sr-Cyrl-CS"/>
                    </w:rPr>
                  </w:pPr>
                  <w:r>
                    <w:rPr>
                      <w:lang w:val="sr-Cyrl-CS"/>
                    </w:rPr>
                    <w:t>_________________________________</w:t>
                  </w:r>
                </w:p>
                <w:p w:rsidR="008022AE" w:rsidRPr="00430284" w:rsidRDefault="008022AE" w:rsidP="00EF7B96">
                  <w:pPr>
                    <w:rPr>
                      <w:b/>
                      <w:bCs/>
                      <w:i/>
                      <w:lang w:val="sr-Cyrl-BA"/>
                    </w:rPr>
                  </w:pPr>
                  <w:r>
                    <w:rPr>
                      <w:b/>
                      <w:bCs/>
                      <w:lang w:val="sr-Cyrl-CS"/>
                    </w:rPr>
                    <w:t xml:space="preserve">                    </w:t>
                  </w:r>
                </w:p>
              </w:txbxContent>
            </v:textbox>
          </v:shape>
        </w:pict>
      </w:r>
    </w:p>
    <w:p w:rsidR="00EF7B96" w:rsidRDefault="00EF7B96" w:rsidP="00EF7B96">
      <w:pPr>
        <w:ind w:left="-709" w:right="26"/>
        <w:rPr>
          <w:lang w:val="sr-Cyrl-CS"/>
        </w:rPr>
      </w:pPr>
      <w:r>
        <w:rPr>
          <w:lang w:val="sr-Cyrl-CS"/>
        </w:rPr>
        <w:t xml:space="preserve">                                           </w:t>
      </w:r>
    </w:p>
    <w:p w:rsidR="00EF7B96" w:rsidRDefault="00EF7B96" w:rsidP="00EF7B96">
      <w:pPr>
        <w:ind w:left="-709" w:right="26"/>
        <w:rPr>
          <w:lang w:val="sr-Cyrl-CS"/>
        </w:rPr>
      </w:pPr>
    </w:p>
    <w:p w:rsidR="00EF7B96" w:rsidRDefault="00EF7B96" w:rsidP="00EF7B96">
      <w:pPr>
        <w:ind w:left="-709" w:right="26"/>
        <w:rPr>
          <w:lang w:val="sr-Cyrl-CS"/>
        </w:rPr>
      </w:pPr>
    </w:p>
    <w:p w:rsidR="00EF7B96" w:rsidRDefault="00EF7B96" w:rsidP="00EF7B96">
      <w:pPr>
        <w:ind w:left="-709" w:right="26"/>
      </w:pPr>
    </w:p>
    <w:p w:rsidR="00EF7B96" w:rsidRDefault="00EF7B96" w:rsidP="00EF7B96">
      <w:pPr>
        <w:ind w:left="-709" w:right="26"/>
      </w:pPr>
    </w:p>
    <w:p w:rsidR="00EF7B96" w:rsidRDefault="00EF7B96" w:rsidP="00EF7B96">
      <w:pPr>
        <w:ind w:left="-709" w:right="26"/>
      </w:pPr>
    </w:p>
    <w:p w:rsidR="00EF7B96" w:rsidRDefault="00EF7B96" w:rsidP="00EF7B96">
      <w:pPr>
        <w:ind w:left="-709" w:right="26"/>
      </w:pPr>
    </w:p>
    <w:p w:rsidR="00EF7B96" w:rsidRDefault="00EF7B96" w:rsidP="00EF7B96">
      <w:pPr>
        <w:ind w:left="-709" w:right="-360"/>
        <w:rPr>
          <w:lang w:val="sr-Cyrl-CS"/>
        </w:rPr>
      </w:pPr>
    </w:p>
    <w:p w:rsidR="00EF7B96" w:rsidRDefault="00EF7B96" w:rsidP="00EF7B96">
      <w:pPr>
        <w:ind w:left="-709"/>
      </w:pPr>
    </w:p>
    <w:p w:rsidR="00EF7B96" w:rsidRDefault="00EF7B96" w:rsidP="00EF7B96">
      <w:pPr>
        <w:ind w:left="-709"/>
      </w:pPr>
    </w:p>
    <w:p w:rsidR="00EF7B96" w:rsidRDefault="00EF7B96" w:rsidP="00EF7B96">
      <w:pPr>
        <w:ind w:left="-709"/>
      </w:pPr>
    </w:p>
    <w:p w:rsidR="00EF7B96" w:rsidRDefault="00EF7B96" w:rsidP="00EF7B96">
      <w:pPr>
        <w:ind w:left="-709"/>
        <w:jc w:val="center"/>
        <w:rPr>
          <w:b/>
          <w:lang w:val="sr-Cyrl-CS"/>
        </w:rPr>
      </w:pPr>
    </w:p>
    <w:p w:rsidR="00EF7B96" w:rsidRDefault="00EF7B96" w:rsidP="00EF7B96">
      <w:pPr>
        <w:ind w:left="-709"/>
        <w:jc w:val="center"/>
        <w:rPr>
          <w:b/>
          <w:lang w:val="sr-Cyrl-CS"/>
        </w:rPr>
      </w:pPr>
    </w:p>
    <w:p w:rsidR="00EF7B96" w:rsidRDefault="00EF7B96" w:rsidP="00EF7B96">
      <w:pPr>
        <w:ind w:left="-709"/>
        <w:jc w:val="center"/>
        <w:rPr>
          <w:b/>
          <w:lang w:val="sr-Cyrl-CS"/>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Default="00973598" w:rsidP="00B1545A">
      <w:pPr>
        <w:rPr>
          <w:sz w:val="22"/>
          <w:szCs w:val="22"/>
          <w:lang w:val="sr-Cyrl-BA"/>
        </w:rPr>
      </w:pPr>
    </w:p>
    <w:p w:rsidR="00973598" w:rsidRPr="00973598" w:rsidRDefault="00973598" w:rsidP="00B1545A">
      <w:pPr>
        <w:rPr>
          <w:sz w:val="22"/>
          <w:szCs w:val="22"/>
          <w:lang w:val="sr-Cyrl-BA"/>
        </w:rPr>
      </w:pPr>
    </w:p>
    <w:sectPr w:rsidR="00973598" w:rsidRPr="00973598" w:rsidSect="00310F50">
      <w:footerReference w:type="even" r:id="rId15"/>
      <w:footerReference w:type="default" r:id="rId16"/>
      <w:pgSz w:w="12240" w:h="15840"/>
      <w:pgMar w:top="63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D5" w:rsidRDefault="00700ED5">
      <w:r>
        <w:separator/>
      </w:r>
    </w:p>
  </w:endnote>
  <w:endnote w:type="continuationSeparator" w:id="0">
    <w:p w:rsidR="00700ED5" w:rsidRDefault="0070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2AE" w:rsidRDefault="008022AE" w:rsidP="00003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22AE" w:rsidRDefault="008022AE" w:rsidP="00003E80">
    <w:pPr>
      <w:pStyle w:val="Footer"/>
      <w:ind w:right="360"/>
    </w:pPr>
  </w:p>
  <w:p w:rsidR="008022AE" w:rsidRDefault="008022AE"/>
  <w:p w:rsidR="008022AE" w:rsidRDefault="008022AE"/>
  <w:p w:rsidR="008022AE" w:rsidRDefault="008022AE"/>
  <w:p w:rsidR="008022AE" w:rsidRDefault="008022AE"/>
  <w:p w:rsidR="008022AE" w:rsidRDefault="008022AE"/>
  <w:p w:rsidR="008022AE" w:rsidRDefault="008022AE"/>
  <w:p w:rsidR="008022AE" w:rsidRDefault="008022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2AE" w:rsidRDefault="008022AE" w:rsidP="00003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74C">
      <w:rPr>
        <w:rStyle w:val="PageNumber"/>
        <w:noProof/>
      </w:rPr>
      <w:t>20</w:t>
    </w:r>
    <w:r>
      <w:rPr>
        <w:rStyle w:val="PageNumber"/>
      </w:rPr>
      <w:fldChar w:fldCharType="end"/>
    </w:r>
  </w:p>
  <w:p w:rsidR="008022AE" w:rsidRDefault="008022AE" w:rsidP="00003E80">
    <w:pPr>
      <w:pStyle w:val="Footer"/>
      <w:ind w:right="360"/>
    </w:pPr>
  </w:p>
  <w:p w:rsidR="008022AE" w:rsidRDefault="008022AE"/>
  <w:p w:rsidR="008022AE" w:rsidRDefault="008022AE"/>
  <w:p w:rsidR="008022AE" w:rsidRDefault="008022AE"/>
  <w:p w:rsidR="008022AE" w:rsidRDefault="008022AE"/>
  <w:p w:rsidR="008022AE" w:rsidRDefault="008022AE"/>
  <w:p w:rsidR="008022AE" w:rsidRDefault="008022AE"/>
  <w:p w:rsidR="008022AE" w:rsidRDefault="008022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D5" w:rsidRDefault="00700ED5">
      <w:r>
        <w:separator/>
      </w:r>
    </w:p>
  </w:footnote>
  <w:footnote w:type="continuationSeparator" w:id="0">
    <w:p w:rsidR="00700ED5" w:rsidRDefault="00700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693654A"/>
    <w:multiLevelType w:val="hybridMultilevel"/>
    <w:tmpl w:val="D52C8BCA"/>
    <w:lvl w:ilvl="0" w:tplc="F4064DDE">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E4D48B4"/>
    <w:multiLevelType w:val="hybridMultilevel"/>
    <w:tmpl w:val="CBA40484"/>
    <w:lvl w:ilvl="0" w:tplc="8D4AD6C4">
      <w:start w:val="1"/>
      <w:numFmt w:val="low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50AC8"/>
    <w:multiLevelType w:val="hybridMultilevel"/>
    <w:tmpl w:val="232210D6"/>
    <w:lvl w:ilvl="0" w:tplc="C94CEE1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33FA2"/>
    <w:multiLevelType w:val="hybridMultilevel"/>
    <w:tmpl w:val="D8026FD6"/>
    <w:lvl w:ilvl="0" w:tplc="4A90C4FE">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A6785"/>
    <w:multiLevelType w:val="multilevel"/>
    <w:tmpl w:val="6D048C22"/>
    <w:lvl w:ilvl="0">
      <w:start w:val="1"/>
      <w:numFmt w:val="upperRoman"/>
      <w:pStyle w:val="PoziomV"/>
      <w:lvlText w:val="%1."/>
      <w:lvlJc w:val="left"/>
      <w:pPr>
        <w:tabs>
          <w:tab w:val="num" w:pos="720"/>
        </w:tabs>
        <w:ind w:left="360" w:hanging="360"/>
      </w:pPr>
    </w:lvl>
    <w:lvl w:ilvl="1">
      <w:start w:val="1"/>
      <w:numFmt w:val="decimal"/>
      <w:lvlText w:val="%2."/>
      <w:lvlJc w:val="left"/>
      <w:pPr>
        <w:tabs>
          <w:tab w:val="num" w:pos="792"/>
        </w:tabs>
        <w:ind w:left="792" w:hanging="432"/>
      </w:pPr>
    </w:lvl>
    <w:lvl w:ilvl="2">
      <w:start w:val="1"/>
      <w:numFmt w:val="decimal"/>
      <w:lvlText w:val="%2.%3."/>
      <w:lvlJc w:val="left"/>
      <w:pPr>
        <w:tabs>
          <w:tab w:val="num" w:pos="1224"/>
        </w:tabs>
        <w:ind w:left="1224" w:hanging="504"/>
      </w:pPr>
    </w:lvl>
    <w:lvl w:ilvl="3">
      <w:start w:val="1"/>
      <w:numFmt w:val="bullet"/>
      <w:lvlText w:val=""/>
      <w:lvlJc w:val="left"/>
      <w:pPr>
        <w:tabs>
          <w:tab w:val="num" w:pos="1728"/>
        </w:tabs>
        <w:ind w:left="1728" w:hanging="648"/>
      </w:pPr>
      <w:rPr>
        <w:rFonts w:ascii="Symbol" w:hAnsi="Symbol" w:cs="Times New Roman" w:hint="default"/>
        <w:color w:val="auto"/>
      </w:rPr>
    </w:lvl>
    <w:lvl w:ilvl="4">
      <w:start w:val="1"/>
      <w:numFmt w:val="bullet"/>
      <w:lvlText w:val=""/>
      <w:lvlJc w:val="left"/>
      <w:pPr>
        <w:tabs>
          <w:tab w:val="num" w:pos="2232"/>
        </w:tabs>
        <w:ind w:left="2232" w:hanging="792"/>
      </w:pPr>
      <w:rPr>
        <w:rFonts w:ascii="Symbol" w:hAnsi="Symbol" w:cs="Times New Roman" w:hint="default"/>
        <w:color w:val="auto"/>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926621F"/>
    <w:multiLevelType w:val="multilevel"/>
    <w:tmpl w:val="015458BC"/>
    <w:lvl w:ilvl="0">
      <w:start w:val="6"/>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78F2B58"/>
    <w:multiLevelType w:val="hybridMultilevel"/>
    <w:tmpl w:val="03DEBCDE"/>
    <w:lvl w:ilvl="0" w:tplc="6FC09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C38CA"/>
    <w:multiLevelType w:val="hybridMultilevel"/>
    <w:tmpl w:val="D4902640"/>
    <w:lvl w:ilvl="0" w:tplc="E50C7D76">
      <w:start w:val="1"/>
      <w:numFmt w:val="decimal"/>
      <w:lvlText w:val="%1."/>
      <w:lvlJc w:val="left"/>
      <w:pPr>
        <w:ind w:left="117" w:hanging="238"/>
        <w:jc w:val="left"/>
      </w:pPr>
      <w:rPr>
        <w:rFonts w:ascii="Times New Roman" w:eastAsia="Times New Roman" w:hAnsi="Times New Roman" w:hint="default"/>
        <w:w w:val="99"/>
        <w:sz w:val="22"/>
        <w:szCs w:val="22"/>
      </w:rPr>
    </w:lvl>
    <w:lvl w:ilvl="1" w:tplc="A4FCE61E">
      <w:start w:val="1"/>
      <w:numFmt w:val="bullet"/>
      <w:lvlText w:val="•"/>
      <w:lvlJc w:val="left"/>
      <w:pPr>
        <w:ind w:left="1040" w:hanging="238"/>
      </w:pPr>
      <w:rPr>
        <w:rFonts w:hint="default"/>
      </w:rPr>
    </w:lvl>
    <w:lvl w:ilvl="2" w:tplc="B50E8358">
      <w:start w:val="1"/>
      <w:numFmt w:val="bullet"/>
      <w:lvlText w:val="•"/>
      <w:lvlJc w:val="left"/>
      <w:pPr>
        <w:ind w:left="1963" w:hanging="238"/>
      </w:pPr>
      <w:rPr>
        <w:rFonts w:hint="default"/>
      </w:rPr>
    </w:lvl>
    <w:lvl w:ilvl="3" w:tplc="4740E6D6">
      <w:start w:val="1"/>
      <w:numFmt w:val="bullet"/>
      <w:lvlText w:val="•"/>
      <w:lvlJc w:val="left"/>
      <w:pPr>
        <w:ind w:left="2886" w:hanging="238"/>
      </w:pPr>
      <w:rPr>
        <w:rFonts w:hint="default"/>
      </w:rPr>
    </w:lvl>
    <w:lvl w:ilvl="4" w:tplc="40FEC7D8">
      <w:start w:val="1"/>
      <w:numFmt w:val="bullet"/>
      <w:lvlText w:val="•"/>
      <w:lvlJc w:val="left"/>
      <w:pPr>
        <w:ind w:left="3808" w:hanging="238"/>
      </w:pPr>
      <w:rPr>
        <w:rFonts w:hint="default"/>
      </w:rPr>
    </w:lvl>
    <w:lvl w:ilvl="5" w:tplc="650AC820">
      <w:start w:val="1"/>
      <w:numFmt w:val="bullet"/>
      <w:lvlText w:val="•"/>
      <w:lvlJc w:val="left"/>
      <w:pPr>
        <w:ind w:left="4731" w:hanging="238"/>
      </w:pPr>
      <w:rPr>
        <w:rFonts w:hint="default"/>
      </w:rPr>
    </w:lvl>
    <w:lvl w:ilvl="6" w:tplc="27C4FB5C">
      <w:start w:val="1"/>
      <w:numFmt w:val="bullet"/>
      <w:lvlText w:val="•"/>
      <w:lvlJc w:val="left"/>
      <w:pPr>
        <w:ind w:left="5654" w:hanging="238"/>
      </w:pPr>
      <w:rPr>
        <w:rFonts w:hint="default"/>
      </w:rPr>
    </w:lvl>
    <w:lvl w:ilvl="7" w:tplc="AF2A5AF8">
      <w:start w:val="1"/>
      <w:numFmt w:val="bullet"/>
      <w:lvlText w:val="•"/>
      <w:lvlJc w:val="left"/>
      <w:pPr>
        <w:ind w:left="6577" w:hanging="238"/>
      </w:pPr>
      <w:rPr>
        <w:rFonts w:hint="default"/>
      </w:rPr>
    </w:lvl>
    <w:lvl w:ilvl="8" w:tplc="31BC7130">
      <w:start w:val="1"/>
      <w:numFmt w:val="bullet"/>
      <w:lvlText w:val="•"/>
      <w:lvlJc w:val="left"/>
      <w:pPr>
        <w:ind w:left="7500" w:hanging="238"/>
      </w:pPr>
      <w:rPr>
        <w:rFonts w:hint="default"/>
      </w:rPr>
    </w:lvl>
  </w:abstractNum>
  <w:abstractNum w:abstractNumId="9">
    <w:nsid w:val="40D86E53"/>
    <w:multiLevelType w:val="hybridMultilevel"/>
    <w:tmpl w:val="58EE21F2"/>
    <w:lvl w:ilvl="0" w:tplc="8F1EF84A">
      <w:start w:val="1"/>
      <w:numFmt w:val="decimal"/>
      <w:lvlText w:val="%1."/>
      <w:lvlJc w:val="left"/>
      <w:pPr>
        <w:ind w:left="648" w:hanging="539"/>
        <w:jc w:val="right"/>
      </w:pPr>
      <w:rPr>
        <w:rFonts w:ascii="Times New Roman" w:eastAsia="Times New Roman" w:hAnsi="Times New Roman" w:hint="default"/>
        <w:b/>
        <w:bCs/>
        <w:sz w:val="22"/>
        <w:szCs w:val="22"/>
      </w:rPr>
    </w:lvl>
    <w:lvl w:ilvl="1" w:tplc="B0A2AEB6">
      <w:start w:val="1"/>
      <w:numFmt w:val="lowerLetter"/>
      <w:lvlText w:val="%2)"/>
      <w:lvlJc w:val="left"/>
      <w:pPr>
        <w:ind w:left="657" w:hanging="276"/>
        <w:jc w:val="right"/>
      </w:pPr>
      <w:rPr>
        <w:rFonts w:ascii="Times New Roman" w:eastAsia="Times New Roman" w:hAnsi="Times New Roman" w:hint="default"/>
        <w:spacing w:val="-1"/>
        <w:w w:val="99"/>
        <w:sz w:val="22"/>
        <w:szCs w:val="22"/>
      </w:rPr>
    </w:lvl>
    <w:lvl w:ilvl="2" w:tplc="FAD208B6">
      <w:start w:val="1"/>
      <w:numFmt w:val="decimal"/>
      <w:lvlText w:val="%3."/>
      <w:lvlJc w:val="left"/>
      <w:pPr>
        <w:ind w:left="1197" w:hanging="361"/>
        <w:jc w:val="left"/>
      </w:pPr>
      <w:rPr>
        <w:rFonts w:ascii="Times New Roman" w:eastAsia="Times New Roman" w:hAnsi="Times New Roman" w:hint="default"/>
        <w:w w:val="99"/>
        <w:sz w:val="22"/>
        <w:szCs w:val="22"/>
      </w:rPr>
    </w:lvl>
    <w:lvl w:ilvl="3" w:tplc="B0AE9944">
      <w:start w:val="1"/>
      <w:numFmt w:val="bullet"/>
      <w:lvlText w:val="•"/>
      <w:lvlJc w:val="left"/>
      <w:pPr>
        <w:ind w:left="1197" w:hanging="361"/>
      </w:pPr>
      <w:rPr>
        <w:rFonts w:hint="default"/>
      </w:rPr>
    </w:lvl>
    <w:lvl w:ilvl="4" w:tplc="3FF04C2E">
      <w:start w:val="1"/>
      <w:numFmt w:val="bullet"/>
      <w:lvlText w:val="•"/>
      <w:lvlJc w:val="left"/>
      <w:pPr>
        <w:ind w:left="2338" w:hanging="361"/>
      </w:pPr>
      <w:rPr>
        <w:rFonts w:hint="default"/>
      </w:rPr>
    </w:lvl>
    <w:lvl w:ilvl="5" w:tplc="D2745FBE">
      <w:start w:val="1"/>
      <w:numFmt w:val="bullet"/>
      <w:lvlText w:val="•"/>
      <w:lvlJc w:val="left"/>
      <w:pPr>
        <w:ind w:left="3480" w:hanging="361"/>
      </w:pPr>
      <w:rPr>
        <w:rFonts w:hint="default"/>
      </w:rPr>
    </w:lvl>
    <w:lvl w:ilvl="6" w:tplc="560A56C8">
      <w:start w:val="1"/>
      <w:numFmt w:val="bullet"/>
      <w:lvlText w:val="•"/>
      <w:lvlJc w:val="left"/>
      <w:pPr>
        <w:ind w:left="4621" w:hanging="361"/>
      </w:pPr>
      <w:rPr>
        <w:rFonts w:hint="default"/>
      </w:rPr>
    </w:lvl>
    <w:lvl w:ilvl="7" w:tplc="B8425B3C">
      <w:start w:val="1"/>
      <w:numFmt w:val="bullet"/>
      <w:lvlText w:val="•"/>
      <w:lvlJc w:val="left"/>
      <w:pPr>
        <w:ind w:left="5762" w:hanging="361"/>
      </w:pPr>
      <w:rPr>
        <w:rFonts w:hint="default"/>
      </w:rPr>
    </w:lvl>
    <w:lvl w:ilvl="8" w:tplc="8DF6B80A">
      <w:start w:val="1"/>
      <w:numFmt w:val="bullet"/>
      <w:lvlText w:val="•"/>
      <w:lvlJc w:val="left"/>
      <w:pPr>
        <w:ind w:left="6903" w:hanging="361"/>
      </w:pPr>
      <w:rPr>
        <w:rFonts w:hint="default"/>
      </w:rPr>
    </w:lvl>
  </w:abstractNum>
  <w:abstractNum w:abstractNumId="10">
    <w:nsid w:val="49D3589C"/>
    <w:multiLevelType w:val="multilevel"/>
    <w:tmpl w:val="55AE9080"/>
    <w:lvl w:ilvl="0">
      <w:start w:val="1"/>
      <w:numFmt w:val="decimal"/>
      <w:lvlText w:val="%1."/>
      <w:lvlJc w:val="left"/>
      <w:pPr>
        <w:ind w:left="360" w:hanging="360"/>
      </w:pPr>
      <w:rPr>
        <w:rFonts w:hint="default"/>
      </w:rPr>
    </w:lvl>
    <w:lvl w:ilvl="1">
      <w:start w:val="3"/>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4A667A91"/>
    <w:multiLevelType w:val="hybridMultilevel"/>
    <w:tmpl w:val="AA5ABDBE"/>
    <w:lvl w:ilvl="0" w:tplc="4A90C4FE">
      <w:numFmt w:val="bullet"/>
      <w:lvlText w:val="-"/>
      <w:lvlJc w:val="left"/>
      <w:pPr>
        <w:ind w:left="1140" w:hanging="360"/>
      </w:pPr>
      <w:rPr>
        <w:rFonts w:ascii="Times New Roman" w:eastAsia="Times New Roman" w:hAnsi="Times New Roman" w:cs="Times New Roman" w:hint="default"/>
        <w:sz w:val="22"/>
      </w:rPr>
    </w:lvl>
    <w:lvl w:ilvl="1" w:tplc="141A0003" w:tentative="1">
      <w:start w:val="1"/>
      <w:numFmt w:val="bullet"/>
      <w:lvlText w:val="o"/>
      <w:lvlJc w:val="left"/>
      <w:pPr>
        <w:ind w:left="1860" w:hanging="360"/>
      </w:pPr>
      <w:rPr>
        <w:rFonts w:ascii="Courier New" w:hAnsi="Courier New" w:cs="Courier New" w:hint="default"/>
      </w:rPr>
    </w:lvl>
    <w:lvl w:ilvl="2" w:tplc="141A0005" w:tentative="1">
      <w:start w:val="1"/>
      <w:numFmt w:val="bullet"/>
      <w:lvlText w:val=""/>
      <w:lvlJc w:val="left"/>
      <w:pPr>
        <w:ind w:left="2580" w:hanging="360"/>
      </w:pPr>
      <w:rPr>
        <w:rFonts w:ascii="Wingdings" w:hAnsi="Wingdings" w:hint="default"/>
      </w:rPr>
    </w:lvl>
    <w:lvl w:ilvl="3" w:tplc="141A0001" w:tentative="1">
      <w:start w:val="1"/>
      <w:numFmt w:val="bullet"/>
      <w:lvlText w:val=""/>
      <w:lvlJc w:val="left"/>
      <w:pPr>
        <w:ind w:left="3300" w:hanging="360"/>
      </w:pPr>
      <w:rPr>
        <w:rFonts w:ascii="Symbol" w:hAnsi="Symbol" w:hint="default"/>
      </w:rPr>
    </w:lvl>
    <w:lvl w:ilvl="4" w:tplc="141A0003" w:tentative="1">
      <w:start w:val="1"/>
      <w:numFmt w:val="bullet"/>
      <w:lvlText w:val="o"/>
      <w:lvlJc w:val="left"/>
      <w:pPr>
        <w:ind w:left="4020" w:hanging="360"/>
      </w:pPr>
      <w:rPr>
        <w:rFonts w:ascii="Courier New" w:hAnsi="Courier New" w:cs="Courier New" w:hint="default"/>
      </w:rPr>
    </w:lvl>
    <w:lvl w:ilvl="5" w:tplc="141A0005" w:tentative="1">
      <w:start w:val="1"/>
      <w:numFmt w:val="bullet"/>
      <w:lvlText w:val=""/>
      <w:lvlJc w:val="left"/>
      <w:pPr>
        <w:ind w:left="4740" w:hanging="360"/>
      </w:pPr>
      <w:rPr>
        <w:rFonts w:ascii="Wingdings" w:hAnsi="Wingdings" w:hint="default"/>
      </w:rPr>
    </w:lvl>
    <w:lvl w:ilvl="6" w:tplc="141A0001" w:tentative="1">
      <w:start w:val="1"/>
      <w:numFmt w:val="bullet"/>
      <w:lvlText w:val=""/>
      <w:lvlJc w:val="left"/>
      <w:pPr>
        <w:ind w:left="5460" w:hanging="360"/>
      </w:pPr>
      <w:rPr>
        <w:rFonts w:ascii="Symbol" w:hAnsi="Symbol" w:hint="default"/>
      </w:rPr>
    </w:lvl>
    <w:lvl w:ilvl="7" w:tplc="141A0003" w:tentative="1">
      <w:start w:val="1"/>
      <w:numFmt w:val="bullet"/>
      <w:lvlText w:val="o"/>
      <w:lvlJc w:val="left"/>
      <w:pPr>
        <w:ind w:left="6180" w:hanging="360"/>
      </w:pPr>
      <w:rPr>
        <w:rFonts w:ascii="Courier New" w:hAnsi="Courier New" w:cs="Courier New" w:hint="default"/>
      </w:rPr>
    </w:lvl>
    <w:lvl w:ilvl="8" w:tplc="141A0005" w:tentative="1">
      <w:start w:val="1"/>
      <w:numFmt w:val="bullet"/>
      <w:lvlText w:val=""/>
      <w:lvlJc w:val="left"/>
      <w:pPr>
        <w:ind w:left="6900" w:hanging="360"/>
      </w:pPr>
      <w:rPr>
        <w:rFonts w:ascii="Wingdings" w:hAnsi="Wingdings" w:hint="default"/>
      </w:rPr>
    </w:lvl>
  </w:abstractNum>
  <w:abstractNum w:abstractNumId="12">
    <w:nsid w:val="4C9C355A"/>
    <w:multiLevelType w:val="hybridMultilevel"/>
    <w:tmpl w:val="02CEFDAA"/>
    <w:lvl w:ilvl="0" w:tplc="D2BE413A">
      <w:start w:val="2"/>
      <w:numFmt w:val="bullet"/>
      <w:lvlText w:val="-"/>
      <w:lvlJc w:val="left"/>
      <w:pPr>
        <w:ind w:left="720" w:hanging="360"/>
      </w:pPr>
      <w:rPr>
        <w:rFonts w:ascii="Tahoma" w:eastAsia="Times New Roman" w:hAnsi="Tahoma" w:cs="Tahoma"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CC13A83"/>
    <w:multiLevelType w:val="hybridMultilevel"/>
    <w:tmpl w:val="F7EA790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580D2695"/>
    <w:multiLevelType w:val="hybridMultilevel"/>
    <w:tmpl w:val="E75A2F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5DDF755C"/>
    <w:multiLevelType w:val="hybridMultilevel"/>
    <w:tmpl w:val="5DFCE848"/>
    <w:lvl w:ilvl="0" w:tplc="4002E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7E0889"/>
    <w:multiLevelType w:val="multilevel"/>
    <w:tmpl w:val="32786B2C"/>
    <w:lvl w:ilvl="0">
      <w:start w:val="7"/>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7">
    <w:nsid w:val="61320EEC"/>
    <w:multiLevelType w:val="hybridMultilevel"/>
    <w:tmpl w:val="D93C81A6"/>
    <w:lvl w:ilvl="0" w:tplc="6C1CE8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3F55A3"/>
    <w:multiLevelType w:val="multilevel"/>
    <w:tmpl w:val="1A6ABB88"/>
    <w:lvl w:ilvl="0">
      <w:start w:val="7"/>
      <w:numFmt w:val="decimal"/>
      <w:lvlText w:val="%1."/>
      <w:lvlJc w:val="left"/>
      <w:pPr>
        <w:ind w:left="45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17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30" w:hanging="1440"/>
      </w:pPr>
      <w:rPr>
        <w:rFonts w:hint="default"/>
      </w:rPr>
    </w:lvl>
    <w:lvl w:ilvl="8">
      <w:start w:val="1"/>
      <w:numFmt w:val="decimal"/>
      <w:lvlText w:val="%1.%2.%3.%4.%5.%6.%7.%8.%9."/>
      <w:lvlJc w:val="left"/>
      <w:pPr>
        <w:ind w:left="1890" w:hanging="1800"/>
      </w:pPr>
      <w:rPr>
        <w:rFonts w:hint="default"/>
      </w:rPr>
    </w:lvl>
  </w:abstractNum>
  <w:abstractNum w:abstractNumId="19">
    <w:nsid w:val="6DBD297D"/>
    <w:multiLevelType w:val="hybridMultilevel"/>
    <w:tmpl w:val="D056E97E"/>
    <w:lvl w:ilvl="0" w:tplc="DAE40FD6">
      <w:start w:val="1"/>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0A27E1"/>
    <w:multiLevelType w:val="hybridMultilevel"/>
    <w:tmpl w:val="CF92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FB2B6F"/>
    <w:multiLevelType w:val="hybridMultilevel"/>
    <w:tmpl w:val="1ECCFE9E"/>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18"/>
  </w:num>
  <w:num w:numId="7">
    <w:abstractNumId w:val="15"/>
  </w:num>
  <w:num w:numId="8">
    <w:abstractNumId w:val="1"/>
  </w:num>
  <w:num w:numId="9">
    <w:abstractNumId w:val="17"/>
  </w:num>
  <w:num w:numId="10">
    <w:abstractNumId w:val="3"/>
  </w:num>
  <w:num w:numId="11">
    <w:abstractNumId w:val="4"/>
  </w:num>
  <w:num w:numId="12">
    <w:abstractNumId w:val="11"/>
  </w:num>
  <w:num w:numId="13">
    <w:abstractNumId w:val="7"/>
  </w:num>
  <w:num w:numId="14">
    <w:abstractNumId w:val="10"/>
  </w:num>
  <w:num w:numId="15">
    <w:abstractNumId w:val="19"/>
  </w:num>
  <w:num w:numId="16">
    <w:abstractNumId w:val="14"/>
  </w:num>
  <w:num w:numId="17">
    <w:abstractNumId w:val="0"/>
  </w:num>
  <w:num w:numId="18">
    <w:abstractNumId w:val="21"/>
  </w:num>
  <w:num w:numId="19">
    <w:abstractNumId w:val="8"/>
  </w:num>
  <w:num w:numId="20">
    <w:abstractNumId w:val="20"/>
  </w:num>
  <w:num w:numId="21">
    <w:abstractNumId w:val="12"/>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545A"/>
    <w:rsid w:val="00003E80"/>
    <w:rsid w:val="00007301"/>
    <w:rsid w:val="00010241"/>
    <w:rsid w:val="00015E02"/>
    <w:rsid w:val="00016CB0"/>
    <w:rsid w:val="00030AC1"/>
    <w:rsid w:val="00041608"/>
    <w:rsid w:val="000476CC"/>
    <w:rsid w:val="00064862"/>
    <w:rsid w:val="0006609F"/>
    <w:rsid w:val="00070F86"/>
    <w:rsid w:val="0007128E"/>
    <w:rsid w:val="000726C8"/>
    <w:rsid w:val="000768BE"/>
    <w:rsid w:val="00083CB5"/>
    <w:rsid w:val="00094563"/>
    <w:rsid w:val="00094F70"/>
    <w:rsid w:val="00096F6D"/>
    <w:rsid w:val="000B08F5"/>
    <w:rsid w:val="000B0DCD"/>
    <w:rsid w:val="000B3A23"/>
    <w:rsid w:val="000B6230"/>
    <w:rsid w:val="000C1AA3"/>
    <w:rsid w:val="000C46FD"/>
    <w:rsid w:val="000D14EE"/>
    <w:rsid w:val="000D34CE"/>
    <w:rsid w:val="000D5E76"/>
    <w:rsid w:val="000D6CB9"/>
    <w:rsid w:val="00102768"/>
    <w:rsid w:val="001110E7"/>
    <w:rsid w:val="00111B2F"/>
    <w:rsid w:val="001134E4"/>
    <w:rsid w:val="001170FD"/>
    <w:rsid w:val="00120363"/>
    <w:rsid w:val="00122897"/>
    <w:rsid w:val="00135A44"/>
    <w:rsid w:val="001361C8"/>
    <w:rsid w:val="0014060D"/>
    <w:rsid w:val="00152633"/>
    <w:rsid w:val="00152CC2"/>
    <w:rsid w:val="00157000"/>
    <w:rsid w:val="001600B7"/>
    <w:rsid w:val="001654BE"/>
    <w:rsid w:val="00170B8B"/>
    <w:rsid w:val="00172821"/>
    <w:rsid w:val="00180341"/>
    <w:rsid w:val="00180A85"/>
    <w:rsid w:val="00180D7B"/>
    <w:rsid w:val="001A323E"/>
    <w:rsid w:val="001A6E14"/>
    <w:rsid w:val="001B0BE7"/>
    <w:rsid w:val="001B1486"/>
    <w:rsid w:val="001B18AB"/>
    <w:rsid w:val="001B670C"/>
    <w:rsid w:val="001C1492"/>
    <w:rsid w:val="001C66A5"/>
    <w:rsid w:val="001D1D58"/>
    <w:rsid w:val="001E16E1"/>
    <w:rsid w:val="001E4D27"/>
    <w:rsid w:val="00205BAD"/>
    <w:rsid w:val="00206E3E"/>
    <w:rsid w:val="002203AB"/>
    <w:rsid w:val="00224CAD"/>
    <w:rsid w:val="00226164"/>
    <w:rsid w:val="002550C5"/>
    <w:rsid w:val="0026271C"/>
    <w:rsid w:val="002631E1"/>
    <w:rsid w:val="00277D88"/>
    <w:rsid w:val="00280D68"/>
    <w:rsid w:val="00286982"/>
    <w:rsid w:val="002A0DB8"/>
    <w:rsid w:val="002A2897"/>
    <w:rsid w:val="002A2A94"/>
    <w:rsid w:val="002B145E"/>
    <w:rsid w:val="002B6D16"/>
    <w:rsid w:val="002B7158"/>
    <w:rsid w:val="002C4814"/>
    <w:rsid w:val="002D2168"/>
    <w:rsid w:val="002D3D36"/>
    <w:rsid w:val="002E26A1"/>
    <w:rsid w:val="002E4DCA"/>
    <w:rsid w:val="002F0BAD"/>
    <w:rsid w:val="002F333F"/>
    <w:rsid w:val="002F79EE"/>
    <w:rsid w:val="00301551"/>
    <w:rsid w:val="00304E01"/>
    <w:rsid w:val="00305ED0"/>
    <w:rsid w:val="00310D65"/>
    <w:rsid w:val="00310F50"/>
    <w:rsid w:val="0031216B"/>
    <w:rsid w:val="003166D6"/>
    <w:rsid w:val="00320648"/>
    <w:rsid w:val="003309E5"/>
    <w:rsid w:val="00336FF8"/>
    <w:rsid w:val="00337CC5"/>
    <w:rsid w:val="00351106"/>
    <w:rsid w:val="00351AFE"/>
    <w:rsid w:val="00353D13"/>
    <w:rsid w:val="003572B5"/>
    <w:rsid w:val="00365B04"/>
    <w:rsid w:val="003708F7"/>
    <w:rsid w:val="00370E26"/>
    <w:rsid w:val="00380EFA"/>
    <w:rsid w:val="00384440"/>
    <w:rsid w:val="003859C8"/>
    <w:rsid w:val="003864E6"/>
    <w:rsid w:val="003972FB"/>
    <w:rsid w:val="003B4DE9"/>
    <w:rsid w:val="003B7374"/>
    <w:rsid w:val="003C0F35"/>
    <w:rsid w:val="003C514B"/>
    <w:rsid w:val="003C71F2"/>
    <w:rsid w:val="003D6B61"/>
    <w:rsid w:val="003D7325"/>
    <w:rsid w:val="003E2CA3"/>
    <w:rsid w:val="003E35D4"/>
    <w:rsid w:val="003F1012"/>
    <w:rsid w:val="003F25A0"/>
    <w:rsid w:val="004074B7"/>
    <w:rsid w:val="00412F29"/>
    <w:rsid w:val="00415E4D"/>
    <w:rsid w:val="00421714"/>
    <w:rsid w:val="0042326A"/>
    <w:rsid w:val="004258A1"/>
    <w:rsid w:val="00430546"/>
    <w:rsid w:val="0043160F"/>
    <w:rsid w:val="00431D45"/>
    <w:rsid w:val="00442C5E"/>
    <w:rsid w:val="00444A40"/>
    <w:rsid w:val="004543AF"/>
    <w:rsid w:val="00457BAC"/>
    <w:rsid w:val="00463916"/>
    <w:rsid w:val="00464544"/>
    <w:rsid w:val="00471DEF"/>
    <w:rsid w:val="00473566"/>
    <w:rsid w:val="004809D2"/>
    <w:rsid w:val="00482150"/>
    <w:rsid w:val="00483054"/>
    <w:rsid w:val="00484079"/>
    <w:rsid w:val="004874F1"/>
    <w:rsid w:val="00490446"/>
    <w:rsid w:val="004A037E"/>
    <w:rsid w:val="004A2EA3"/>
    <w:rsid w:val="004A3057"/>
    <w:rsid w:val="004A7E6F"/>
    <w:rsid w:val="004B083E"/>
    <w:rsid w:val="004B1BA9"/>
    <w:rsid w:val="004B4294"/>
    <w:rsid w:val="004B5447"/>
    <w:rsid w:val="004C5F4B"/>
    <w:rsid w:val="004D3C04"/>
    <w:rsid w:val="004D5A13"/>
    <w:rsid w:val="004E4EC6"/>
    <w:rsid w:val="004E57CC"/>
    <w:rsid w:val="004F3075"/>
    <w:rsid w:val="004F7A69"/>
    <w:rsid w:val="00513895"/>
    <w:rsid w:val="00514F17"/>
    <w:rsid w:val="00516B4F"/>
    <w:rsid w:val="00527D00"/>
    <w:rsid w:val="00531F06"/>
    <w:rsid w:val="00533F98"/>
    <w:rsid w:val="00534FAF"/>
    <w:rsid w:val="00542F51"/>
    <w:rsid w:val="0055621D"/>
    <w:rsid w:val="005713CF"/>
    <w:rsid w:val="005716A9"/>
    <w:rsid w:val="00581907"/>
    <w:rsid w:val="0058763B"/>
    <w:rsid w:val="00590929"/>
    <w:rsid w:val="005C696F"/>
    <w:rsid w:val="005C7E0B"/>
    <w:rsid w:val="00602C17"/>
    <w:rsid w:val="00602CCF"/>
    <w:rsid w:val="00604534"/>
    <w:rsid w:val="00607F41"/>
    <w:rsid w:val="00610294"/>
    <w:rsid w:val="00612567"/>
    <w:rsid w:val="00622746"/>
    <w:rsid w:val="00622960"/>
    <w:rsid w:val="00625136"/>
    <w:rsid w:val="00630615"/>
    <w:rsid w:val="0063642A"/>
    <w:rsid w:val="00644E49"/>
    <w:rsid w:val="006562E8"/>
    <w:rsid w:val="0065677F"/>
    <w:rsid w:val="00660540"/>
    <w:rsid w:val="00661A98"/>
    <w:rsid w:val="00673333"/>
    <w:rsid w:val="00681999"/>
    <w:rsid w:val="0068371F"/>
    <w:rsid w:val="00683CD4"/>
    <w:rsid w:val="006842F8"/>
    <w:rsid w:val="00690F94"/>
    <w:rsid w:val="00693631"/>
    <w:rsid w:val="00696888"/>
    <w:rsid w:val="006A4662"/>
    <w:rsid w:val="006B0B36"/>
    <w:rsid w:val="006B26CD"/>
    <w:rsid w:val="006B31C5"/>
    <w:rsid w:val="006B36B5"/>
    <w:rsid w:val="006C2C55"/>
    <w:rsid w:val="006D0F5C"/>
    <w:rsid w:val="006D3828"/>
    <w:rsid w:val="006D7AE8"/>
    <w:rsid w:val="006E1253"/>
    <w:rsid w:val="006E36AE"/>
    <w:rsid w:val="006F086A"/>
    <w:rsid w:val="00700ED5"/>
    <w:rsid w:val="007019BD"/>
    <w:rsid w:val="007020D4"/>
    <w:rsid w:val="0070484C"/>
    <w:rsid w:val="0071040E"/>
    <w:rsid w:val="0071640E"/>
    <w:rsid w:val="00716E7A"/>
    <w:rsid w:val="00730182"/>
    <w:rsid w:val="0073198E"/>
    <w:rsid w:val="0074768B"/>
    <w:rsid w:val="00755578"/>
    <w:rsid w:val="007615F9"/>
    <w:rsid w:val="00761688"/>
    <w:rsid w:val="007722D7"/>
    <w:rsid w:val="00773AFE"/>
    <w:rsid w:val="00782229"/>
    <w:rsid w:val="0078358F"/>
    <w:rsid w:val="007869FF"/>
    <w:rsid w:val="0079694D"/>
    <w:rsid w:val="00797B65"/>
    <w:rsid w:val="007A1167"/>
    <w:rsid w:val="007A5A59"/>
    <w:rsid w:val="007B171C"/>
    <w:rsid w:val="007B78BA"/>
    <w:rsid w:val="007C3B3D"/>
    <w:rsid w:val="007C5C1D"/>
    <w:rsid w:val="007D2303"/>
    <w:rsid w:val="007D70F5"/>
    <w:rsid w:val="007E4608"/>
    <w:rsid w:val="007E66F9"/>
    <w:rsid w:val="007E7903"/>
    <w:rsid w:val="007F54B9"/>
    <w:rsid w:val="008022AE"/>
    <w:rsid w:val="00804EFE"/>
    <w:rsid w:val="00822106"/>
    <w:rsid w:val="008221FC"/>
    <w:rsid w:val="00826356"/>
    <w:rsid w:val="0082751F"/>
    <w:rsid w:val="00827760"/>
    <w:rsid w:val="008333A4"/>
    <w:rsid w:val="0084038C"/>
    <w:rsid w:val="008408AF"/>
    <w:rsid w:val="00840EB2"/>
    <w:rsid w:val="00843F0C"/>
    <w:rsid w:val="00845CF1"/>
    <w:rsid w:val="008536DA"/>
    <w:rsid w:val="008556BD"/>
    <w:rsid w:val="0085578C"/>
    <w:rsid w:val="00866904"/>
    <w:rsid w:val="008725A5"/>
    <w:rsid w:val="00883E0E"/>
    <w:rsid w:val="00885ED4"/>
    <w:rsid w:val="0088794B"/>
    <w:rsid w:val="00887F01"/>
    <w:rsid w:val="00891D4A"/>
    <w:rsid w:val="008929B7"/>
    <w:rsid w:val="008947C0"/>
    <w:rsid w:val="0089533E"/>
    <w:rsid w:val="008A3788"/>
    <w:rsid w:val="008A7AB9"/>
    <w:rsid w:val="008B17E0"/>
    <w:rsid w:val="008D0C3F"/>
    <w:rsid w:val="008E2E3A"/>
    <w:rsid w:val="008E31E2"/>
    <w:rsid w:val="008E4D08"/>
    <w:rsid w:val="0090323E"/>
    <w:rsid w:val="0091190D"/>
    <w:rsid w:val="0091410E"/>
    <w:rsid w:val="00917CC7"/>
    <w:rsid w:val="00917DA8"/>
    <w:rsid w:val="00920240"/>
    <w:rsid w:val="00927761"/>
    <w:rsid w:val="00943357"/>
    <w:rsid w:val="0095755C"/>
    <w:rsid w:val="00961690"/>
    <w:rsid w:val="00962922"/>
    <w:rsid w:val="00965BB7"/>
    <w:rsid w:val="00973598"/>
    <w:rsid w:val="0097468B"/>
    <w:rsid w:val="00981587"/>
    <w:rsid w:val="00982224"/>
    <w:rsid w:val="009858BE"/>
    <w:rsid w:val="00991E9E"/>
    <w:rsid w:val="00996EE4"/>
    <w:rsid w:val="009B2F42"/>
    <w:rsid w:val="009C3EF2"/>
    <w:rsid w:val="009C56CB"/>
    <w:rsid w:val="009D200A"/>
    <w:rsid w:val="009D400D"/>
    <w:rsid w:val="009E17B7"/>
    <w:rsid w:val="009E17FA"/>
    <w:rsid w:val="009E5BAB"/>
    <w:rsid w:val="009E64FA"/>
    <w:rsid w:val="009E6E12"/>
    <w:rsid w:val="009F165F"/>
    <w:rsid w:val="009F5571"/>
    <w:rsid w:val="00A01796"/>
    <w:rsid w:val="00A022E1"/>
    <w:rsid w:val="00A03C87"/>
    <w:rsid w:val="00A0417D"/>
    <w:rsid w:val="00A13ACB"/>
    <w:rsid w:val="00A15C22"/>
    <w:rsid w:val="00A17072"/>
    <w:rsid w:val="00A17EC2"/>
    <w:rsid w:val="00A249DA"/>
    <w:rsid w:val="00A24E35"/>
    <w:rsid w:val="00A2620D"/>
    <w:rsid w:val="00A27BF9"/>
    <w:rsid w:val="00A30EC5"/>
    <w:rsid w:val="00A32255"/>
    <w:rsid w:val="00A3228D"/>
    <w:rsid w:val="00A3674C"/>
    <w:rsid w:val="00A36E02"/>
    <w:rsid w:val="00A45AF0"/>
    <w:rsid w:val="00A53646"/>
    <w:rsid w:val="00A579B9"/>
    <w:rsid w:val="00A77975"/>
    <w:rsid w:val="00A81CFB"/>
    <w:rsid w:val="00A82072"/>
    <w:rsid w:val="00A86205"/>
    <w:rsid w:val="00A86896"/>
    <w:rsid w:val="00A92860"/>
    <w:rsid w:val="00AC5B33"/>
    <w:rsid w:val="00AD2F5E"/>
    <w:rsid w:val="00AE1E88"/>
    <w:rsid w:val="00AE435C"/>
    <w:rsid w:val="00AF73D7"/>
    <w:rsid w:val="00B05425"/>
    <w:rsid w:val="00B06687"/>
    <w:rsid w:val="00B106E6"/>
    <w:rsid w:val="00B1410E"/>
    <w:rsid w:val="00B1545A"/>
    <w:rsid w:val="00B16F94"/>
    <w:rsid w:val="00B20BAC"/>
    <w:rsid w:val="00B45488"/>
    <w:rsid w:val="00B5094A"/>
    <w:rsid w:val="00B535B8"/>
    <w:rsid w:val="00B57048"/>
    <w:rsid w:val="00B6711A"/>
    <w:rsid w:val="00B67C46"/>
    <w:rsid w:val="00B85490"/>
    <w:rsid w:val="00B863A0"/>
    <w:rsid w:val="00B87C05"/>
    <w:rsid w:val="00B91469"/>
    <w:rsid w:val="00BA25E8"/>
    <w:rsid w:val="00BA3D83"/>
    <w:rsid w:val="00BB4837"/>
    <w:rsid w:val="00BB4927"/>
    <w:rsid w:val="00BE2207"/>
    <w:rsid w:val="00BE3EF0"/>
    <w:rsid w:val="00BF36C6"/>
    <w:rsid w:val="00C1064F"/>
    <w:rsid w:val="00C15439"/>
    <w:rsid w:val="00C4170A"/>
    <w:rsid w:val="00C423FA"/>
    <w:rsid w:val="00C5082E"/>
    <w:rsid w:val="00C50AD8"/>
    <w:rsid w:val="00C65E0A"/>
    <w:rsid w:val="00C73677"/>
    <w:rsid w:val="00C83D97"/>
    <w:rsid w:val="00C8603A"/>
    <w:rsid w:val="00C92029"/>
    <w:rsid w:val="00C96A6B"/>
    <w:rsid w:val="00C97DCC"/>
    <w:rsid w:val="00CA2D83"/>
    <w:rsid w:val="00CA5866"/>
    <w:rsid w:val="00CB43B4"/>
    <w:rsid w:val="00CB5A75"/>
    <w:rsid w:val="00CC061F"/>
    <w:rsid w:val="00CC0C4D"/>
    <w:rsid w:val="00CC5267"/>
    <w:rsid w:val="00CD03AC"/>
    <w:rsid w:val="00CD1488"/>
    <w:rsid w:val="00CD34B7"/>
    <w:rsid w:val="00CD5872"/>
    <w:rsid w:val="00CE216B"/>
    <w:rsid w:val="00CE44FC"/>
    <w:rsid w:val="00CE57CF"/>
    <w:rsid w:val="00CF241D"/>
    <w:rsid w:val="00CF24E2"/>
    <w:rsid w:val="00D03807"/>
    <w:rsid w:val="00D07FED"/>
    <w:rsid w:val="00D12157"/>
    <w:rsid w:val="00D13EDC"/>
    <w:rsid w:val="00D22F3D"/>
    <w:rsid w:val="00D252FB"/>
    <w:rsid w:val="00D3362A"/>
    <w:rsid w:val="00D532DE"/>
    <w:rsid w:val="00D54215"/>
    <w:rsid w:val="00D542F9"/>
    <w:rsid w:val="00D57FF0"/>
    <w:rsid w:val="00D645B5"/>
    <w:rsid w:val="00D76433"/>
    <w:rsid w:val="00D77609"/>
    <w:rsid w:val="00D82328"/>
    <w:rsid w:val="00D85375"/>
    <w:rsid w:val="00DA0566"/>
    <w:rsid w:val="00DA3E7F"/>
    <w:rsid w:val="00DA59C8"/>
    <w:rsid w:val="00DA5BA7"/>
    <w:rsid w:val="00DB44F2"/>
    <w:rsid w:val="00DB7B81"/>
    <w:rsid w:val="00DC07FD"/>
    <w:rsid w:val="00DC15F5"/>
    <w:rsid w:val="00DD060F"/>
    <w:rsid w:val="00DE0A57"/>
    <w:rsid w:val="00DF250E"/>
    <w:rsid w:val="00E039B7"/>
    <w:rsid w:val="00E046B7"/>
    <w:rsid w:val="00E06A0A"/>
    <w:rsid w:val="00E21791"/>
    <w:rsid w:val="00E30FBF"/>
    <w:rsid w:val="00E322B4"/>
    <w:rsid w:val="00E45529"/>
    <w:rsid w:val="00E61666"/>
    <w:rsid w:val="00E714B9"/>
    <w:rsid w:val="00E71A37"/>
    <w:rsid w:val="00E74488"/>
    <w:rsid w:val="00E77B5D"/>
    <w:rsid w:val="00E816B7"/>
    <w:rsid w:val="00E857AC"/>
    <w:rsid w:val="00E91DF2"/>
    <w:rsid w:val="00E926C0"/>
    <w:rsid w:val="00E95703"/>
    <w:rsid w:val="00E96184"/>
    <w:rsid w:val="00EA3E4F"/>
    <w:rsid w:val="00EA4596"/>
    <w:rsid w:val="00EA50D5"/>
    <w:rsid w:val="00EA5DBF"/>
    <w:rsid w:val="00EA7531"/>
    <w:rsid w:val="00EB0195"/>
    <w:rsid w:val="00EC082B"/>
    <w:rsid w:val="00EC2045"/>
    <w:rsid w:val="00EC208F"/>
    <w:rsid w:val="00EC7DB0"/>
    <w:rsid w:val="00EE0B03"/>
    <w:rsid w:val="00EE4177"/>
    <w:rsid w:val="00EF0597"/>
    <w:rsid w:val="00EF0CF9"/>
    <w:rsid w:val="00EF2798"/>
    <w:rsid w:val="00EF7079"/>
    <w:rsid w:val="00EF7B96"/>
    <w:rsid w:val="00F356DC"/>
    <w:rsid w:val="00F527EC"/>
    <w:rsid w:val="00F71720"/>
    <w:rsid w:val="00F77A81"/>
    <w:rsid w:val="00F80C40"/>
    <w:rsid w:val="00F82881"/>
    <w:rsid w:val="00F86934"/>
    <w:rsid w:val="00F86A0A"/>
    <w:rsid w:val="00F9093E"/>
    <w:rsid w:val="00F918A7"/>
    <w:rsid w:val="00FA1CA0"/>
    <w:rsid w:val="00FA2AB7"/>
    <w:rsid w:val="00FA3058"/>
    <w:rsid w:val="00FB1F83"/>
    <w:rsid w:val="00FC2BA0"/>
    <w:rsid w:val="00FC701C"/>
    <w:rsid w:val="00FD7447"/>
    <w:rsid w:val="00FE3F43"/>
    <w:rsid w:val="00FE4036"/>
    <w:rsid w:val="00FE412B"/>
    <w:rsid w:val="00FE575F"/>
    <w:rsid w:val="00FE6A5A"/>
    <w:rsid w:val="00FF2236"/>
    <w:rsid w:val="00FF30A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58"/>
    <w:rPr>
      <w:sz w:val="24"/>
      <w:szCs w:val="24"/>
    </w:rPr>
  </w:style>
  <w:style w:type="paragraph" w:styleId="Heading1">
    <w:name w:val="heading 1"/>
    <w:basedOn w:val="Normal"/>
    <w:next w:val="Normal"/>
    <w:qFormat/>
    <w:rsid w:val="00B1545A"/>
    <w:pPr>
      <w:keepNext/>
      <w:tabs>
        <w:tab w:val="num" w:pos="61"/>
        <w:tab w:val="num" w:pos="480"/>
        <w:tab w:val="left" w:pos="709"/>
      </w:tabs>
      <w:spacing w:before="120" w:after="240"/>
      <w:ind w:left="-299" w:hanging="480"/>
      <w:outlineLvl w:val="0"/>
    </w:pPr>
    <w:rPr>
      <w:b/>
      <w:bCs/>
      <w:sz w:val="28"/>
      <w:szCs w:val="28"/>
      <w:lang w:val="pl-PL"/>
    </w:rPr>
  </w:style>
  <w:style w:type="paragraph" w:styleId="Heading2">
    <w:name w:val="heading 2"/>
    <w:basedOn w:val="Normal"/>
    <w:next w:val="Normal"/>
    <w:link w:val="Heading2Char"/>
    <w:qFormat/>
    <w:rsid w:val="00B1545A"/>
    <w:pPr>
      <w:keepNext/>
      <w:tabs>
        <w:tab w:val="num" w:pos="480"/>
        <w:tab w:val="left" w:pos="709"/>
      </w:tabs>
      <w:spacing w:before="120" w:after="240"/>
      <w:ind w:left="480" w:hanging="480"/>
      <w:outlineLvl w:val="1"/>
    </w:pPr>
    <w:rPr>
      <w:b/>
      <w:bCs/>
      <w:lang w:val="pl-PL"/>
    </w:rPr>
  </w:style>
  <w:style w:type="paragraph" w:styleId="Heading3">
    <w:name w:val="heading 3"/>
    <w:basedOn w:val="Normal"/>
    <w:next w:val="Normal"/>
    <w:qFormat/>
    <w:rsid w:val="00B1545A"/>
    <w:pPr>
      <w:keepNext/>
      <w:tabs>
        <w:tab w:val="left" w:pos="709"/>
        <w:tab w:val="num" w:pos="972"/>
      </w:tabs>
      <w:spacing w:before="120" w:after="120"/>
      <w:ind w:left="972" w:hanging="432"/>
      <w:outlineLvl w:val="2"/>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45A"/>
    <w:rPr>
      <w:color w:val="000000"/>
      <w:u w:val="single"/>
    </w:rPr>
  </w:style>
  <w:style w:type="character" w:styleId="FollowedHyperlink">
    <w:name w:val="FollowedHyperlink"/>
    <w:basedOn w:val="DefaultParagraphFont"/>
    <w:rsid w:val="00B1545A"/>
    <w:rPr>
      <w:color w:val="800080"/>
      <w:u w:val="single"/>
    </w:rPr>
  </w:style>
  <w:style w:type="paragraph" w:styleId="TOC1">
    <w:name w:val="toc 1"/>
    <w:basedOn w:val="Normal"/>
    <w:next w:val="Normal"/>
    <w:autoRedefine/>
    <w:semiHidden/>
    <w:rsid w:val="00B1545A"/>
    <w:pPr>
      <w:spacing w:before="120" w:after="120"/>
    </w:pPr>
    <w:rPr>
      <w:b/>
      <w:bCs/>
      <w:caps/>
      <w:sz w:val="20"/>
      <w:szCs w:val="20"/>
    </w:rPr>
  </w:style>
  <w:style w:type="paragraph" w:styleId="TOC2">
    <w:name w:val="toc 2"/>
    <w:basedOn w:val="Normal"/>
    <w:next w:val="Normal"/>
    <w:autoRedefine/>
    <w:semiHidden/>
    <w:rsid w:val="00B1545A"/>
    <w:pPr>
      <w:ind w:left="240"/>
    </w:pPr>
    <w:rPr>
      <w:smallCaps/>
      <w:sz w:val="20"/>
      <w:szCs w:val="20"/>
    </w:rPr>
  </w:style>
  <w:style w:type="paragraph" w:styleId="FootnoteText">
    <w:name w:val="footnote text"/>
    <w:basedOn w:val="Normal"/>
    <w:link w:val="FootnoteTextChar"/>
    <w:semiHidden/>
    <w:rsid w:val="00B1545A"/>
    <w:rPr>
      <w:sz w:val="20"/>
      <w:szCs w:val="20"/>
    </w:rPr>
  </w:style>
  <w:style w:type="paragraph" w:styleId="Header">
    <w:name w:val="header"/>
    <w:basedOn w:val="Normal"/>
    <w:rsid w:val="00B1545A"/>
    <w:pPr>
      <w:tabs>
        <w:tab w:val="center" w:pos="4536"/>
        <w:tab w:val="right" w:pos="9072"/>
      </w:tabs>
    </w:pPr>
    <w:rPr>
      <w:lang w:val="pl-PL"/>
    </w:rPr>
  </w:style>
  <w:style w:type="paragraph" w:styleId="Footer">
    <w:name w:val="footer"/>
    <w:basedOn w:val="Normal"/>
    <w:rsid w:val="00B1545A"/>
    <w:pPr>
      <w:tabs>
        <w:tab w:val="center" w:pos="4536"/>
        <w:tab w:val="right" w:pos="9072"/>
      </w:tabs>
    </w:pPr>
    <w:rPr>
      <w:lang w:val="pl-PL"/>
    </w:rPr>
  </w:style>
  <w:style w:type="paragraph" w:styleId="Title">
    <w:name w:val="Title"/>
    <w:basedOn w:val="Normal"/>
    <w:qFormat/>
    <w:rsid w:val="00B1545A"/>
    <w:pPr>
      <w:jc w:val="center"/>
    </w:pPr>
    <w:rPr>
      <w:b/>
      <w:bCs/>
      <w:sz w:val="32"/>
      <w:szCs w:val="32"/>
      <w:lang w:val="pl-PL"/>
    </w:rPr>
  </w:style>
  <w:style w:type="paragraph" w:styleId="BodyTextIndent">
    <w:name w:val="Body Text Indent"/>
    <w:basedOn w:val="Normal"/>
    <w:rsid w:val="00B1545A"/>
    <w:pPr>
      <w:spacing w:line="360" w:lineRule="auto"/>
      <w:ind w:firstLine="180"/>
      <w:jc w:val="both"/>
    </w:pPr>
  </w:style>
  <w:style w:type="paragraph" w:styleId="BodyText3">
    <w:name w:val="Body Text 3"/>
    <w:basedOn w:val="Normal"/>
    <w:rsid w:val="00B1545A"/>
    <w:pPr>
      <w:jc w:val="both"/>
    </w:pPr>
    <w:rPr>
      <w:lang w:val="pl-PL"/>
    </w:rPr>
  </w:style>
  <w:style w:type="paragraph" w:customStyle="1" w:styleId="PoziomV">
    <w:name w:val="Poziom V"/>
    <w:basedOn w:val="Normal"/>
    <w:rsid w:val="00B1545A"/>
    <w:pPr>
      <w:numPr>
        <w:numId w:val="2"/>
      </w:numPr>
      <w:tabs>
        <w:tab w:val="clear" w:pos="720"/>
        <w:tab w:val="num" w:pos="2232"/>
      </w:tabs>
      <w:autoSpaceDE w:val="0"/>
      <w:autoSpaceDN w:val="0"/>
      <w:adjustRightInd w:val="0"/>
      <w:spacing w:after="120"/>
      <w:ind w:left="2232" w:hanging="792"/>
      <w:jc w:val="both"/>
    </w:pPr>
    <w:rPr>
      <w:sz w:val="22"/>
      <w:szCs w:val="22"/>
      <w:lang w:val="pl-PL"/>
    </w:rPr>
  </w:style>
  <w:style w:type="paragraph" w:customStyle="1" w:styleId="Point1">
    <w:name w:val="Point 1"/>
    <w:basedOn w:val="Normal"/>
    <w:rsid w:val="00B1545A"/>
    <w:pPr>
      <w:spacing w:before="120" w:after="120"/>
      <w:ind w:left="1418" w:hanging="567"/>
      <w:jc w:val="both"/>
    </w:pPr>
    <w:rPr>
      <w:lang w:val="en-GB"/>
    </w:rPr>
  </w:style>
  <w:style w:type="character" w:styleId="FootnoteReference">
    <w:name w:val="footnote reference"/>
    <w:basedOn w:val="DefaultParagraphFont"/>
    <w:semiHidden/>
    <w:rsid w:val="00B1545A"/>
    <w:rPr>
      <w:vertAlign w:val="superscript"/>
    </w:rPr>
  </w:style>
  <w:style w:type="character" w:customStyle="1" w:styleId="Typewriter">
    <w:name w:val="Typewriter"/>
    <w:rsid w:val="00B1545A"/>
    <w:rPr>
      <w:rFonts w:ascii="Courier New" w:hAnsi="Courier New" w:cs="Courier New" w:hint="default"/>
      <w:sz w:val="20"/>
      <w:szCs w:val="20"/>
    </w:rPr>
  </w:style>
  <w:style w:type="character" w:customStyle="1" w:styleId="DeltaViewInsertion">
    <w:name w:val="DeltaView Insertion"/>
    <w:rsid w:val="00B1545A"/>
    <w:rPr>
      <w:color w:val="0000FF"/>
      <w:spacing w:val="0"/>
      <w:u w:val="double"/>
    </w:rPr>
  </w:style>
  <w:style w:type="character" w:customStyle="1" w:styleId="Heading2Char">
    <w:name w:val="Heading 2 Char"/>
    <w:basedOn w:val="DefaultParagraphFont"/>
    <w:link w:val="Heading2"/>
    <w:rsid w:val="00CC5267"/>
    <w:rPr>
      <w:b/>
      <w:bCs/>
      <w:sz w:val="24"/>
      <w:szCs w:val="24"/>
      <w:lang w:val="pl-PL"/>
    </w:rPr>
  </w:style>
  <w:style w:type="paragraph" w:styleId="TOC3">
    <w:name w:val="toc 3"/>
    <w:basedOn w:val="Normal"/>
    <w:next w:val="Normal"/>
    <w:autoRedefine/>
    <w:semiHidden/>
    <w:rsid w:val="00003E80"/>
    <w:pPr>
      <w:ind w:left="480"/>
    </w:pPr>
    <w:rPr>
      <w:i/>
      <w:iCs/>
      <w:sz w:val="20"/>
      <w:szCs w:val="20"/>
    </w:rPr>
  </w:style>
  <w:style w:type="paragraph" w:styleId="TOC4">
    <w:name w:val="toc 4"/>
    <w:basedOn w:val="Normal"/>
    <w:next w:val="Normal"/>
    <w:autoRedefine/>
    <w:semiHidden/>
    <w:rsid w:val="00003E80"/>
    <w:pPr>
      <w:ind w:left="720"/>
    </w:pPr>
    <w:rPr>
      <w:sz w:val="18"/>
      <w:szCs w:val="18"/>
    </w:rPr>
  </w:style>
  <w:style w:type="paragraph" w:styleId="TOC5">
    <w:name w:val="toc 5"/>
    <w:basedOn w:val="Normal"/>
    <w:next w:val="Normal"/>
    <w:autoRedefine/>
    <w:semiHidden/>
    <w:rsid w:val="00003E80"/>
    <w:pPr>
      <w:ind w:left="960"/>
    </w:pPr>
    <w:rPr>
      <w:sz w:val="18"/>
      <w:szCs w:val="18"/>
    </w:rPr>
  </w:style>
  <w:style w:type="paragraph" w:styleId="TOC6">
    <w:name w:val="toc 6"/>
    <w:basedOn w:val="Normal"/>
    <w:next w:val="Normal"/>
    <w:autoRedefine/>
    <w:semiHidden/>
    <w:rsid w:val="00003E80"/>
    <w:pPr>
      <w:ind w:left="1200"/>
    </w:pPr>
    <w:rPr>
      <w:sz w:val="18"/>
      <w:szCs w:val="18"/>
    </w:rPr>
  </w:style>
  <w:style w:type="paragraph" w:styleId="TOC7">
    <w:name w:val="toc 7"/>
    <w:basedOn w:val="Normal"/>
    <w:next w:val="Normal"/>
    <w:autoRedefine/>
    <w:semiHidden/>
    <w:rsid w:val="00003E80"/>
    <w:pPr>
      <w:ind w:left="1440"/>
    </w:pPr>
    <w:rPr>
      <w:sz w:val="18"/>
      <w:szCs w:val="18"/>
    </w:rPr>
  </w:style>
  <w:style w:type="paragraph" w:styleId="TOC8">
    <w:name w:val="toc 8"/>
    <w:basedOn w:val="Normal"/>
    <w:next w:val="Normal"/>
    <w:autoRedefine/>
    <w:semiHidden/>
    <w:rsid w:val="00003E80"/>
    <w:pPr>
      <w:ind w:left="1680"/>
    </w:pPr>
    <w:rPr>
      <w:sz w:val="18"/>
      <w:szCs w:val="18"/>
    </w:rPr>
  </w:style>
  <w:style w:type="paragraph" w:styleId="TOC9">
    <w:name w:val="toc 9"/>
    <w:basedOn w:val="Normal"/>
    <w:next w:val="Normal"/>
    <w:autoRedefine/>
    <w:semiHidden/>
    <w:rsid w:val="00003E80"/>
    <w:pPr>
      <w:ind w:left="1920"/>
    </w:pPr>
    <w:rPr>
      <w:sz w:val="18"/>
      <w:szCs w:val="18"/>
    </w:rPr>
  </w:style>
  <w:style w:type="character" w:styleId="PageNumber">
    <w:name w:val="page number"/>
    <w:basedOn w:val="DefaultParagraphFont"/>
    <w:rsid w:val="00003E80"/>
  </w:style>
  <w:style w:type="table" w:styleId="TableGrid">
    <w:name w:val="Table Grid"/>
    <w:basedOn w:val="TableNormal"/>
    <w:uiPriority w:val="59"/>
    <w:rsid w:val="00442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EA4596"/>
    <w:pPr>
      <w:spacing w:after="120"/>
    </w:pPr>
  </w:style>
  <w:style w:type="character" w:customStyle="1" w:styleId="BodyTextChar">
    <w:name w:val="Body Text Char"/>
    <w:basedOn w:val="DefaultParagraphFont"/>
    <w:link w:val="BodyText"/>
    <w:rsid w:val="00EA4596"/>
    <w:rPr>
      <w:sz w:val="24"/>
      <w:szCs w:val="24"/>
    </w:rPr>
  </w:style>
  <w:style w:type="paragraph" w:styleId="ListParagraph">
    <w:name w:val="List Paragraph"/>
    <w:basedOn w:val="Normal"/>
    <w:qFormat/>
    <w:rsid w:val="002E26A1"/>
    <w:pPr>
      <w:spacing w:after="200" w:line="276" w:lineRule="auto"/>
      <w:ind w:left="720"/>
      <w:contextualSpacing/>
    </w:pPr>
    <w:rPr>
      <w:rFonts w:ascii="Calibri" w:eastAsia="Calibri" w:hAnsi="Calibri"/>
      <w:sz w:val="22"/>
      <w:szCs w:val="22"/>
      <w:lang w:val="bs-Latn-BA"/>
    </w:rPr>
  </w:style>
  <w:style w:type="character" w:customStyle="1" w:styleId="FootnoteTextChar">
    <w:name w:val="Footnote Text Char"/>
    <w:basedOn w:val="DefaultParagraphFont"/>
    <w:link w:val="FootnoteText"/>
    <w:semiHidden/>
    <w:rsid w:val="002E26A1"/>
  </w:style>
  <w:style w:type="paragraph" w:customStyle="1" w:styleId="Default">
    <w:name w:val="Default"/>
    <w:rsid w:val="00A77975"/>
    <w:pPr>
      <w:autoSpaceDE w:val="0"/>
      <w:autoSpaceDN w:val="0"/>
      <w:adjustRightInd w:val="0"/>
    </w:pPr>
    <w:rPr>
      <w:color w:val="000000"/>
      <w:sz w:val="24"/>
      <w:szCs w:val="24"/>
    </w:rPr>
  </w:style>
  <w:style w:type="character" w:styleId="Emphasis">
    <w:name w:val="Emphasis"/>
    <w:basedOn w:val="DefaultParagraphFont"/>
    <w:uiPriority w:val="20"/>
    <w:qFormat/>
    <w:rsid w:val="007E66F9"/>
    <w:rPr>
      <w:i/>
      <w:iCs/>
    </w:rPr>
  </w:style>
  <w:style w:type="table" w:customStyle="1" w:styleId="TableNormal1">
    <w:name w:val="Table Normal1"/>
    <w:uiPriority w:val="2"/>
    <w:semiHidden/>
    <w:unhideWhenUsed/>
    <w:qFormat/>
    <w:rsid w:val="004D3C04"/>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110E7"/>
    <w:rPr>
      <w:rFonts w:ascii="Tahoma" w:hAnsi="Tahoma" w:cs="Tahoma"/>
      <w:sz w:val="16"/>
      <w:szCs w:val="16"/>
    </w:rPr>
  </w:style>
  <w:style w:type="character" w:customStyle="1" w:styleId="BalloonTextChar">
    <w:name w:val="Balloon Text Char"/>
    <w:basedOn w:val="DefaultParagraphFont"/>
    <w:link w:val="BalloonText"/>
    <w:uiPriority w:val="99"/>
    <w:semiHidden/>
    <w:rsid w:val="001110E7"/>
    <w:rPr>
      <w:rFonts w:ascii="Tahoma" w:hAnsi="Tahoma" w:cs="Tahoma"/>
      <w:sz w:val="16"/>
      <w:szCs w:val="16"/>
    </w:rPr>
  </w:style>
  <w:style w:type="paragraph" w:styleId="BodyText2">
    <w:name w:val="Body Text 2"/>
    <w:basedOn w:val="Normal"/>
    <w:link w:val="BodyText2Char"/>
    <w:uiPriority w:val="99"/>
    <w:semiHidden/>
    <w:unhideWhenUsed/>
    <w:rsid w:val="00EF7B96"/>
    <w:pPr>
      <w:spacing w:after="120" w:line="480" w:lineRule="auto"/>
    </w:pPr>
  </w:style>
  <w:style w:type="character" w:customStyle="1" w:styleId="BodyText2Char">
    <w:name w:val="Body Text 2 Char"/>
    <w:basedOn w:val="DefaultParagraphFont"/>
    <w:link w:val="BodyText2"/>
    <w:uiPriority w:val="99"/>
    <w:semiHidden/>
    <w:rsid w:val="00EF7B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5028">
      <w:bodyDiv w:val="1"/>
      <w:marLeft w:val="0"/>
      <w:marRight w:val="0"/>
      <w:marTop w:val="0"/>
      <w:marBottom w:val="0"/>
      <w:divBdr>
        <w:top w:val="none" w:sz="0" w:space="0" w:color="auto"/>
        <w:left w:val="none" w:sz="0" w:space="0" w:color="auto"/>
        <w:bottom w:val="none" w:sz="0" w:space="0" w:color="auto"/>
        <w:right w:val="none" w:sz="0" w:space="0" w:color="auto"/>
      </w:divBdr>
    </w:div>
    <w:div w:id="622034349">
      <w:bodyDiv w:val="1"/>
      <w:marLeft w:val="0"/>
      <w:marRight w:val="0"/>
      <w:marTop w:val="0"/>
      <w:marBottom w:val="0"/>
      <w:divBdr>
        <w:top w:val="none" w:sz="0" w:space="0" w:color="auto"/>
        <w:left w:val="none" w:sz="0" w:space="0" w:color="auto"/>
        <w:bottom w:val="none" w:sz="0" w:space="0" w:color="auto"/>
        <w:right w:val="none" w:sz="0" w:space="0" w:color="auto"/>
      </w:divBdr>
    </w:div>
    <w:div w:id="637608953">
      <w:bodyDiv w:val="1"/>
      <w:marLeft w:val="0"/>
      <w:marRight w:val="0"/>
      <w:marTop w:val="0"/>
      <w:marBottom w:val="0"/>
      <w:divBdr>
        <w:top w:val="none" w:sz="0" w:space="0" w:color="auto"/>
        <w:left w:val="none" w:sz="0" w:space="0" w:color="auto"/>
        <w:bottom w:val="none" w:sz="0" w:space="0" w:color="auto"/>
        <w:right w:val="none" w:sz="0" w:space="0" w:color="auto"/>
      </w:divBdr>
      <w:divsChild>
        <w:div w:id="914358586">
          <w:marLeft w:val="0"/>
          <w:marRight w:val="0"/>
          <w:marTop w:val="0"/>
          <w:marBottom w:val="0"/>
          <w:divBdr>
            <w:top w:val="none" w:sz="0" w:space="0" w:color="auto"/>
            <w:left w:val="none" w:sz="0" w:space="0" w:color="auto"/>
            <w:bottom w:val="none" w:sz="0" w:space="0" w:color="auto"/>
            <w:right w:val="none" w:sz="0" w:space="0" w:color="auto"/>
          </w:divBdr>
        </w:div>
      </w:divsChild>
    </w:div>
    <w:div w:id="859203232">
      <w:bodyDiv w:val="1"/>
      <w:marLeft w:val="0"/>
      <w:marRight w:val="0"/>
      <w:marTop w:val="0"/>
      <w:marBottom w:val="0"/>
      <w:divBdr>
        <w:top w:val="none" w:sz="0" w:space="0" w:color="auto"/>
        <w:left w:val="none" w:sz="0" w:space="0" w:color="auto"/>
        <w:bottom w:val="none" w:sz="0" w:space="0" w:color="auto"/>
        <w:right w:val="none" w:sz="0" w:space="0" w:color="auto"/>
      </w:divBdr>
    </w:div>
    <w:div w:id="1520117130">
      <w:bodyDiv w:val="1"/>
      <w:marLeft w:val="0"/>
      <w:marRight w:val="0"/>
      <w:marTop w:val="0"/>
      <w:marBottom w:val="0"/>
      <w:divBdr>
        <w:top w:val="none" w:sz="0" w:space="0" w:color="auto"/>
        <w:left w:val="none" w:sz="0" w:space="0" w:color="auto"/>
        <w:bottom w:val="none" w:sz="0" w:space="0" w:color="auto"/>
        <w:right w:val="none" w:sz="0" w:space="0" w:color="auto"/>
      </w:divBdr>
    </w:div>
    <w:div w:id="17930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nvodovod.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nvodovo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nvodovo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nvodovod.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rdjan.ljuboja@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20</Pages>
  <Words>5152</Words>
  <Characters>29371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Nacrt</vt:lpstr>
    </vt:vector>
  </TitlesOfParts>
  <Company/>
  <LinksUpToDate>false</LinksUpToDate>
  <CharactersWithSpaces>34455</CharactersWithSpaces>
  <SharedDoc>false</SharedDoc>
  <HLinks>
    <vt:vector size="18" baseType="variant">
      <vt:variant>
        <vt:i4>4653072</vt:i4>
      </vt:variant>
      <vt:variant>
        <vt:i4>6</vt:i4>
      </vt:variant>
      <vt:variant>
        <vt:i4>0</vt:i4>
      </vt:variant>
      <vt:variant>
        <vt:i4>5</vt:i4>
      </vt:variant>
      <vt:variant>
        <vt:lpwstr>http://www.bnvodovod.com/</vt:lpwstr>
      </vt:variant>
      <vt:variant>
        <vt:lpwstr/>
      </vt:variant>
      <vt:variant>
        <vt:i4>4653072</vt:i4>
      </vt:variant>
      <vt:variant>
        <vt:i4>3</vt:i4>
      </vt:variant>
      <vt:variant>
        <vt:i4>0</vt:i4>
      </vt:variant>
      <vt:variant>
        <vt:i4>5</vt:i4>
      </vt:variant>
      <vt:variant>
        <vt:lpwstr>http://www.bnvodovod.com/</vt:lpwstr>
      </vt:variant>
      <vt:variant>
        <vt:lpwstr/>
      </vt:variant>
      <vt:variant>
        <vt:i4>4653072</vt:i4>
      </vt:variant>
      <vt:variant>
        <vt:i4>0</vt:i4>
      </vt:variant>
      <vt:variant>
        <vt:i4>0</vt:i4>
      </vt:variant>
      <vt:variant>
        <vt:i4>5</vt:i4>
      </vt:variant>
      <vt:variant>
        <vt:lpwstr>http://www.bnvodovod.com/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dc:title>
  <dc:subject/>
  <dc:creator>Agencija za javne nabavke BIH</dc:creator>
  <cp:keywords/>
  <dc:description/>
  <cp:lastModifiedBy>Milica Ristic</cp:lastModifiedBy>
  <cp:revision>35</cp:revision>
  <cp:lastPrinted>2019-10-08T07:32:00Z</cp:lastPrinted>
  <dcterms:created xsi:type="dcterms:W3CDTF">2019-03-20T06:56:00Z</dcterms:created>
  <dcterms:modified xsi:type="dcterms:W3CDTF">2019-10-08T07:32:00Z</dcterms:modified>
</cp:coreProperties>
</file>